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06" w:rsidRPr="00CE5306" w:rsidRDefault="00CE5306" w:rsidP="00764113">
      <w:pPr>
        <w:spacing w:after="0" w:line="240" w:lineRule="auto"/>
        <w:ind w:left="142" w:right="284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36"/>
          <w:szCs w:val="36"/>
          <w:lang w:eastAsia="ru-RU"/>
        </w:rPr>
      </w:pPr>
      <w:r w:rsidRPr="00CE5306">
        <w:rPr>
          <w:rFonts w:ascii="Times New Roman" w:eastAsia="Times New Roman" w:hAnsi="Times New Roman" w:cs="Times New Roman"/>
          <w:b/>
          <w:bCs/>
          <w:color w:val="262626" w:themeColor="text1" w:themeTint="D9"/>
          <w:sz w:val="36"/>
          <w:szCs w:val="36"/>
          <w:lang w:eastAsia="ru-RU"/>
        </w:rPr>
        <w:t xml:space="preserve">Способы развития творческих способностей </w:t>
      </w:r>
      <w:bookmarkStart w:id="0" w:name="_GoBack"/>
      <w:r w:rsidRPr="00CE5306">
        <w:rPr>
          <w:rFonts w:ascii="Times New Roman" w:eastAsia="Times New Roman" w:hAnsi="Times New Roman" w:cs="Times New Roman"/>
          <w:b/>
          <w:bCs/>
          <w:color w:val="262626" w:themeColor="text1" w:themeTint="D9"/>
          <w:sz w:val="36"/>
          <w:szCs w:val="36"/>
          <w:lang w:eastAsia="ru-RU"/>
        </w:rPr>
        <w:t>дошкольников</w:t>
      </w:r>
    </w:p>
    <w:p w:rsidR="00CE5306" w:rsidRPr="00CE5306" w:rsidRDefault="00CE5306" w:rsidP="00764113">
      <w:pPr>
        <w:spacing w:after="0" w:line="240" w:lineRule="auto"/>
        <w:ind w:left="142" w:right="284" w:firstLine="709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</w:p>
    <w:p w:rsidR="00531327" w:rsidRPr="00CE5306" w:rsidRDefault="004D7C5D" w:rsidP="00764113">
      <w:pPr>
        <w:spacing w:after="0" w:line="240" w:lineRule="auto"/>
        <w:ind w:left="142" w:right="284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E5306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Проблема развития творческих способностей </w:t>
      </w:r>
      <w:r w:rsidRPr="00CE53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стоит особенно остро в наше время, когда человек начинает цениться по его способностям.</w:t>
      </w:r>
    </w:p>
    <w:p w:rsidR="00531327" w:rsidRPr="00CE5306" w:rsidRDefault="004D7C5D" w:rsidP="00764113">
      <w:pPr>
        <w:spacing w:after="0" w:line="240" w:lineRule="auto"/>
        <w:ind w:left="142" w:right="284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E53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Предпосылки развития творческой личности возникают у ребенка очень рано, но даже те элементы качеств творческой личности, которые могут быть сформированы в дошкольном детстве встречаются у детей не так часто. Развитие творческой личности не происходит само, а требует особого внимания. Лучшая подготовка к будущему – формирование у малыша внутреннего комфорта, бесстрашия перед новыми шагами, ощущения полноты жизни. Конечно, надо учить и воспитывать детей, но так, чтобы они могли сохранить ощущение собственной воли, собственного выбора и творчества. Лучше не регламентировать жизнь ребенка, а оставлять за ним право самостоятельного решения, выбрать, чем будет заниматься, самому спланировать свой день, придумать какие игрушки взять на прогулку и во что там играть. Ребенок в таких ситуациях получает поддержку в своем свободном отношении к жизни, в своих творческих проявлениях.</w:t>
      </w:r>
    </w:p>
    <w:p w:rsidR="00CE5306" w:rsidRDefault="004D7C5D" w:rsidP="00764113">
      <w:pPr>
        <w:spacing w:after="0" w:line="240" w:lineRule="auto"/>
        <w:ind w:left="142" w:right="284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E53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Чаще всего мы стараемся представить мир радостным и постоянным: вот он сам, вот и любящие его родители и т.д. Но мир состоит из противоречий, противоположностей: рядом с радостью - горе, рядом с жизнью – смерть и т.д. Ребенок, привыкший видеть только одно хорошее или плохое теряется в новой неожиданной ситуации, не может найти выход.</w:t>
      </w:r>
    </w:p>
    <w:p w:rsidR="00531327" w:rsidRPr="00CE5306" w:rsidRDefault="004D7C5D" w:rsidP="00764113">
      <w:pPr>
        <w:spacing w:after="0" w:line="240" w:lineRule="auto"/>
        <w:ind w:left="142" w:right="284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E53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Мышление, позволяющее воспринимать мир в его противоречиях и находить выход из них – проявление творческого воображения. Это основа для развития личности как отно</w:t>
      </w:r>
      <w:r w:rsidR="00531327" w:rsidRPr="00CE53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шения к нашей изменчивой жизни.</w:t>
      </w:r>
    </w:p>
    <w:p w:rsidR="00531327" w:rsidRPr="00CE5306" w:rsidRDefault="004D7C5D" w:rsidP="00764113">
      <w:pPr>
        <w:spacing w:after="0" w:line="240" w:lineRule="auto"/>
        <w:ind w:left="142" w:right="284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E53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Конечно </w:t>
      </w:r>
      <w:r w:rsidR="00CE5306" w:rsidRPr="00CE53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же, развитие</w:t>
      </w:r>
      <w:r w:rsidRPr="00CE53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творческого воображения начинается с игры. Творческие игры не только развивают воображение ребенка, но и формируют его характер и личность. Поэтому тут особенно необходима поддержка и деликатность в оценках. Ведь важно дать не только нужные умения, но и вселить в него уверенность, качество борца, отстаивающего свою идею. Каждая игра – это и школа сотрудничества, школа умения радоваться удачному решению проблемы и стойко переносить неудачу.</w:t>
      </w:r>
    </w:p>
    <w:p w:rsidR="00531327" w:rsidRPr="00CE5306" w:rsidRDefault="004D7C5D" w:rsidP="00764113">
      <w:pPr>
        <w:spacing w:after="0" w:line="240" w:lineRule="auto"/>
        <w:ind w:left="142" w:right="284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E53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Чтобы понять в каком возрасте и в какие игры играть с детьми, необходимо понять, что характерно для воображения ребенка в каждом возрасте.</w:t>
      </w:r>
    </w:p>
    <w:p w:rsidR="00531327" w:rsidRPr="00CE5306" w:rsidRDefault="004D7C5D" w:rsidP="00764113">
      <w:pPr>
        <w:spacing w:after="0" w:line="240" w:lineRule="auto"/>
        <w:ind w:left="142" w:right="284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E53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Первые проявления воображения обычно наблюдаются в 2-3 года. Именно тогда ребенок начинает кормить куклу камешками – котлетой, меряет температуру палочкой – градусником, т.е. пользуется игрушками-заместителями. Поэтому и игры, в которые можно поиграть с малышами, должны научить их хоть чуть-чуть оторваться от видимой реальности. </w:t>
      </w:r>
      <w:r w:rsidRPr="00CE53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 xml:space="preserve">Например, игра «Что такое» (разные кружки, палочки разной длины, фигурки различной формы и т.д.). </w:t>
      </w:r>
    </w:p>
    <w:p w:rsidR="00531327" w:rsidRPr="00CE5306" w:rsidRDefault="004D7C5D" w:rsidP="00764113">
      <w:pPr>
        <w:spacing w:after="0" w:line="240" w:lineRule="auto"/>
        <w:ind w:left="142" w:right="284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E53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Воображение детей 4-5 лет более устойчивое, образцы - более развернутые. Он по-прежнему отталкивается от действительности, но его образы более полные, насыщенные деталями. Значит, и игры должны быть направлены не только на то, чтобы, оттолкнувшись от действительности, создать новый образ, но и наполнить его деталями, связать отдел</w:t>
      </w:r>
      <w:r w:rsidR="00531327" w:rsidRPr="00CE53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ьные представления между собой.</w:t>
      </w:r>
    </w:p>
    <w:p w:rsidR="00C9589E" w:rsidRPr="00CE5306" w:rsidRDefault="00531327" w:rsidP="00764113">
      <w:pPr>
        <w:spacing w:after="0" w:line="240" w:lineRule="auto"/>
        <w:ind w:left="142" w:right="284" w:firstLine="709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CE5306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Игра «Сочиняем сказку»  </w:t>
      </w:r>
    </w:p>
    <w:p w:rsidR="00C9589E" w:rsidRPr="00CE5306" w:rsidRDefault="004D7C5D" w:rsidP="00764113">
      <w:pPr>
        <w:spacing w:after="0" w:line="240" w:lineRule="auto"/>
        <w:ind w:left="142" w:right="284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E53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2-3 кружка разного </w:t>
      </w:r>
      <w:r w:rsidR="00C9589E" w:rsidRPr="00CE53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цвета на каждого </w:t>
      </w:r>
      <w:r w:rsidR="00A06AC0" w:rsidRPr="00CE53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играющего, лучшие</w:t>
      </w:r>
      <w:r w:rsidR="00C9589E" w:rsidRPr="00CE53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записать в «Книгу </w:t>
      </w:r>
      <w:r w:rsidR="00531327" w:rsidRPr="00CE53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сказок»</w:t>
      </w:r>
      <w:r w:rsidR="00A06AC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C9589E" w:rsidRPr="00CE5306" w:rsidRDefault="004D7C5D" w:rsidP="00764113">
      <w:pPr>
        <w:spacing w:after="0" w:line="240" w:lineRule="auto"/>
        <w:ind w:left="142" w:right="284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E53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 6 годам надо быть более внимательными к творческому развитию детей. Здесь родители и детский сад усиленно готовят ребенка к школе, и фантазия и творчество нередко остаются в стороне. В этом возрасте важно, как и раньше, развивать умение придумывать оригинальную идею своего произведения и создавать уже более полный план ее воплощения (руль-круг, дом-квадрат и т.д.).</w:t>
      </w:r>
    </w:p>
    <w:p w:rsidR="00531327" w:rsidRPr="00CE5306" w:rsidRDefault="004D7C5D" w:rsidP="00764113">
      <w:pPr>
        <w:spacing w:after="0" w:line="240" w:lineRule="auto"/>
        <w:ind w:left="142" w:right="284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E53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 играх, которые есть в специальной литературе, обычно указан возраст, но указанный возраст относителен, потому что все дети имеют разный уровень развития, разные творческие способности, разные возможности обучения. Поэтому, играя с ребенком, следует оценивать те его качества, которые уже сложились. Если он легко и быстро справляется с заданием, соответственно его возрасту, можно предложить ему более трудные. Но ни в коем случае нельзя упрекать ребенка</w:t>
      </w:r>
      <w:r w:rsidR="00531327" w:rsidRPr="00CE53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 том, что он чего-то не умеет. </w:t>
      </w:r>
    </w:p>
    <w:p w:rsidR="00A06AC0" w:rsidRDefault="004D7C5D" w:rsidP="00764113">
      <w:pPr>
        <w:spacing w:after="0" w:line="240" w:lineRule="auto"/>
        <w:ind w:left="142" w:right="284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E53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Творческие задания имеют обычно несколько решений, поэтому здесь не должно быть «верно-неверно», практически любое решение может оказаться верным, более или менее удачным. Важно научить ребенка выдвигать несколько решений и отстаивать свое; принимать</w:t>
      </w:r>
      <w:r w:rsidR="00A06AC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ответы товарищей положительно.</w:t>
      </w:r>
    </w:p>
    <w:p w:rsidR="00531327" w:rsidRPr="00CE5306" w:rsidRDefault="004D7C5D" w:rsidP="00764113">
      <w:pPr>
        <w:spacing w:after="0" w:line="240" w:lineRule="auto"/>
        <w:ind w:left="142" w:right="284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E53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Вот несколько игр по возрасту.</w:t>
      </w:r>
    </w:p>
    <w:p w:rsidR="00531327" w:rsidRPr="00CE5306" w:rsidRDefault="00531327" w:rsidP="00764113">
      <w:pPr>
        <w:spacing w:after="0" w:line="240" w:lineRule="auto"/>
        <w:ind w:left="142" w:right="284" w:firstLine="709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CE5306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6-7 лет</w:t>
      </w:r>
    </w:p>
    <w:p w:rsidR="00531327" w:rsidRPr="00CE5306" w:rsidRDefault="004D7C5D" w:rsidP="00764113">
      <w:pPr>
        <w:pStyle w:val="a6"/>
        <w:numPr>
          <w:ilvl w:val="0"/>
          <w:numId w:val="1"/>
        </w:numPr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E53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«Чего на свете не бывает?» (рисуют и обсуждают, чего не бывает в жизни).</w:t>
      </w:r>
    </w:p>
    <w:p w:rsidR="00531327" w:rsidRPr="00CE5306" w:rsidRDefault="004D7C5D" w:rsidP="00764113">
      <w:pPr>
        <w:pStyle w:val="a6"/>
        <w:numPr>
          <w:ilvl w:val="0"/>
          <w:numId w:val="1"/>
        </w:numPr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E53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«Говорящие рисунки» (по</w:t>
      </w:r>
      <w:r w:rsidR="00531327" w:rsidRPr="00CE53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пиктограммам сочиняют сказку).</w:t>
      </w:r>
    </w:p>
    <w:p w:rsidR="00531327" w:rsidRPr="00CE5306" w:rsidRDefault="004D7C5D" w:rsidP="00764113">
      <w:pPr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E53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3. «Звезды на небе» (ребенок раскладывает картинки со сказочными изображениями, символизирующими различные созвездия, на соответствующие места).</w:t>
      </w:r>
    </w:p>
    <w:p w:rsidR="00531327" w:rsidRPr="00CE5306" w:rsidRDefault="004D7C5D" w:rsidP="00764113">
      <w:pPr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E53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4. «Перевертыши» (например, превратить прямоугольник в вагон, конверт, паровоз, а затем перевернуть его в вертикальное положение и превратить его в высотный дом и т.д.)</w:t>
      </w:r>
    </w:p>
    <w:p w:rsidR="00531327" w:rsidRPr="00CE5306" w:rsidRDefault="004D7C5D" w:rsidP="00764113">
      <w:pPr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E53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5. «Найди недостающий предмет или слово».</w:t>
      </w:r>
    </w:p>
    <w:p w:rsidR="00531327" w:rsidRPr="00CE5306" w:rsidRDefault="00531327" w:rsidP="00764113">
      <w:pPr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E53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6. </w:t>
      </w:r>
      <w:r w:rsidR="004D7C5D" w:rsidRPr="00CE53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«Какой из предметов лишний?»</w:t>
      </w:r>
    </w:p>
    <w:p w:rsidR="00A06AC0" w:rsidRDefault="004D7C5D" w:rsidP="00764113">
      <w:pPr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CE53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7. «Исключи слово».</w:t>
      </w:r>
    </w:p>
    <w:p w:rsidR="004D7C5D" w:rsidRPr="00CE5306" w:rsidRDefault="00A06AC0" w:rsidP="00764113">
      <w:pPr>
        <w:spacing w:after="0" w:line="240" w:lineRule="auto"/>
        <w:ind w:left="142" w:right="284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lastRenderedPageBreak/>
        <w:t>Т</w:t>
      </w:r>
      <w:r w:rsidR="004D7C5D" w:rsidRPr="00CE5306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аким образом,</w:t>
      </w:r>
      <w:r w:rsidR="004D7C5D" w:rsidRPr="00CE53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вышеуказанные игры способствуют повышению качества внимания, работоспособности; развитию гибкости и критичности ума, воображения, творческих способностей. </w:t>
      </w:r>
      <w:bookmarkEnd w:id="0"/>
    </w:p>
    <w:sectPr w:rsidR="004D7C5D" w:rsidRPr="00CE5306" w:rsidSect="0076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6E5E"/>
    <w:multiLevelType w:val="hybridMultilevel"/>
    <w:tmpl w:val="EE8E4938"/>
    <w:lvl w:ilvl="0" w:tplc="00924A96">
      <w:start w:val="1"/>
      <w:numFmt w:val="decimal"/>
      <w:lvlText w:val="%1."/>
      <w:lvlJc w:val="left"/>
      <w:pPr>
        <w:ind w:left="-16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C5D"/>
    <w:rsid w:val="002B2711"/>
    <w:rsid w:val="004D7C5D"/>
    <w:rsid w:val="00531327"/>
    <w:rsid w:val="006A411B"/>
    <w:rsid w:val="00764113"/>
    <w:rsid w:val="007F03BE"/>
    <w:rsid w:val="008C4CFE"/>
    <w:rsid w:val="00A06AC0"/>
    <w:rsid w:val="00C9589E"/>
    <w:rsid w:val="00C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6,#6cf"/>
    </o:shapedefaults>
    <o:shapelayout v:ext="edit">
      <o:idmap v:ext="edit" data="1"/>
    </o:shapelayout>
  </w:shapeDefaults>
  <w:decimalSymbol w:val=","/>
  <w:listSeparator w:val=";"/>
  <w15:docId w15:val="{AE28FD4A-5B9C-4609-947C-73073A41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7C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3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3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2015-09-27T20:10:00Z</dcterms:created>
  <dcterms:modified xsi:type="dcterms:W3CDTF">2016-02-04T19:12:00Z</dcterms:modified>
</cp:coreProperties>
</file>