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7A" w:rsidRPr="00AC1248" w:rsidRDefault="00A7687A" w:rsidP="00AC12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1248">
        <w:rPr>
          <w:rStyle w:val="a4"/>
          <w:sz w:val="28"/>
          <w:szCs w:val="28"/>
        </w:rPr>
        <w:t>Деловая игра  для педагогов</w:t>
      </w:r>
    </w:p>
    <w:p w:rsidR="00A7687A" w:rsidRPr="00AC1248" w:rsidRDefault="00A7687A" w:rsidP="00AC12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1248">
        <w:rPr>
          <w:sz w:val="28"/>
          <w:szCs w:val="28"/>
        </w:rPr>
        <w:t>«ФГОС дошкольного образования»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                                             Составила и провела ст. воспитатель </w:t>
      </w:r>
    </w:p>
    <w:p w:rsidR="00AC1248" w:rsidRPr="00AC1248" w:rsidRDefault="00AC1248" w:rsidP="00AC12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Самохвалова</w:t>
      </w:r>
      <w:proofErr w:type="spellEnd"/>
      <w:r>
        <w:rPr>
          <w:sz w:val="28"/>
          <w:szCs w:val="28"/>
        </w:rPr>
        <w:t xml:space="preserve"> Светлана Николаевна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Цели: 1. Активизировать мыслительную деятельность педагогов в знании основных положений, понятий и принципов ФГОС.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2. Выявит уровень профессиональной подготовленности педагогов к введению ФГОС.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3. Развивать умение аргументировано  отстаивать свою точку зрения.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Оборудование: карточки с вопросами для каждого педагога.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Правила игры:  Каждый педагог заполняет карточку самостоятельно в течение 15 минут. Затем педагогам предлагаются правильные ответы. Педагоги оценивают свои ответы: за каждый правильный ответ – 1 балл. Выигрывает тот, у которого наибольшее количество баллов.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- Сегодня вся дошкольная система замерла в ожидании тех перемен, которые принесет  ФГОС дошкольного образования.  Инновационная деятельность в аспекте введения ФГОС требует от педагога повышение профессиональной компетентности. Сегодня востребован педагог, способный строить работу с детьми на основе прогрессивных образовательных программ и технологий, умело использовать нововведения. Деловая игра «Знатоки ФГОС» поможет определить Вашу профессиональную компетентность в этом направлении.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1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Восстановите правильную структуру ФГОС: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Требования к структуре образовательной программы дошкольного образования и ее объему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Общие положения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Требования к результатам освоения основной образовательной программы дошкольного образования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г) Требования к условиям реализации основной образовательной программы дошкольного образования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б; а; г; </w:t>
      </w:r>
      <w:proofErr w:type="gramStart"/>
      <w:r w:rsidRPr="00AC1248">
        <w:rPr>
          <w:sz w:val="28"/>
          <w:szCs w:val="28"/>
        </w:rPr>
        <w:t>в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2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Стандарт является основой </w:t>
      </w:r>
      <w:proofErr w:type="gramStart"/>
      <w:r w:rsidRPr="00AC1248">
        <w:rPr>
          <w:sz w:val="28"/>
          <w:szCs w:val="28"/>
        </w:rPr>
        <w:t>для</w:t>
      </w:r>
      <w:proofErr w:type="gramEnd"/>
      <w:r w:rsidRPr="00AC1248">
        <w:rPr>
          <w:sz w:val="28"/>
          <w:szCs w:val="28"/>
        </w:rPr>
        <w:t>: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  разработки основной образовательной программы дошкольного образования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разработки вариативных примерных образовательных программ дошкольного образования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lastRenderedPageBreak/>
        <w:t>в) разработки нормативов финансового обеспечения реализации Программы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г) объективной оценки соответствия образовательной деятельности в ДОУ требованиям ФГОС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C1248">
        <w:rPr>
          <w:sz w:val="28"/>
          <w:szCs w:val="28"/>
        </w:rPr>
        <w:t>д</w:t>
      </w:r>
      <w:proofErr w:type="spellEnd"/>
      <w:r w:rsidRPr="00AC1248">
        <w:rPr>
          <w:sz w:val="28"/>
          <w:szCs w:val="28"/>
        </w:rPr>
        <w:t>) формирование содержания профессионального образования педагогических работников, а также проведения их аттестации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е) оказания помощи родителям в воспитании детей, охране и укреплении их физического и психического здоровья, в развитии  ндивидуальн6ых способностей и необходимой коррекции нарушений их развития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а, б, в, </w:t>
      </w:r>
      <w:proofErr w:type="gramStart"/>
      <w:r w:rsidRPr="00AC1248">
        <w:rPr>
          <w:sz w:val="28"/>
          <w:szCs w:val="28"/>
        </w:rPr>
        <w:t>г</w:t>
      </w:r>
      <w:proofErr w:type="gramEnd"/>
      <w:r w:rsidRPr="00AC1248">
        <w:rPr>
          <w:sz w:val="28"/>
          <w:szCs w:val="28"/>
        </w:rPr>
        <w:t xml:space="preserve">, </w:t>
      </w:r>
      <w:proofErr w:type="spellStart"/>
      <w:r w:rsidRPr="00AC1248">
        <w:rPr>
          <w:sz w:val="28"/>
          <w:szCs w:val="28"/>
        </w:rPr>
        <w:t>д</w:t>
      </w:r>
      <w:proofErr w:type="spellEnd"/>
      <w:r w:rsidRPr="00AC1248">
        <w:rPr>
          <w:sz w:val="28"/>
          <w:szCs w:val="28"/>
        </w:rPr>
        <w:t>, 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3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Как в Стандарте определена Программа?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Программа обучения детей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Программа психолого-педагогической поддержки позитивной социализации и индивидуализации детей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Программа воспитания и обучения детей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C1248">
        <w:rPr>
          <w:sz w:val="28"/>
          <w:szCs w:val="28"/>
        </w:rPr>
        <w:t>Ответ: б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4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Сколько образовательных областей предусматривает ФГОС?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4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5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10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Ответ: 5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5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Образовательные области: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Социально-коммуникативное развитие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Познавательное развитие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Речевое развитие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г) Художественно-эстетическое развитие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           </w:t>
      </w:r>
      <w:proofErr w:type="spellStart"/>
      <w:r w:rsidRPr="00AC1248">
        <w:rPr>
          <w:sz w:val="28"/>
          <w:szCs w:val="28"/>
        </w:rPr>
        <w:t>д</w:t>
      </w:r>
      <w:proofErr w:type="spellEnd"/>
      <w:r w:rsidRPr="00AC1248">
        <w:rPr>
          <w:sz w:val="28"/>
          <w:szCs w:val="28"/>
        </w:rPr>
        <w:t>) Физическое развитие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- К какой области относится развитие эмоционального интеллекта?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Ответ: а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- К какой области относится знакомство с книжной культурой?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</w:t>
      </w:r>
      <w:proofErr w:type="gramStart"/>
      <w:r w:rsidRPr="00AC1248">
        <w:rPr>
          <w:sz w:val="28"/>
          <w:szCs w:val="28"/>
        </w:rPr>
        <w:t>в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- К какой образовательной области относится развитие сопереживания персонажам художественных произведений?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</w:t>
      </w:r>
      <w:proofErr w:type="gramStart"/>
      <w:r w:rsidRPr="00AC1248">
        <w:rPr>
          <w:sz w:val="28"/>
          <w:szCs w:val="28"/>
        </w:rPr>
        <w:t>г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К какой образовательной области относится формирование представлений о </w:t>
      </w:r>
      <w:proofErr w:type="spellStart"/>
      <w:r w:rsidRPr="00AC1248">
        <w:rPr>
          <w:sz w:val="28"/>
          <w:szCs w:val="28"/>
        </w:rPr>
        <w:t>социокультурных</w:t>
      </w:r>
      <w:proofErr w:type="spellEnd"/>
      <w:r w:rsidRPr="00AC1248">
        <w:rPr>
          <w:sz w:val="28"/>
          <w:szCs w:val="28"/>
        </w:rPr>
        <w:t xml:space="preserve"> ценностей нашего города?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C1248">
        <w:rPr>
          <w:sz w:val="28"/>
          <w:szCs w:val="28"/>
        </w:rPr>
        <w:t>Ответ: б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C1248" w:rsidRPr="00AC1248" w:rsidRDefault="00AC1248" w:rsidP="00AC12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6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Выберите правильное соотношение обязательной части Программы и части, формируемой участниками образовательных отношений: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80%  и  20%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60%  и  40%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50%  и  50%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C1248">
        <w:rPr>
          <w:sz w:val="28"/>
          <w:szCs w:val="28"/>
        </w:rPr>
        <w:t>Ответ: б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7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Что не является основным разделом Программы?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целевой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установочный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содержательный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г) организационный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C1248">
        <w:rPr>
          <w:sz w:val="28"/>
          <w:szCs w:val="28"/>
        </w:rPr>
        <w:t>Ответ: б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8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На что  направлена коррекционная работа и/или инклюзивное образование?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а) обеспечение </w:t>
      </w:r>
      <w:proofErr w:type="gramStart"/>
      <w:r w:rsidRPr="00AC1248">
        <w:rPr>
          <w:sz w:val="28"/>
          <w:szCs w:val="28"/>
        </w:rPr>
        <w:t>коррекции нарушений развития различных категорий детей</w:t>
      </w:r>
      <w:proofErr w:type="gramEnd"/>
      <w:r w:rsidRPr="00AC1248">
        <w:rPr>
          <w:sz w:val="28"/>
          <w:szCs w:val="28"/>
        </w:rPr>
        <w:t xml:space="preserve"> с ограниченными возможностями здоровья, оказание им помощи в освоении Программы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квалифицированное медицинское обслуживание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освоение детьми с ограниченными возможностями 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а, </w:t>
      </w:r>
      <w:proofErr w:type="gramStart"/>
      <w:r w:rsidRPr="00AC1248">
        <w:rPr>
          <w:sz w:val="28"/>
          <w:szCs w:val="28"/>
        </w:rPr>
        <w:t>в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9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На что направлена  педагогическая диагностика (мониторинг)?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а) индивидуализация образования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итоговая диагностика к школе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оптимизация работы с группой детей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а, </w:t>
      </w:r>
      <w:proofErr w:type="gramStart"/>
      <w:r w:rsidRPr="00AC1248">
        <w:rPr>
          <w:sz w:val="28"/>
          <w:szCs w:val="28"/>
        </w:rPr>
        <w:t>в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Вопрос № 10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Требования к результатам освоения Программы: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          а) формирование знаний, умений и навыков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б) формирование интегративных качеств личности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в) целевые ориентиры дошкольного образования</w:t>
      </w:r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 xml:space="preserve">Ответ: </w:t>
      </w:r>
      <w:proofErr w:type="gramStart"/>
      <w:r w:rsidRPr="00AC1248">
        <w:rPr>
          <w:sz w:val="28"/>
          <w:szCs w:val="28"/>
        </w:rPr>
        <w:t>в</w:t>
      </w:r>
      <w:proofErr w:type="gramEnd"/>
    </w:p>
    <w:p w:rsidR="00A7687A" w:rsidRPr="00AC1248" w:rsidRDefault="00A7687A" w:rsidP="00AC1248">
      <w:pPr>
        <w:pStyle w:val="a3"/>
        <w:spacing w:before="0" w:beforeAutospacing="0" w:after="0" w:afterAutospacing="0"/>
        <w:rPr>
          <w:sz w:val="28"/>
          <w:szCs w:val="28"/>
        </w:rPr>
      </w:pPr>
      <w:r w:rsidRPr="00AC1248">
        <w:rPr>
          <w:sz w:val="28"/>
          <w:szCs w:val="28"/>
        </w:rPr>
        <w:t> </w:t>
      </w:r>
    </w:p>
    <w:p w:rsidR="00051858" w:rsidRPr="00AC1248" w:rsidRDefault="00051858" w:rsidP="00AC12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1858" w:rsidRPr="00AC1248" w:rsidSect="00AC124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7687A"/>
    <w:rsid w:val="00051858"/>
    <w:rsid w:val="00A7687A"/>
    <w:rsid w:val="00AC1248"/>
    <w:rsid w:val="00CC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6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2016-02-03T06:19:00Z</dcterms:created>
  <dcterms:modified xsi:type="dcterms:W3CDTF">2016-02-03T16:49:00Z</dcterms:modified>
</cp:coreProperties>
</file>