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1E0F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кружку</w:t>
      </w: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1E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1E0FD0" w:rsidRDefault="001E0FD0" w:rsidP="001E0F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E0FD0" w:rsidRPr="001E0FD0" w:rsidRDefault="001E0FD0" w:rsidP="001E0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Тлевкобыловна</w:t>
      </w:r>
      <w:proofErr w:type="spellEnd"/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D0" w:rsidRDefault="001E0FD0" w:rsidP="00631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DC" w:rsidRDefault="00631834" w:rsidP="00631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31834" w:rsidRDefault="00631834" w:rsidP="006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кружка «Разговор о правильном питании» составлена для 3 класса на основе «Программы о правильном питании», М.: издательство «Нестле»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-пресс», 2007 год. Допущено министерством образования Российской Федерации.</w:t>
      </w:r>
    </w:p>
    <w:p w:rsidR="00631834" w:rsidRDefault="00631834" w:rsidP="006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ведется по рабочей тетради «Разговор о правильном питании»: Рабочая тетрадь/ М. М. Безруких, Т. А. Филиппова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Медиа Групп, 2008.</w:t>
      </w:r>
    </w:p>
    <w:p w:rsidR="00631834" w:rsidRDefault="00631834" w:rsidP="006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программа направленна на формирование у детей культуры здорового образа жизни, и на развитие познавательной активности детей и формирование потребности и умения сохранять здоровье.</w:t>
      </w:r>
    </w:p>
    <w:p w:rsidR="00631834" w:rsidRDefault="00631834" w:rsidP="006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1834" w:rsidRDefault="00631834" w:rsidP="006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34 часа, 1 час в неделю.</w:t>
      </w:r>
    </w:p>
    <w:p w:rsidR="00631834" w:rsidRDefault="00631834" w:rsidP="00631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31834" w:rsidRDefault="00631834" w:rsidP="006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у детей представление о необходимости заботы  о своем здоровье, и в первую очередь о важности правильного питания, как составной части сохранения и укрепления здоровья.</w:t>
      </w:r>
    </w:p>
    <w:p w:rsidR="00631834" w:rsidRDefault="00631834" w:rsidP="00631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31834" w:rsidRPr="00631834" w:rsidRDefault="00631834" w:rsidP="006318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младших школьников основы рационального питания;</w:t>
      </w:r>
    </w:p>
    <w:p w:rsidR="00631834" w:rsidRPr="00552295" w:rsidRDefault="00552295" w:rsidP="006318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 детей культуру здоровья;</w:t>
      </w:r>
    </w:p>
    <w:p w:rsidR="00552295" w:rsidRPr="00552295" w:rsidRDefault="00552295" w:rsidP="005522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осознания детьми здоровья как человеческой ценности.</w:t>
      </w:r>
    </w:p>
    <w:p w:rsidR="00552295" w:rsidRDefault="00552295" w:rsidP="00552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составлении рабочей программы кружка использовалась методическая литература:</w:t>
      </w:r>
    </w:p>
    <w:p w:rsidR="00552295" w:rsidRDefault="00552295" w:rsidP="00552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Л. 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30 уроков здоровья: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ТЦ «Сфера», 2001.</w:t>
      </w:r>
    </w:p>
    <w:p w:rsidR="00552295" w:rsidRDefault="00552295" w:rsidP="00552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П. Климович Учимся правильно питаться. Для учителей, работающих по программе «Разговор  о правильном питании»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/-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552295" w:rsidRDefault="00552295" w:rsidP="00552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Безруких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Т.А.,Макеева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Разговор о правильном питании/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Олма-Пресс,2007.</w:t>
      </w:r>
    </w:p>
    <w:p w:rsidR="00552295" w:rsidRDefault="00552295" w:rsidP="0055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295" w:rsidRDefault="00552295" w:rsidP="0055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295" w:rsidRDefault="00552295" w:rsidP="0055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295" w:rsidRDefault="00552295" w:rsidP="0055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295" w:rsidRDefault="00552295" w:rsidP="0055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295" w:rsidRDefault="00552295" w:rsidP="00552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552295" w:rsidRDefault="00552295" w:rsidP="00552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«Разговор о правильном питании»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29"/>
        <w:gridCol w:w="2766"/>
        <w:gridCol w:w="3037"/>
        <w:gridCol w:w="1424"/>
        <w:gridCol w:w="2116"/>
      </w:tblGrid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3037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какие продукты наиболее полезны и необходимы человеку каждый день; научить детей выбирать самые полезные продукты.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состоит наша пища.</w:t>
            </w:r>
          </w:p>
        </w:tc>
        <w:tc>
          <w:tcPr>
            <w:tcW w:w="3037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Игра-инсценировка.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полезные продукты.</w:t>
            </w:r>
          </w:p>
        </w:tc>
        <w:tc>
          <w:tcPr>
            <w:tcW w:w="3037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Соревнование. </w:t>
            </w:r>
          </w:p>
          <w:p w:rsidR="001B3B66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«Меню сказочных героев».</w:t>
            </w:r>
          </w:p>
        </w:tc>
        <w:tc>
          <w:tcPr>
            <w:tcW w:w="3037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детей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завтраке как обязательном компоненте ежедневного меню. Различных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завтрака.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 Соревнования.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есть в разное время года.</w:t>
            </w:r>
          </w:p>
        </w:tc>
        <w:tc>
          <w:tcPr>
            <w:tcW w:w="3037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разнообразием овощей. Их значением для организма.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рисунки.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тетушки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Припасихи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разнообразием овощей. Их полезными свойствами.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 Кроссворд.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3037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от чего зависит здоровье человека.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надо есть, если хочешь стать сильнее.</w:t>
            </w:r>
          </w:p>
        </w:tc>
        <w:tc>
          <w:tcPr>
            <w:tcW w:w="3037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разнообразием вкусовых свойств различных продуктов и привить практические навыки распознавания вкусовых качеств наиболее употребляемых продуктов.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Конкурс-викторина «Пирожки».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как готовят пищу?</w:t>
            </w:r>
          </w:p>
        </w:tc>
        <w:tc>
          <w:tcPr>
            <w:tcW w:w="3037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552295" w:rsidRDefault="001B3B66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кроссвордов. Название кухонных приборов и посуды.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кухонными приборами и посудой.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накрыть стол.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традиционными русскими блюдами.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«Салфеточка»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значением салфетки.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продукты.</w:t>
            </w:r>
          </w:p>
        </w:tc>
        <w:tc>
          <w:tcPr>
            <w:tcW w:w="3037" w:type="dxa"/>
          </w:tcPr>
          <w:p w:rsidR="00654CAA" w:rsidRDefault="00654CAA" w:rsidP="00654C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вариантами полдника. Дать представление о значении молока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молочных продуктов.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Молочное меню.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меню.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удивительное молоко.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о законах здорового питания.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из зерна.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учащихся.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«Венок из пословиц» о продуктах из зерна.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AA">
              <w:rPr>
                <w:rFonts w:ascii="Times New Roman" w:hAnsi="Times New Roman" w:cs="Times New Roman"/>
                <w:sz w:val="28"/>
                <w:szCs w:val="28"/>
              </w:rPr>
              <w:t>Закрепление знаний учащихся.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пищу можно найти в лесу?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разнообразием ягод, их значением для организма.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инсцинировка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различать съедобные и несъедобные грибы.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3037" w:type="dxa"/>
          </w:tcPr>
          <w:p w:rsidR="00552295" w:rsidRDefault="00654CAA" w:rsidP="00654C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жизни человека.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фрукт»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полезных свойствах фруктов.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сочинение сказки.</w:t>
            </w:r>
          </w:p>
        </w:tc>
      </w:tr>
      <w:tr w:rsidR="003546FA" w:rsidTr="003546FA">
        <w:tc>
          <w:tcPr>
            <w:tcW w:w="829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еда.</w:t>
            </w:r>
          </w:p>
        </w:tc>
        <w:tc>
          <w:tcPr>
            <w:tcW w:w="3037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традиционными русскими блюдами.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6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3546FA">
              <w:rPr>
                <w:rFonts w:ascii="Times New Roman" w:hAnsi="Times New Roman" w:cs="Times New Roman"/>
                <w:sz w:val="28"/>
                <w:szCs w:val="28"/>
              </w:rPr>
              <w:t xml:space="preserve"> с героями «Улицы Сезам»</w:t>
            </w:r>
          </w:p>
        </w:tc>
        <w:tc>
          <w:tcPr>
            <w:tcW w:w="3037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героями </w:t>
            </w:r>
            <w:r w:rsidRPr="003546FA">
              <w:rPr>
                <w:rFonts w:ascii="Times New Roman" w:hAnsi="Times New Roman" w:cs="Times New Roman"/>
                <w:sz w:val="28"/>
                <w:szCs w:val="28"/>
              </w:rPr>
              <w:t>«Улицы Сезам»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Раскрасить героев. </w:t>
            </w:r>
          </w:p>
        </w:tc>
      </w:tr>
      <w:tr w:rsidR="003546FA" w:rsidTr="003546FA">
        <w:tc>
          <w:tcPr>
            <w:tcW w:w="829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необходимое условие для жизни человека.</w:t>
            </w:r>
          </w:p>
        </w:tc>
        <w:tc>
          <w:tcPr>
            <w:tcW w:w="3037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значение питания для жизни человека.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654CA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46FA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276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Здоровая пища для всей семьи.</w:t>
            </w:r>
          </w:p>
        </w:tc>
        <w:tc>
          <w:tcPr>
            <w:tcW w:w="3037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меню.</w:t>
            </w:r>
          </w:p>
        </w:tc>
      </w:tr>
      <w:tr w:rsidR="003546FA" w:rsidTr="003546FA">
        <w:tc>
          <w:tcPr>
            <w:tcW w:w="829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Бутербродная страна.</w:t>
            </w:r>
          </w:p>
        </w:tc>
        <w:tc>
          <w:tcPr>
            <w:tcW w:w="3037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различать бутерброды полезные и вредные для здоровья человека.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«Забавных бутербродов».</w:t>
            </w:r>
          </w:p>
        </w:tc>
        <w:tc>
          <w:tcPr>
            <w:tcW w:w="3037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полезных бутербродах.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6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Весенние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витаминные салаты.</w:t>
            </w:r>
          </w:p>
        </w:tc>
        <w:tc>
          <w:tcPr>
            <w:tcW w:w="3037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витаминные салаты.</w:t>
            </w: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Приготовление.</w:t>
            </w:r>
          </w:p>
        </w:tc>
      </w:tr>
      <w:tr w:rsidR="003546FA" w:rsidTr="003546FA">
        <w:tc>
          <w:tcPr>
            <w:tcW w:w="829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6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гостей ведет себя не правильно?</w:t>
            </w:r>
          </w:p>
        </w:tc>
        <w:tc>
          <w:tcPr>
            <w:tcW w:w="3037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6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трапезы.</w:t>
            </w:r>
          </w:p>
        </w:tc>
        <w:tc>
          <w:tcPr>
            <w:tcW w:w="3037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6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«Лакомство гномов».</w:t>
            </w:r>
          </w:p>
        </w:tc>
        <w:tc>
          <w:tcPr>
            <w:tcW w:w="3037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A" w:rsidTr="003546FA">
        <w:tc>
          <w:tcPr>
            <w:tcW w:w="829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66" w:type="dxa"/>
          </w:tcPr>
          <w:p w:rsidR="00552295" w:rsidRDefault="003546FA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найти в тарелке щей?</w:t>
            </w:r>
          </w:p>
        </w:tc>
        <w:tc>
          <w:tcPr>
            <w:tcW w:w="3037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295" w:rsidRDefault="00552295" w:rsidP="00552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295" w:rsidRPr="00552295" w:rsidRDefault="00552295" w:rsidP="00552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1834" w:rsidRDefault="003546FA" w:rsidP="006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34 часа.</w:t>
      </w:r>
    </w:p>
    <w:p w:rsidR="003546FA" w:rsidRDefault="003546FA" w:rsidP="00631834">
      <w:pPr>
        <w:rPr>
          <w:rFonts w:ascii="Times New Roman" w:hAnsi="Times New Roman" w:cs="Times New Roman"/>
          <w:sz w:val="28"/>
          <w:szCs w:val="28"/>
        </w:rPr>
      </w:pPr>
    </w:p>
    <w:p w:rsidR="003546FA" w:rsidRDefault="003546FA" w:rsidP="00631834">
      <w:pPr>
        <w:rPr>
          <w:rFonts w:ascii="Times New Roman" w:hAnsi="Times New Roman" w:cs="Times New Roman"/>
          <w:sz w:val="28"/>
          <w:szCs w:val="28"/>
        </w:rPr>
      </w:pPr>
    </w:p>
    <w:p w:rsidR="003546FA" w:rsidRDefault="003546FA" w:rsidP="00631834">
      <w:pPr>
        <w:rPr>
          <w:rFonts w:ascii="Times New Roman" w:hAnsi="Times New Roman" w:cs="Times New Roman"/>
          <w:sz w:val="28"/>
          <w:szCs w:val="28"/>
        </w:rPr>
      </w:pPr>
    </w:p>
    <w:p w:rsidR="003546FA" w:rsidRDefault="003546FA" w:rsidP="00631834">
      <w:pPr>
        <w:rPr>
          <w:rFonts w:ascii="Times New Roman" w:hAnsi="Times New Roman" w:cs="Times New Roman"/>
          <w:sz w:val="28"/>
          <w:szCs w:val="28"/>
        </w:rPr>
      </w:pPr>
    </w:p>
    <w:p w:rsidR="003546FA" w:rsidRDefault="003546FA" w:rsidP="00631834">
      <w:pPr>
        <w:rPr>
          <w:rFonts w:ascii="Times New Roman" w:hAnsi="Times New Roman" w:cs="Times New Roman"/>
          <w:sz w:val="28"/>
          <w:szCs w:val="28"/>
        </w:rPr>
      </w:pPr>
    </w:p>
    <w:p w:rsidR="003546FA" w:rsidRDefault="003546FA" w:rsidP="006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литература:</w:t>
      </w:r>
    </w:p>
    <w:p w:rsidR="003546FA" w:rsidRDefault="003546FA" w:rsidP="003546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Л. 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30 уроков здоровья: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ТЦ «Сфера», 2001.</w:t>
      </w:r>
    </w:p>
    <w:p w:rsidR="003546FA" w:rsidRDefault="003546FA" w:rsidP="003546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П. Климович Учимся правильно питаться. Для учителей, работающих по программе «Разговор  о правильном питании»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/-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3546FA" w:rsidRDefault="003546FA" w:rsidP="003546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Безруких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Т.А.,Макеева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Разговор о правильном питании/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Олма-Пресс,2007.</w:t>
      </w:r>
    </w:p>
    <w:p w:rsidR="003546FA" w:rsidRPr="00631834" w:rsidRDefault="003546FA" w:rsidP="00631834">
      <w:pPr>
        <w:rPr>
          <w:rFonts w:ascii="Times New Roman" w:hAnsi="Times New Roman" w:cs="Times New Roman"/>
          <w:sz w:val="28"/>
          <w:szCs w:val="28"/>
        </w:rPr>
      </w:pPr>
    </w:p>
    <w:sectPr w:rsidR="003546FA" w:rsidRPr="00631834" w:rsidSect="00441F33">
      <w:type w:val="oddPage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8B2"/>
    <w:multiLevelType w:val="hybridMultilevel"/>
    <w:tmpl w:val="65F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C4B"/>
    <w:multiLevelType w:val="hybridMultilevel"/>
    <w:tmpl w:val="65F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65B8"/>
    <w:multiLevelType w:val="hybridMultilevel"/>
    <w:tmpl w:val="65F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D5715"/>
    <w:multiLevelType w:val="hybridMultilevel"/>
    <w:tmpl w:val="1A9C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25"/>
    <w:rsid w:val="001B3B66"/>
    <w:rsid w:val="001E0FD0"/>
    <w:rsid w:val="003546FA"/>
    <w:rsid w:val="00372BAB"/>
    <w:rsid w:val="00441F33"/>
    <w:rsid w:val="00552295"/>
    <w:rsid w:val="00631834"/>
    <w:rsid w:val="00654CAA"/>
    <w:rsid w:val="00AE6225"/>
    <w:rsid w:val="00D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34"/>
    <w:pPr>
      <w:ind w:left="720"/>
      <w:contextualSpacing/>
    </w:pPr>
  </w:style>
  <w:style w:type="table" w:styleId="a4">
    <w:name w:val="Table Grid"/>
    <w:basedOn w:val="a1"/>
    <w:uiPriority w:val="59"/>
    <w:rsid w:val="0055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34"/>
    <w:pPr>
      <w:ind w:left="720"/>
      <w:contextualSpacing/>
    </w:pPr>
  </w:style>
  <w:style w:type="table" w:styleId="a4">
    <w:name w:val="Table Grid"/>
    <w:basedOn w:val="a1"/>
    <w:uiPriority w:val="59"/>
    <w:rsid w:val="0055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Панина</cp:lastModifiedBy>
  <cp:revision>4</cp:revision>
  <dcterms:created xsi:type="dcterms:W3CDTF">2011-12-15T06:39:00Z</dcterms:created>
  <dcterms:modified xsi:type="dcterms:W3CDTF">2012-01-18T13:39:00Z</dcterms:modified>
</cp:coreProperties>
</file>