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15" w:rsidRPr="00C51889" w:rsidRDefault="00847115" w:rsidP="00561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1502" w:rsidRDefault="00561502" w:rsidP="00561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09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:rsidR="00561502" w:rsidRDefault="00561502" w:rsidP="00561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B0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B6C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B04909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909">
        <w:rPr>
          <w:rFonts w:ascii="Times New Roman" w:hAnsi="Times New Roman" w:cs="Times New Roman"/>
          <w:b/>
          <w:sz w:val="28"/>
          <w:szCs w:val="28"/>
        </w:rPr>
        <w:t xml:space="preserve"> №5 </w:t>
      </w:r>
    </w:p>
    <w:p w:rsidR="00561502" w:rsidRPr="00B04909" w:rsidRDefault="00561502" w:rsidP="00561502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3"/>
        <w:gridCol w:w="4438"/>
      </w:tblGrid>
      <w:tr w:rsidR="00561502" w:rsidRPr="00B04909" w:rsidTr="009A002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Фамилия имя ребёнка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 В</w:t>
            </w:r>
            <w:r w:rsidRPr="00B04909">
              <w:rPr>
                <w:sz w:val="28"/>
                <w:szCs w:val="28"/>
              </w:rPr>
              <w:t>.</w:t>
            </w:r>
          </w:p>
        </w:tc>
      </w:tr>
      <w:tr w:rsidR="00561502" w:rsidRPr="00B04909" w:rsidTr="009A002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9A0026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561502">
              <w:rPr>
                <w:sz w:val="28"/>
                <w:szCs w:val="28"/>
                <w:lang w:val="en-US"/>
              </w:rPr>
              <w:t>0</w:t>
            </w:r>
            <w:r w:rsidR="00561502">
              <w:rPr>
                <w:sz w:val="28"/>
                <w:szCs w:val="28"/>
              </w:rPr>
              <w:t>5</w:t>
            </w:r>
            <w:r w:rsidR="00561502" w:rsidRPr="00B04909">
              <w:rPr>
                <w:sz w:val="28"/>
                <w:szCs w:val="28"/>
              </w:rPr>
              <w:t>.2010г.</w:t>
            </w:r>
          </w:p>
        </w:tc>
      </w:tr>
      <w:tr w:rsidR="00561502" w:rsidRPr="00B04909" w:rsidTr="009A002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Ф.И.О. мамы (место работы, образование)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 шк.№8 учитель начальных классов.</w:t>
            </w:r>
          </w:p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в</w:t>
            </w:r>
            <w:r w:rsidRPr="00B04909">
              <w:rPr>
                <w:sz w:val="28"/>
                <w:szCs w:val="28"/>
              </w:rPr>
              <w:t xml:space="preserve">ысшее. </w:t>
            </w:r>
          </w:p>
        </w:tc>
      </w:tr>
      <w:tr w:rsidR="00561502" w:rsidRPr="00B04909" w:rsidTr="009A002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Ф.И.О. папы (место работы, образование)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 xml:space="preserve">Сергей </w:t>
            </w:r>
            <w:r>
              <w:rPr>
                <w:sz w:val="28"/>
                <w:szCs w:val="28"/>
              </w:rPr>
              <w:t>Александрович</w:t>
            </w:r>
          </w:p>
          <w:p w:rsidR="00561502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«Разрез Березовский»</w:t>
            </w:r>
          </w:p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высшее</w:t>
            </w:r>
          </w:p>
        </w:tc>
      </w:tr>
      <w:tr w:rsidR="00561502" w:rsidRPr="00B04909" w:rsidTr="009A002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Агеева С.В. Андрюшина Л.М.</w:t>
            </w:r>
          </w:p>
        </w:tc>
      </w:tr>
      <w:tr w:rsidR="00561502" w:rsidRPr="00B04909" w:rsidTr="009A002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Режим пребывания в детском саду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B04909">
              <w:rPr>
                <w:sz w:val="28"/>
                <w:szCs w:val="28"/>
              </w:rPr>
              <w:t>часов</w:t>
            </w:r>
          </w:p>
        </w:tc>
      </w:tr>
      <w:tr w:rsidR="00561502" w:rsidRPr="00B04909" w:rsidTr="009A002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B04909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 </w:t>
            </w:r>
            <w:proofErr w:type="spellStart"/>
            <w:r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педагогического наблюдения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02" w:rsidRPr="00847115" w:rsidRDefault="00561502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5671">
              <w:rPr>
                <w:sz w:val="28"/>
                <w:szCs w:val="28"/>
              </w:rPr>
              <w:t>Выявлен</w:t>
            </w:r>
            <w:r>
              <w:rPr>
                <w:sz w:val="28"/>
                <w:szCs w:val="28"/>
              </w:rPr>
              <w:t xml:space="preserve">а </w:t>
            </w:r>
            <w:r w:rsidRPr="00847115">
              <w:rPr>
                <w:sz w:val="28"/>
                <w:szCs w:val="28"/>
              </w:rPr>
              <w:t>творческая одаренность - способность к изобразительной деятельности</w:t>
            </w:r>
          </w:p>
        </w:tc>
      </w:tr>
    </w:tbl>
    <w:p w:rsidR="00561502" w:rsidRDefault="00561502" w:rsidP="00561502">
      <w:pPr>
        <w:rPr>
          <w:rFonts w:ascii="Times New Roman" w:hAnsi="Times New Roman" w:cs="Times New Roman"/>
          <w:sz w:val="24"/>
          <w:szCs w:val="24"/>
        </w:rPr>
      </w:pPr>
    </w:p>
    <w:p w:rsidR="00561502" w:rsidRPr="00ED1D80" w:rsidRDefault="00561502" w:rsidP="00561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8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829"/>
        <w:gridCol w:w="1547"/>
        <w:gridCol w:w="1701"/>
        <w:gridCol w:w="1560"/>
        <w:gridCol w:w="1701"/>
        <w:gridCol w:w="1276"/>
        <w:gridCol w:w="1417"/>
      </w:tblGrid>
      <w:tr w:rsidR="00561502" w:rsidRPr="007B3E1A" w:rsidTr="00A035B1">
        <w:tc>
          <w:tcPr>
            <w:tcW w:w="829" w:type="dxa"/>
          </w:tcPr>
          <w:p w:rsidR="00561502" w:rsidRPr="007B3E1A" w:rsidRDefault="00561502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4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ребёнка</w:t>
            </w:r>
          </w:p>
        </w:tc>
        <w:tc>
          <w:tcPr>
            <w:tcW w:w="1560" w:type="dxa"/>
          </w:tcPr>
          <w:p w:rsidR="00561502" w:rsidRPr="007B3E1A" w:rsidRDefault="00561502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6" w:type="dxa"/>
          </w:tcPr>
          <w:p w:rsidR="00561502" w:rsidRPr="007B3E1A" w:rsidRDefault="00561502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сопровождения</w:t>
            </w:r>
          </w:p>
        </w:tc>
        <w:tc>
          <w:tcPr>
            <w:tcW w:w="141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(январь)</w:t>
            </w:r>
          </w:p>
        </w:tc>
      </w:tr>
      <w:tr w:rsidR="00561502" w:rsidRPr="007B3E1A" w:rsidTr="00A035B1">
        <w:tc>
          <w:tcPr>
            <w:tcW w:w="829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4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способностей, фантазии, умении мыслить творчески.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центре «Творческая мастерская», ком. Игры: «Расскажи без слов», изобрази животное, птицу и т.д.</w:t>
            </w:r>
          </w:p>
        </w:tc>
        <w:tc>
          <w:tcPr>
            <w:tcW w:w="1560" w:type="dxa"/>
          </w:tcPr>
          <w:p w:rsidR="00561502" w:rsidRPr="007B3E1A" w:rsidRDefault="00561502" w:rsidP="00A035B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– упражнения «Дорисуй предмет», Д/и «Волшебство геометрических фигур»,  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д/ игру «Волшебство геометрических фигур»</w:t>
            </w:r>
          </w:p>
        </w:tc>
        <w:tc>
          <w:tcPr>
            <w:tcW w:w="1276" w:type="dxa"/>
          </w:tcPr>
          <w:p w:rsidR="00561502" w:rsidRPr="007B3E1A" w:rsidRDefault="00561502" w:rsidP="00A035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изображать несуществующих животных, птиц, людей, машин и т.д. </w:t>
            </w:r>
          </w:p>
        </w:tc>
      </w:tr>
      <w:tr w:rsidR="00561502" w:rsidRPr="007B3E1A" w:rsidTr="00A035B1">
        <w:tc>
          <w:tcPr>
            <w:tcW w:w="829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47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эстетического вкуса, восприятия и представления.</w:t>
            </w:r>
          </w:p>
        </w:tc>
        <w:tc>
          <w:tcPr>
            <w:tcW w:w="1701" w:type="dxa"/>
          </w:tcPr>
          <w:p w:rsidR="00561502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центре «Творческая мастерская»,</w:t>
            </w:r>
          </w:p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альбомов, открыток, иллюстрированных книг.</w:t>
            </w:r>
          </w:p>
        </w:tc>
        <w:tc>
          <w:tcPr>
            <w:tcW w:w="1560" w:type="dxa"/>
          </w:tcPr>
          <w:p w:rsidR="00561502" w:rsidRPr="007B3E1A" w:rsidRDefault="00561502" w:rsidP="00A035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энциклопедии с репродукциями великих художников, первоначальное   знакомство, как с художниками, так и со скульпторами.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Подготовить с ребёнком презентацию  о художнике Красноярского края В. Сурикове </w:t>
            </w:r>
          </w:p>
        </w:tc>
        <w:tc>
          <w:tcPr>
            <w:tcW w:w="1276" w:type="dxa"/>
          </w:tcPr>
          <w:p w:rsidR="00561502" w:rsidRDefault="00561502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Воспитанница может назвать великих художников и их картины.</w:t>
            </w:r>
          </w:p>
        </w:tc>
      </w:tr>
      <w:tr w:rsidR="00561502" w:rsidRPr="007B3E1A" w:rsidTr="00A035B1">
        <w:tc>
          <w:tcPr>
            <w:tcW w:w="829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Ноябрь декабрь </w:t>
            </w:r>
          </w:p>
        </w:tc>
        <w:tc>
          <w:tcPr>
            <w:tcW w:w="1547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совершенствование композиционных навыков, чувство цвета, чувство ритма.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в центре «Творческая мастерская», игры в центре </w:t>
            </w:r>
          </w:p>
        </w:tc>
        <w:tc>
          <w:tcPr>
            <w:tcW w:w="1560" w:type="dxa"/>
          </w:tcPr>
          <w:p w:rsidR="00561502" w:rsidRPr="007B3E1A" w:rsidRDefault="00561502" w:rsidP="00A035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Д/и: «Подбери цвет к музыке», «Рисуем в такт»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для родителей «Влияние художественно – эстетического развития на интеллектуальные способности детей»</w:t>
            </w:r>
          </w:p>
        </w:tc>
        <w:tc>
          <w:tcPr>
            <w:tcW w:w="1276" w:type="dxa"/>
          </w:tcPr>
          <w:p w:rsidR="00561502" w:rsidRDefault="00561502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502" w:rsidRPr="007B3E1A" w:rsidRDefault="00561502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Может выразить настроение при помощи красок.</w:t>
            </w:r>
          </w:p>
        </w:tc>
      </w:tr>
      <w:tr w:rsidR="00561502" w:rsidRPr="007B3E1A" w:rsidTr="00A035B1">
        <w:tc>
          <w:tcPr>
            <w:tcW w:w="829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 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изобразительных, технических навыков и умений в создании новых цветовых тонов и оттенков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центре «Творческая мастерская»,</w:t>
            </w:r>
          </w:p>
        </w:tc>
        <w:tc>
          <w:tcPr>
            <w:tcW w:w="1560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Экспериментальная деятельность «Радужная палитра», учить получать нужный цвет, смешивая краски.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презентацию о 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Васнецове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его картинах: «Иван Царевич и серый волк», «Ковёр  - самолёт», «Богатыри»</w:t>
            </w:r>
          </w:p>
        </w:tc>
        <w:tc>
          <w:tcPr>
            <w:tcW w:w="1276" w:type="dxa"/>
          </w:tcPr>
          <w:p w:rsidR="00561502" w:rsidRDefault="00561502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Получает нужный цвет при смешивании красок.</w:t>
            </w:r>
          </w:p>
        </w:tc>
      </w:tr>
      <w:tr w:rsidR="00561502" w:rsidRPr="007B3E1A" w:rsidTr="00A035B1">
        <w:tc>
          <w:tcPr>
            <w:tcW w:w="829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апрель</w:t>
            </w:r>
            <w:r w:rsidRPr="007B3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совершенствование навыков рисования при помощи нетрадиционных техник.</w:t>
            </w:r>
          </w:p>
        </w:tc>
        <w:tc>
          <w:tcPr>
            <w:tcW w:w="1701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центре «Творческая мастерская»</w:t>
            </w:r>
          </w:p>
        </w:tc>
        <w:tc>
          <w:tcPr>
            <w:tcW w:w="1560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нетрадиционными техниками рисования: рисование пальчиками, ладонями, при помощи выдувания,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1701" w:type="dxa"/>
          </w:tcPr>
          <w:p w:rsidR="00561502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«Нетрадиционные способы рисования»</w:t>
            </w:r>
          </w:p>
          <w:p w:rsidR="00561502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Помогать ребёнку в усвоении навыков рисования нетрадиционными способами.</w:t>
            </w:r>
          </w:p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502" w:rsidRDefault="00561502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-ль,</w:t>
            </w:r>
          </w:p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502" w:rsidRPr="007B3E1A" w:rsidRDefault="00561502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изображать при помощи различных техник.</w:t>
            </w:r>
          </w:p>
        </w:tc>
      </w:tr>
    </w:tbl>
    <w:p w:rsidR="00561502" w:rsidRDefault="00561502" w:rsidP="00561502">
      <w:pPr>
        <w:ind w:right="-568" w:hanging="851"/>
      </w:pPr>
    </w:p>
    <w:p w:rsidR="00561502" w:rsidRDefault="00561502" w:rsidP="00561502">
      <w:pPr>
        <w:ind w:right="-568" w:hanging="851"/>
      </w:pPr>
    </w:p>
    <w:p w:rsidR="002D0B5C" w:rsidRDefault="002D0B5C"/>
    <w:sectPr w:rsidR="002D0B5C" w:rsidSect="00C51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502"/>
    <w:rsid w:val="002B783E"/>
    <w:rsid w:val="002D0B5C"/>
    <w:rsid w:val="004A5B6C"/>
    <w:rsid w:val="00561502"/>
    <w:rsid w:val="007442B0"/>
    <w:rsid w:val="00847115"/>
    <w:rsid w:val="009A0026"/>
    <w:rsid w:val="00C062F8"/>
    <w:rsid w:val="00C51889"/>
    <w:rsid w:val="00E738CF"/>
    <w:rsid w:val="00F1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15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0562-391B-44EA-96E7-F0EA82A9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dcterms:created xsi:type="dcterms:W3CDTF">2016-01-17T05:54:00Z</dcterms:created>
  <dcterms:modified xsi:type="dcterms:W3CDTF">2016-01-18T16:44:00Z</dcterms:modified>
</cp:coreProperties>
</file>