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E9E" w:rsidRPr="0009393C" w:rsidRDefault="00014E9E" w:rsidP="00014E9E">
      <w:pPr>
        <w:pStyle w:val="a7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9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Консультация для родителей</w:t>
      </w:r>
    </w:p>
    <w:p w:rsidR="00014E9E" w:rsidRDefault="00014E9E" w:rsidP="00014E9E">
      <w:pPr>
        <w:pStyle w:val="a7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9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E122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Развитие мелкой моторики на занятиях по бытовой адаптации</w:t>
      </w:r>
      <w:r w:rsidR="00612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39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12404" w:rsidRDefault="00612404" w:rsidP="00014E9E">
      <w:pPr>
        <w:pStyle w:val="a7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2404" w:rsidRPr="00612404" w:rsidRDefault="00612404" w:rsidP="00612404">
      <w:pPr>
        <w:pStyle w:val="a5"/>
        <w:spacing w:before="0" w:beforeAutospacing="0" w:after="134" w:afterAutospacing="0" w:line="268" w:lineRule="atLeast"/>
        <w:ind w:firstLine="708"/>
        <w:rPr>
          <w:sz w:val="28"/>
          <w:szCs w:val="28"/>
        </w:rPr>
      </w:pPr>
      <w:r w:rsidRPr="00612404">
        <w:rPr>
          <w:sz w:val="28"/>
          <w:szCs w:val="28"/>
        </w:rPr>
        <w:t xml:space="preserve">Мы часто слышим выражение « мелкая моторика» и знаем, что ее нужно развивать. Но не всегда до конца понимаем, что это такое  </w:t>
      </w:r>
      <w:r w:rsidR="0051515C">
        <w:rPr>
          <w:sz w:val="28"/>
          <w:szCs w:val="28"/>
        </w:rPr>
        <w:t xml:space="preserve">и </w:t>
      </w:r>
      <w:r w:rsidRPr="00612404">
        <w:rPr>
          <w:sz w:val="28"/>
          <w:szCs w:val="28"/>
        </w:rPr>
        <w:t>зачем необходимо ребенку. В этой статье мы поговорим о том, на что влияет мелкая моторика</w:t>
      </w:r>
      <w:proofErr w:type="gramStart"/>
      <w:r w:rsidRPr="00612404">
        <w:rPr>
          <w:sz w:val="28"/>
          <w:szCs w:val="28"/>
        </w:rPr>
        <w:t xml:space="preserve"> ,</w:t>
      </w:r>
      <w:proofErr w:type="gramEnd"/>
      <w:r w:rsidRPr="00612404">
        <w:rPr>
          <w:sz w:val="28"/>
          <w:szCs w:val="28"/>
        </w:rPr>
        <w:t>и какие способы ее развивать существуют.</w:t>
      </w:r>
    </w:p>
    <w:p w:rsidR="00CB0976" w:rsidRPr="00612404" w:rsidRDefault="00CB0976" w:rsidP="00612404">
      <w:pPr>
        <w:pStyle w:val="a5"/>
        <w:spacing w:before="0" w:beforeAutospacing="0" w:after="134" w:afterAutospacing="0" w:line="268" w:lineRule="atLeast"/>
        <w:ind w:firstLine="708"/>
        <w:rPr>
          <w:color w:val="333333"/>
          <w:sz w:val="28"/>
          <w:szCs w:val="28"/>
        </w:rPr>
      </w:pPr>
      <w:r w:rsidRPr="002578D2">
        <w:rPr>
          <w:sz w:val="28"/>
          <w:szCs w:val="28"/>
        </w:rPr>
        <w:t>Когда мы говорим "мелкая моторика", мы подразумеваем движения мелких мышц кистей рук. При этом важно помнить о координации "рука-глаз" (зрительно-двигательной координации), поскольку полноценное развитие мелких движений рук обычно происходит под контролем зрения.</w:t>
      </w:r>
      <w:r w:rsidR="0005332A" w:rsidRPr="002578D2">
        <w:rPr>
          <w:sz w:val="28"/>
          <w:szCs w:val="28"/>
        </w:rPr>
        <w:t xml:space="preserve"> Часто вместо понятия «мелкая моторика» используется такой термин как «ловкость».</w:t>
      </w:r>
    </w:p>
    <w:p w:rsidR="0005332A" w:rsidRPr="002578D2" w:rsidRDefault="0005332A" w:rsidP="002578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578D2">
        <w:rPr>
          <w:rFonts w:ascii="Times New Roman" w:hAnsi="Times New Roman" w:cs="Times New Roman"/>
          <w:sz w:val="28"/>
          <w:szCs w:val="28"/>
        </w:rPr>
        <w:t>Ученые доказали, что с анатомической точки зрения, около трети всей площади двигательной проекции коры головного мозга занимает проекция кисти руки, расположенная очень близко от речевой зоны. Именно величина проекции кисти руки и ее близость к моторной зоне дают основание рассматривать кисть руки как “орган речи”, такой же, как артикуляционный аппарат. В связи с этим, было выдвинуто предположение о существенном влиянии тонких движений пальцев на формирование и развитие речевой функции ребенка. Поэтому, чтобы научить ребенка говорить, необходимо не только тренировать его артикуляционный аппарат, но и развивать движения пальцев рук, или мелкую моторику.</w:t>
      </w:r>
    </w:p>
    <w:p w:rsidR="0005332A" w:rsidRPr="002578D2" w:rsidRDefault="0005332A" w:rsidP="002578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578D2">
        <w:rPr>
          <w:rFonts w:ascii="Times New Roman" w:hAnsi="Times New Roman" w:cs="Times New Roman"/>
          <w:sz w:val="28"/>
          <w:szCs w:val="28"/>
        </w:rPr>
        <w:t>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2578D2" w:rsidRPr="002578D2" w:rsidRDefault="0005332A" w:rsidP="002578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578D2">
        <w:rPr>
          <w:rFonts w:ascii="Times New Roman" w:hAnsi="Times New Roman" w:cs="Times New Roman"/>
          <w:sz w:val="28"/>
          <w:szCs w:val="28"/>
        </w:rPr>
        <w:t xml:space="preserve">Чем лучше ребенок работает пальчиками, тем быстрее он развивается, лучше говорит и думает. Так же, развитие тонкой моторики является важным показателем готовности ребенка к школьному обучению и играет важную роль в овладении учебными навыками. Умение производить точные движения кистью и пальцами рук просто необходимо для овладения письмом. </w:t>
      </w:r>
    </w:p>
    <w:p w:rsidR="0005332A" w:rsidRPr="002578D2" w:rsidRDefault="002578D2" w:rsidP="002578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578D2">
        <w:rPr>
          <w:rFonts w:ascii="Times New Roman" w:hAnsi="Times New Roman" w:cs="Times New Roman"/>
          <w:sz w:val="28"/>
          <w:szCs w:val="28"/>
        </w:rPr>
        <w:t>У детей с особенностями развития  мелкая моторика</w:t>
      </w:r>
      <w:r w:rsidRPr="0025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развита очень слабо. </w:t>
      </w:r>
      <w:proofErr w:type="spellStart"/>
      <w:r w:rsidRPr="002578D2">
        <w:rPr>
          <w:rFonts w:ascii="Times New Roman" w:hAnsi="Times New Roman" w:cs="Times New Roman"/>
          <w:color w:val="000000" w:themeColor="text1"/>
          <w:sz w:val="28"/>
          <w:szCs w:val="28"/>
        </w:rPr>
        <w:t>Спастика</w:t>
      </w:r>
      <w:proofErr w:type="spellEnd"/>
      <w:r w:rsidRPr="0025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порезы, гиперкинезы затрудняют движения. </w:t>
      </w:r>
      <w:r w:rsidR="0005332A" w:rsidRPr="002578D2">
        <w:rPr>
          <w:rFonts w:ascii="Times New Roman" w:hAnsi="Times New Roman" w:cs="Times New Roman"/>
          <w:sz w:val="28"/>
          <w:szCs w:val="28"/>
        </w:rPr>
        <w:t xml:space="preserve">Поэтому при подготовке </w:t>
      </w:r>
      <w:r w:rsidRPr="002578D2">
        <w:rPr>
          <w:rFonts w:ascii="Times New Roman" w:hAnsi="Times New Roman" w:cs="Times New Roman"/>
          <w:sz w:val="28"/>
          <w:szCs w:val="28"/>
        </w:rPr>
        <w:t xml:space="preserve">таких детей </w:t>
      </w:r>
      <w:r w:rsidR="0005332A" w:rsidRPr="002578D2">
        <w:rPr>
          <w:rFonts w:ascii="Times New Roman" w:hAnsi="Times New Roman" w:cs="Times New Roman"/>
          <w:sz w:val="28"/>
          <w:szCs w:val="28"/>
        </w:rPr>
        <w:t>к школе важнее не учить его писать, а создавать условия для развития мелких мышц рук.</w:t>
      </w:r>
      <w:r w:rsidRPr="00257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развитию мелкой моторики даются детям очень тяжело на начальной стадии обучения, они выполняется пассивно с помощью взрослого. Постепенно, благодаря </w:t>
      </w:r>
      <w:r w:rsidRPr="002578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тренировкам, движения становятся увереннее и выполняются детками активнее.</w:t>
      </w:r>
    </w:p>
    <w:p w:rsidR="0005332A" w:rsidRPr="002578D2" w:rsidRDefault="0005332A" w:rsidP="002578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578D2">
        <w:rPr>
          <w:rFonts w:ascii="Times New Roman" w:hAnsi="Times New Roman" w:cs="Times New Roman"/>
          <w:bCs/>
          <w:sz w:val="28"/>
          <w:szCs w:val="28"/>
        </w:rPr>
        <w:t>Руки — инструмент</w:t>
      </w:r>
      <w:r w:rsidR="0051515C">
        <w:rPr>
          <w:rFonts w:ascii="Times New Roman" w:hAnsi="Times New Roman" w:cs="Times New Roman"/>
          <w:bCs/>
          <w:sz w:val="28"/>
          <w:szCs w:val="28"/>
        </w:rPr>
        <w:t xml:space="preserve"> тонкий, и «настраиваются»</w:t>
      </w:r>
      <w:r w:rsidRPr="002578D2">
        <w:rPr>
          <w:rFonts w:ascii="Times New Roman" w:hAnsi="Times New Roman" w:cs="Times New Roman"/>
          <w:bCs/>
          <w:sz w:val="28"/>
          <w:szCs w:val="28"/>
        </w:rPr>
        <w:t xml:space="preserve"> они в течение долгого времени.</w:t>
      </w:r>
      <w:r w:rsidRPr="002578D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578D2">
        <w:rPr>
          <w:rFonts w:ascii="Times New Roman" w:hAnsi="Times New Roman" w:cs="Times New Roman"/>
          <w:sz w:val="28"/>
          <w:szCs w:val="28"/>
        </w:rPr>
        <w:t>Поэтому и игрушек для развития моторики потребуется много.</w:t>
      </w:r>
    </w:p>
    <w:p w:rsidR="002578D2" w:rsidRDefault="002578D2" w:rsidP="0073234E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3078" w:rsidRDefault="00CC3078" w:rsidP="0073234E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23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Средства развития мелкой моторики</w:t>
      </w:r>
      <w:r w:rsidR="007323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14E9E" w:rsidRDefault="00BF5563" w:rsidP="00014E9E">
      <w:pPr>
        <w:pStyle w:val="a5"/>
        <w:numPr>
          <w:ilvl w:val="0"/>
          <w:numId w:val="2"/>
        </w:numPr>
        <w:shd w:val="clear" w:color="auto" w:fill="FFFFFF"/>
        <w:spacing w:before="251" w:beforeAutospacing="0" w:after="251" w:afterAutospacing="0" w:line="352" w:lineRule="atLeast"/>
        <w:rPr>
          <w:color w:val="000000" w:themeColor="text1"/>
          <w:sz w:val="28"/>
          <w:szCs w:val="28"/>
        </w:rPr>
      </w:pPr>
      <w:proofErr w:type="gramStart"/>
      <w:r w:rsidRPr="00014E9E">
        <w:rPr>
          <w:color w:val="000000" w:themeColor="text1"/>
          <w:sz w:val="28"/>
          <w:szCs w:val="28"/>
        </w:rPr>
        <w:t>Пальчиковый</w:t>
      </w:r>
      <w:proofErr w:type="gramEnd"/>
      <w:r w:rsidR="001C7DB5">
        <w:rPr>
          <w:color w:val="000000" w:themeColor="text1"/>
          <w:sz w:val="28"/>
          <w:szCs w:val="28"/>
        </w:rPr>
        <w:t xml:space="preserve"> </w:t>
      </w:r>
      <w:proofErr w:type="spellStart"/>
      <w:r w:rsidRPr="00014E9E">
        <w:rPr>
          <w:color w:val="000000" w:themeColor="text1"/>
          <w:sz w:val="28"/>
          <w:szCs w:val="28"/>
        </w:rPr>
        <w:t>игротренинг</w:t>
      </w:r>
      <w:proofErr w:type="spellEnd"/>
      <w:r w:rsidRPr="00014E9E">
        <w:rPr>
          <w:color w:val="000000" w:themeColor="text1"/>
          <w:sz w:val="28"/>
          <w:szCs w:val="28"/>
        </w:rPr>
        <w:t xml:space="preserve">  (</w:t>
      </w:r>
      <w:r w:rsidR="0051515C">
        <w:rPr>
          <w:color w:val="000000" w:themeColor="text1"/>
          <w:sz w:val="28"/>
          <w:szCs w:val="28"/>
        </w:rPr>
        <w:t xml:space="preserve">пальчиковая </w:t>
      </w:r>
      <w:r w:rsidRPr="00014E9E">
        <w:rPr>
          <w:color w:val="000000" w:themeColor="text1"/>
          <w:sz w:val="28"/>
          <w:szCs w:val="28"/>
        </w:rPr>
        <w:t>гимнастика)</w:t>
      </w:r>
    </w:p>
    <w:p w:rsidR="00B55676" w:rsidRPr="00B55676" w:rsidRDefault="00014E9E" w:rsidP="007C700F">
      <w:pPr>
        <w:pStyle w:val="a7"/>
        <w:ind w:firstLine="360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556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Пальчиковый</w:t>
      </w:r>
      <w:r w:rsidR="001C7D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B556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игротренинг</w:t>
      </w:r>
      <w:proofErr w:type="spellEnd"/>
      <w:r w:rsidRPr="00B55676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B55676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Pr="00B55676">
        <w:rPr>
          <w:rFonts w:ascii="Times New Roman" w:hAnsi="Times New Roman" w:cs="Times New Roman"/>
          <w:sz w:val="28"/>
          <w:szCs w:val="28"/>
        </w:rPr>
        <w:t>о инсценировка стихов или каких-либо историй при помощи пальцев.</w:t>
      </w:r>
      <w:r w:rsidRPr="00B5567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E6006" w:rsidRPr="00B55676" w:rsidRDefault="004E6006" w:rsidP="00B55676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B55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Какое действие оказывает пальчиковый </w:t>
      </w:r>
      <w:proofErr w:type="spellStart"/>
      <w:r w:rsidRPr="00B55676">
        <w:rPr>
          <w:rFonts w:ascii="Times New Roman" w:hAnsi="Times New Roman" w:cs="Times New Roman"/>
          <w:color w:val="000000" w:themeColor="text1"/>
          <w:sz w:val="28"/>
          <w:szCs w:val="28"/>
        </w:rPr>
        <w:t>игротренинг</w:t>
      </w:r>
      <w:proofErr w:type="spellEnd"/>
      <w:proofErr w:type="gramStart"/>
      <w:r w:rsidRPr="00B55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014E9E" w:rsidRPr="00014E9E" w:rsidRDefault="00014E9E" w:rsidP="00014E9E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14E9E">
        <w:rPr>
          <w:rFonts w:ascii="Times New Roman" w:eastAsia="Times New Roman" w:hAnsi="Times New Roman" w:cs="Times New Roman"/>
          <w:sz w:val="28"/>
          <w:szCs w:val="28"/>
        </w:rPr>
        <w:t>Такая тренировка движений пальчиков и кистей рук является мощным средством развития мышления ребенка. В момент этой тренировки повышается работоспособность коры головного мозга. То есть при любом двигательном тренинге упражняются не руки, а мозг.</w:t>
      </w:r>
    </w:p>
    <w:p w:rsidR="00014E9E" w:rsidRPr="00014E9E" w:rsidRDefault="00014E9E" w:rsidP="00014E9E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14E9E">
        <w:rPr>
          <w:rFonts w:ascii="Times New Roman" w:eastAsia="Times New Roman" w:hAnsi="Times New Roman" w:cs="Times New Roman"/>
          <w:sz w:val="28"/>
          <w:szCs w:val="28"/>
        </w:rPr>
        <w:t xml:space="preserve">Прежде </w:t>
      </w:r>
      <w:proofErr w:type="gramStart"/>
      <w:r w:rsidRPr="00014E9E">
        <w:rPr>
          <w:rFonts w:ascii="Times New Roman" w:eastAsia="Times New Roman" w:hAnsi="Times New Roman" w:cs="Times New Roman"/>
          <w:sz w:val="28"/>
          <w:szCs w:val="28"/>
        </w:rPr>
        <w:t>всего</w:t>
      </w:r>
      <w:proofErr w:type="gramEnd"/>
      <w:r w:rsidRPr="00014E9E">
        <w:rPr>
          <w:rFonts w:ascii="Times New Roman" w:eastAsia="Times New Roman" w:hAnsi="Times New Roman" w:cs="Times New Roman"/>
          <w:sz w:val="28"/>
          <w:szCs w:val="28"/>
        </w:rPr>
        <w:t xml:space="preserve"> мелкая пальцевая моторика связана с развитием речи. В мозгу двигательные и речевые центры — самые ближайшие соседи. И при движении пальчиков и кистей,  возбуждение от двигательного центра перекидывается на речевые центры головного мозга и приводит к резкому усилению согласованной деятельности речевых зон. У всех детей с отставанием в речевом развитии пальчики малоподвижны и их движения неточны и несогласованны. Соответственно, тренировка движений пальцев рук стимулируют развитие речи малышей. </w:t>
      </w:r>
    </w:p>
    <w:p w:rsidR="00014E9E" w:rsidRPr="00014E9E" w:rsidRDefault="00014E9E" w:rsidP="00014E9E">
      <w:pPr>
        <w:pStyle w:val="a7"/>
        <w:numPr>
          <w:ilvl w:val="0"/>
          <w:numId w:val="7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14E9E">
        <w:rPr>
          <w:rFonts w:ascii="Times New Roman" w:hAnsi="Times New Roman" w:cs="Times New Roman"/>
          <w:sz w:val="28"/>
          <w:szCs w:val="28"/>
        </w:rPr>
        <w:t>Пальчиковая гимнастика учит ребенка концентрировать внимание и правильно его распределять. Это очень и очень важное умение!</w:t>
      </w:r>
      <w:r w:rsidRPr="00014E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14E9E" w:rsidRPr="00014E9E" w:rsidRDefault="00014E9E" w:rsidP="00014E9E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14E9E">
        <w:rPr>
          <w:rFonts w:ascii="Times New Roman" w:eastAsia="Times New Roman" w:hAnsi="Times New Roman" w:cs="Times New Roman"/>
          <w:sz w:val="28"/>
          <w:szCs w:val="28"/>
        </w:rPr>
        <w:t>В пальчиковых играх нужно запоминать многое: и положение пальцев, и последовательность движений, да и просто стихи. Вот  вам и отличное веселое упражнение для развития памяти малыша.</w:t>
      </w:r>
    </w:p>
    <w:p w:rsidR="00014E9E" w:rsidRPr="00014E9E" w:rsidRDefault="00014E9E" w:rsidP="00014E9E">
      <w:pPr>
        <w:pStyle w:val="a7"/>
        <w:numPr>
          <w:ilvl w:val="0"/>
          <w:numId w:val="7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14E9E">
        <w:rPr>
          <w:rFonts w:ascii="Times New Roman" w:hAnsi="Times New Roman" w:cs="Times New Roman"/>
          <w:sz w:val="28"/>
          <w:szCs w:val="28"/>
        </w:rPr>
        <w:t>А можно ли с помощью пальчиковых игр развивать фантазию и воображение? Конечно! Ведь руками можно «рассказывать» целые рассказы.</w:t>
      </w:r>
      <w:r w:rsidRPr="00014E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14E9E" w:rsidRDefault="00014E9E" w:rsidP="00014E9E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14E9E">
        <w:rPr>
          <w:rFonts w:ascii="Times New Roman" w:eastAsia="Times New Roman" w:hAnsi="Times New Roman" w:cs="Times New Roman"/>
          <w:sz w:val="28"/>
          <w:szCs w:val="28"/>
        </w:rPr>
        <w:t>После всех этих упражнений кисти и пальцы рук станут сильными, подвижными, гибкими. А это так поможет в дальнейшем в освоении навыка письма. </w:t>
      </w:r>
    </w:p>
    <w:p w:rsidR="004E6006" w:rsidRDefault="00CE22DC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-337820</wp:posOffset>
            </wp:positionV>
            <wp:extent cx="4733290" cy="4135755"/>
            <wp:effectExtent l="19050" t="0" r="0" b="0"/>
            <wp:wrapSquare wrapText="bothSides"/>
            <wp:docPr id="2" name="Рисунок 15" descr="Пальчиковые игры. Комментарии : Блоги на КП-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льчиковые игры. Комментарии : Блоги на КП-Укра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b="3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006" w:rsidRDefault="004E6006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4E6006" w:rsidRDefault="004E6006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4E6006" w:rsidRDefault="004E6006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4E6006" w:rsidRDefault="004E6006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4E6006" w:rsidRDefault="004E6006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4E6006" w:rsidRPr="00014E9E" w:rsidRDefault="004E6006" w:rsidP="004E600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612404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  <w:r>
        <w:rPr>
          <w:b/>
          <w:bCs/>
          <w:noProof/>
          <w:color w:val="63003A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218440</wp:posOffset>
            </wp:positionV>
            <wp:extent cx="4587240" cy="4156710"/>
            <wp:effectExtent l="19050" t="0" r="3810" b="0"/>
            <wp:wrapSquare wrapText="bothSides"/>
            <wp:docPr id="3" name="Рисунок 18" descr="Пальчиковые игры. развиваем ребенка сами. часть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льчиковые игры. развиваем ребенка сами. часть 3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r="-54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612404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  <w:r>
        <w:rPr>
          <w:b/>
          <w:bCs/>
          <w:noProof/>
          <w:color w:val="63003A"/>
          <w:sz w:val="27"/>
          <w:szCs w:val="27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-508000</wp:posOffset>
            </wp:positionV>
            <wp:extent cx="4526915" cy="5688330"/>
            <wp:effectExtent l="0" t="0" r="0" b="0"/>
            <wp:wrapSquare wrapText="bothSides"/>
            <wp:docPr id="21" name="Рисунок 21" descr="Пальчиковые игры. Комментарии : Блоги на КП-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льчиковые игры. Комментарии : Блоги на КП-Укра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1E0CFA" w:rsidRDefault="001E0CFA" w:rsidP="00014E9E">
      <w:pPr>
        <w:pStyle w:val="a5"/>
        <w:shd w:val="clear" w:color="auto" w:fill="FFFFFF"/>
        <w:spacing w:before="251" w:beforeAutospacing="0" w:after="251" w:afterAutospacing="0" w:line="352" w:lineRule="atLeast"/>
        <w:rPr>
          <w:b/>
          <w:bCs/>
          <w:color w:val="63003A"/>
          <w:sz w:val="27"/>
          <w:szCs w:val="27"/>
          <w:shd w:val="clear" w:color="auto" w:fill="FFFFFF"/>
        </w:rPr>
      </w:pPr>
    </w:p>
    <w:p w:rsidR="00612404" w:rsidRDefault="00612404" w:rsidP="00612404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7DA" w:rsidRDefault="00CC27DA" w:rsidP="00612404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7DA" w:rsidRDefault="00CC27DA" w:rsidP="00612404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7DA" w:rsidRDefault="00CC27DA" w:rsidP="00612404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7DA" w:rsidRDefault="00CC27DA" w:rsidP="00612404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2404" w:rsidRDefault="00612404" w:rsidP="005426F4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0C88" w:rsidRPr="00040C88" w:rsidRDefault="00040C88" w:rsidP="005426F4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0C88">
        <w:rPr>
          <w:rFonts w:ascii="Times New Roman" w:hAnsi="Times New Roman" w:cs="Times New Roman"/>
          <w:color w:val="000000" w:themeColor="text1"/>
          <w:sz w:val="28"/>
          <w:szCs w:val="28"/>
        </w:rPr>
        <w:t>В магазинах сейчас нет недостатка в развивающих играх и пособиях. Однако, проявив фантазию, вполне можно обойтись и подручными материалами.</w:t>
      </w:r>
    </w:p>
    <w:p w:rsidR="00BF5563" w:rsidRPr="002578D2" w:rsidRDefault="00AE6899" w:rsidP="002578D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78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 с пуговичными тренажерами.</w:t>
      </w:r>
    </w:p>
    <w:p w:rsidR="005E1DDF" w:rsidRDefault="005426F4" w:rsidP="004F728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845820</wp:posOffset>
            </wp:positionV>
            <wp:extent cx="3311525" cy="2483485"/>
            <wp:effectExtent l="0" t="0" r="0" b="0"/>
            <wp:wrapSquare wrapText="bothSides"/>
            <wp:docPr id="35" name="Рисунок 35" descr="F:\DCIM\101NIKON\DSCN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NIKON\DSCN6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835025</wp:posOffset>
            </wp:positionV>
            <wp:extent cx="3311525" cy="2483485"/>
            <wp:effectExtent l="0" t="0" r="0" b="0"/>
            <wp:wrapSquare wrapText="bothSides"/>
            <wp:docPr id="32" name="Рисунок 32" descr="F:\DCIM\101NIKON\DSCN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NIKON\DSCN6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Пуговичные</w:t>
      </w:r>
      <w:r w:rsidR="00CC27DA" w:rsidRP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тренажер</w:t>
      </w:r>
      <w:r w:rsid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CC27DA" w:rsidRP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направлен</w:t>
      </w:r>
      <w:r w:rsid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CC27DA" w:rsidRP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развитие мелкой моторики, зрительно-моторной координации, привитие навыков самооб</w:t>
      </w:r>
      <w:r w:rsid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служивания (застегивание различных застежек</w:t>
      </w:r>
      <w:r w:rsidR="00CC27DA" w:rsidRPr="004F72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с его помощью можно изучать цвета и счет.</w:t>
      </w:r>
    </w:p>
    <w:p w:rsidR="005426F4" w:rsidRDefault="005426F4" w:rsidP="004F728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Pr="005426F4" w:rsidRDefault="005426F4" w:rsidP="004F728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-19050</wp:posOffset>
            </wp:positionV>
            <wp:extent cx="3260725" cy="2445385"/>
            <wp:effectExtent l="19050" t="0" r="0" b="0"/>
            <wp:wrapSquare wrapText="bothSides"/>
            <wp:docPr id="33" name="Рисунок 33" descr="F:\DCIM\101NIKON\DSCN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NIKON\DSCN6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-22860</wp:posOffset>
            </wp:positionV>
            <wp:extent cx="3312160" cy="2483485"/>
            <wp:effectExtent l="0" t="0" r="0" b="0"/>
            <wp:wrapSquare wrapText="bothSides"/>
            <wp:docPr id="36" name="Рисунок 36" descr="F:\DCIM\100NIKON\DSCN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6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1B58" w:rsidRPr="002578D2" w:rsidRDefault="00BF5563" w:rsidP="00014E9E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E4EDC2"/>
        </w:rPr>
      </w:pPr>
      <w:r w:rsidRPr="002578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 с прищепками</w:t>
      </w:r>
    </w:p>
    <w:p w:rsidR="002578D2" w:rsidRDefault="002578D2" w:rsidP="002578D2">
      <w:pPr>
        <w:pStyle w:val="a7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2882" w:rsidRPr="00F02882" w:rsidRDefault="00F02882" w:rsidP="002578D2">
      <w:pPr>
        <w:pStyle w:val="a7"/>
        <w:ind w:firstLine="360"/>
        <w:rPr>
          <w:rFonts w:ascii="Times New Roman" w:hAnsi="Times New Roman" w:cs="Times New Roman"/>
          <w:sz w:val="28"/>
          <w:szCs w:val="28"/>
          <w:shd w:val="clear" w:color="auto" w:fill="E4EDC2"/>
        </w:rPr>
      </w:pPr>
      <w:r w:rsidRPr="00F02882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прищепками для детей относятся к модульной гимнастике, которая подразумевает занятия с предметами, которые сами по себе не разбираются, но из них можно делать другие вещи. С помощью такой гимнастики укрепляется и развивается кисть и два пальца руки, которые в последующем будут активно задействованы в письме.</w:t>
      </w:r>
    </w:p>
    <w:p w:rsidR="001E0CFA" w:rsidRPr="00F02882" w:rsidRDefault="001E0CFA" w:rsidP="00F02882">
      <w:pPr>
        <w:pStyle w:val="a7"/>
        <w:rPr>
          <w:rFonts w:ascii="Times New Roman" w:hAnsi="Times New Roman" w:cs="Times New Roman"/>
          <w:sz w:val="28"/>
          <w:szCs w:val="28"/>
          <w:shd w:val="clear" w:color="auto" w:fill="E4EDC2"/>
        </w:rPr>
      </w:pPr>
      <w:r w:rsidRPr="00F02882">
        <w:rPr>
          <w:rFonts w:ascii="Times New Roman" w:hAnsi="Times New Roman" w:cs="Times New Roman"/>
          <w:sz w:val="28"/>
          <w:szCs w:val="28"/>
        </w:rPr>
        <w:t>Научиться пользоваться прищепками в играх не очень просто для ребенка. Поэтому нужно идти н</w:t>
      </w:r>
      <w:r w:rsidR="00B55676">
        <w:rPr>
          <w:rFonts w:ascii="Times New Roman" w:hAnsi="Times New Roman" w:cs="Times New Roman"/>
          <w:sz w:val="28"/>
          <w:szCs w:val="28"/>
        </w:rPr>
        <w:t xml:space="preserve">ебольшими шагами в определенной </w:t>
      </w:r>
      <w:r w:rsidRPr="00F02882">
        <w:rPr>
          <w:rFonts w:ascii="Times New Roman" w:hAnsi="Times New Roman" w:cs="Times New Roman"/>
          <w:sz w:val="28"/>
          <w:szCs w:val="28"/>
        </w:rPr>
        <w:t>последовательности.Сначала научите малыша снимать их, нажимая одновременно двумя пальцами за кончик прищепки. Помните, что откреплять прищепки всегда легче, чем прикреплять их. Поэтому начинать надо именно с таких у</w:t>
      </w:r>
      <w:r w:rsidR="00F02882" w:rsidRPr="00F02882">
        <w:rPr>
          <w:rFonts w:ascii="Times New Roman" w:hAnsi="Times New Roman" w:cs="Times New Roman"/>
          <w:sz w:val="28"/>
          <w:szCs w:val="28"/>
        </w:rPr>
        <w:t>пражнений</w:t>
      </w:r>
      <w:proofErr w:type="gramStart"/>
      <w:r w:rsidRPr="00F02882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F02882">
        <w:rPr>
          <w:rFonts w:ascii="Times New Roman" w:hAnsi="Times New Roman" w:cs="Times New Roman"/>
          <w:sz w:val="28"/>
          <w:szCs w:val="28"/>
        </w:rPr>
        <w:t xml:space="preserve">атем покажите малышу, как прищепки раскрывают свой «ротик». Скажите, что нужно сильно нажимать на </w:t>
      </w:r>
      <w:r w:rsidR="00F02882" w:rsidRPr="00F02882">
        <w:rPr>
          <w:rFonts w:ascii="Times New Roman" w:hAnsi="Times New Roman" w:cs="Times New Roman"/>
          <w:sz w:val="28"/>
          <w:szCs w:val="28"/>
        </w:rPr>
        <w:t xml:space="preserve">«ушки» </w:t>
      </w:r>
      <w:r w:rsidR="00B55676">
        <w:rPr>
          <w:rFonts w:ascii="Times New Roman" w:hAnsi="Times New Roman" w:cs="Times New Roman"/>
          <w:sz w:val="28"/>
          <w:szCs w:val="28"/>
        </w:rPr>
        <w:t>прищепки</w:t>
      </w:r>
      <w:r w:rsidRPr="00F02882">
        <w:rPr>
          <w:rFonts w:ascii="Times New Roman" w:hAnsi="Times New Roman" w:cs="Times New Roman"/>
          <w:sz w:val="28"/>
          <w:szCs w:val="28"/>
        </w:rPr>
        <w:t xml:space="preserve">, чтобы она раскрыла свой </w:t>
      </w:r>
      <w:r w:rsidR="00F02882" w:rsidRPr="00F02882">
        <w:rPr>
          <w:rFonts w:ascii="Times New Roman" w:hAnsi="Times New Roman" w:cs="Times New Roman"/>
          <w:sz w:val="28"/>
          <w:szCs w:val="28"/>
        </w:rPr>
        <w:t>«</w:t>
      </w:r>
      <w:r w:rsidRPr="00F02882">
        <w:rPr>
          <w:rFonts w:ascii="Times New Roman" w:hAnsi="Times New Roman" w:cs="Times New Roman"/>
          <w:sz w:val="28"/>
          <w:szCs w:val="28"/>
        </w:rPr>
        <w:t>ротик</w:t>
      </w:r>
      <w:r w:rsidR="00F02882" w:rsidRPr="00F02882">
        <w:rPr>
          <w:rFonts w:ascii="Times New Roman" w:hAnsi="Times New Roman" w:cs="Times New Roman"/>
          <w:sz w:val="28"/>
          <w:szCs w:val="28"/>
        </w:rPr>
        <w:t>»</w:t>
      </w:r>
      <w:r w:rsidRPr="00F02882">
        <w:rPr>
          <w:rFonts w:ascii="Times New Roman" w:hAnsi="Times New Roman" w:cs="Times New Roman"/>
          <w:sz w:val="28"/>
          <w:szCs w:val="28"/>
        </w:rPr>
        <w:t>. Можно назвать прищепки «крокодильчиками» и показать, как наши крокодильчики сильно открывают свой ротик</w:t>
      </w:r>
      <w:r w:rsidRPr="00F02882">
        <w:rPr>
          <w:rFonts w:ascii="Times New Roman" w:hAnsi="Times New Roman" w:cs="Times New Roman"/>
          <w:sz w:val="28"/>
          <w:szCs w:val="28"/>
          <w:shd w:val="clear" w:color="auto" w:fill="E4EDC2"/>
        </w:rPr>
        <w:t>.</w:t>
      </w:r>
    </w:p>
    <w:p w:rsidR="005426F4" w:rsidRPr="00620CEF" w:rsidRDefault="00620CEF" w:rsidP="00620CEF">
      <w:pPr>
        <w:pStyle w:val="a7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4EDC2"/>
        </w:rPr>
      </w:pP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773430</wp:posOffset>
            </wp:positionV>
            <wp:extent cx="3311525" cy="2483485"/>
            <wp:effectExtent l="0" t="0" r="0" b="0"/>
            <wp:wrapSquare wrapText="bothSides"/>
            <wp:docPr id="28" name="Рисунок 28" descr="F:\DCIM\100NIKON\DSCN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6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770255</wp:posOffset>
            </wp:positionV>
            <wp:extent cx="2822575" cy="2483485"/>
            <wp:effectExtent l="0" t="0" r="0" b="0"/>
            <wp:wrapSquare wrapText="bothSides"/>
            <wp:docPr id="24" name="Рисунок 24" descr="F:\DCIM\100NIKON\DSCN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NIKON\DSCN6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33" t="8750" r="25939" b="13438"/>
                    <a:stretch/>
                  </pic:blipFill>
                  <pic:spPr bwMode="auto">
                    <a:xfrm>
                      <a:off x="0" y="0"/>
                      <a:ext cx="282257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2882"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Главное, в таких занятиях терпение, потому что </w:t>
      </w:r>
      <w:proofErr w:type="gramStart"/>
      <w:r w:rsidR="00F02882"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справиться с прищепкой с первого раза мало</w:t>
      </w:r>
      <w:proofErr w:type="gramEnd"/>
      <w:r w:rsidR="00F02882"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кому удается, а потом проявить максимум фантазии и придумывать что-то новое.</w:t>
      </w:r>
    </w:p>
    <w:p w:rsidR="00853205" w:rsidRPr="005426F4" w:rsidRDefault="00014E9E" w:rsidP="005426F4">
      <w:pPr>
        <w:pStyle w:val="a5"/>
        <w:numPr>
          <w:ilvl w:val="0"/>
          <w:numId w:val="2"/>
        </w:numPr>
        <w:shd w:val="clear" w:color="auto" w:fill="FFFFFF"/>
        <w:spacing w:before="251" w:beforeAutospacing="0" w:after="251" w:afterAutospacing="0" w:line="352" w:lineRule="atLeast"/>
        <w:rPr>
          <w:b/>
          <w:color w:val="000000" w:themeColor="text1"/>
          <w:sz w:val="28"/>
          <w:szCs w:val="28"/>
        </w:rPr>
      </w:pPr>
      <w:r w:rsidRPr="005426F4">
        <w:rPr>
          <w:b/>
          <w:color w:val="000000" w:themeColor="text1"/>
          <w:sz w:val="28"/>
          <w:szCs w:val="28"/>
        </w:rPr>
        <w:lastRenderedPageBreak/>
        <w:t>Шнуровки</w:t>
      </w:r>
    </w:p>
    <w:p w:rsidR="009E6494" w:rsidRDefault="00853205" w:rsidP="002578D2">
      <w:pPr>
        <w:pStyle w:val="a7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Игра-шнуровка помогает  развить мелкую моторику, глазомер, усидчивость. Игра способствует улучшению координации движений, гибкости кисти и раскованности движений вообще, что является залогом отсутствия проблем с письмом в школе. Как любое упражнение на развитие мелкой моторики, игрушка активизирует развитие речи. Поэтому, если в вашей коллекции игрушек еще нет шнуро</w:t>
      </w:r>
      <w:r w:rsidR="00B556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вки, то настоятельно рекомендую</w:t>
      </w:r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ее приобрести!</w:t>
      </w:r>
    </w:p>
    <w:p w:rsidR="00853205" w:rsidRDefault="009E6494" w:rsidP="002578D2">
      <w:pPr>
        <w:pStyle w:val="a7"/>
        <w:ind w:firstLine="201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Детская шнуровка- игра, которая</w:t>
      </w:r>
      <w:r w:rsidR="00853205" w:rsidRPr="008532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D43D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приносит огромную пользу:</w:t>
      </w:r>
    </w:p>
    <w:p w:rsidR="008D43D5" w:rsidRPr="008D43D5" w:rsidRDefault="008D43D5" w:rsidP="008D43D5">
      <w:pPr>
        <w:numPr>
          <w:ilvl w:val="0"/>
          <w:numId w:val="9"/>
        </w:numPr>
        <w:spacing w:after="0" w:line="335" w:lineRule="atLeast"/>
        <w:ind w:left="2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3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развивает усидчивость и пространственное ориентирование;</w:t>
      </w:r>
    </w:p>
    <w:p w:rsidR="008D43D5" w:rsidRPr="008D43D5" w:rsidRDefault="008D43D5" w:rsidP="008D43D5">
      <w:pPr>
        <w:numPr>
          <w:ilvl w:val="0"/>
          <w:numId w:val="9"/>
        </w:numPr>
        <w:spacing w:after="0" w:line="335" w:lineRule="atLeast"/>
        <w:ind w:left="2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3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стимулирует развитие мелкой моторики и сенсорную координацию;</w:t>
      </w:r>
    </w:p>
    <w:p w:rsidR="008D43D5" w:rsidRPr="008D43D5" w:rsidRDefault="008D43D5" w:rsidP="008D43D5">
      <w:pPr>
        <w:numPr>
          <w:ilvl w:val="0"/>
          <w:numId w:val="9"/>
        </w:numPr>
        <w:spacing w:after="0" w:line="335" w:lineRule="atLeast"/>
        <w:ind w:left="2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3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помогает открыть творческие способности;</w:t>
      </w:r>
    </w:p>
    <w:p w:rsidR="008D43D5" w:rsidRPr="008D43D5" w:rsidRDefault="008D43D5" w:rsidP="008D43D5">
      <w:pPr>
        <w:numPr>
          <w:ilvl w:val="0"/>
          <w:numId w:val="9"/>
        </w:numPr>
        <w:spacing w:after="0" w:line="335" w:lineRule="atLeast"/>
        <w:ind w:left="2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3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 шнурованию, завязыванию узлов и бантов;</w:t>
      </w:r>
    </w:p>
    <w:p w:rsidR="008D43D5" w:rsidRPr="008D43D5" w:rsidRDefault="008D43D5" w:rsidP="008D43D5">
      <w:pPr>
        <w:numPr>
          <w:ilvl w:val="0"/>
          <w:numId w:val="9"/>
        </w:numPr>
        <w:spacing w:after="0" w:line="335" w:lineRule="atLeast"/>
        <w:ind w:left="2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3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готовит ручки к письму;</w:t>
      </w:r>
    </w:p>
    <w:p w:rsidR="008D43D5" w:rsidRPr="008D43D5" w:rsidRDefault="008D43D5" w:rsidP="008D43D5">
      <w:pPr>
        <w:numPr>
          <w:ilvl w:val="0"/>
          <w:numId w:val="9"/>
        </w:numPr>
        <w:spacing w:after="0" w:line="335" w:lineRule="atLeast"/>
        <w:ind w:left="2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D43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стимулирует развитие речи.</w:t>
      </w:r>
    </w:p>
    <w:p w:rsidR="00B55676" w:rsidRDefault="00853205" w:rsidP="002578D2">
      <w:pPr>
        <w:pStyle w:val="a7"/>
        <w:ind w:firstLine="20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Шнурование это совместная игра. Маленькому ребенку еще не понятен сам процесс игры-шнурования. Поэтому вам придется потрудиться вместе, чтобы малыш заинтересовался и научился такому нелегкому процессу, как процесс попадания в дырочку... </w:t>
      </w:r>
    </w:p>
    <w:p w:rsidR="00B55676" w:rsidRDefault="00853205" w:rsidP="002578D2">
      <w:pPr>
        <w:pStyle w:val="a7"/>
        <w:ind w:firstLine="20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каждого ребенка существует свой темп развития, поэтому нельзя сказать, как и когда он научится этому.Эти игрушки выдаются только на момент занятий с ними, в остальное время их желательно прятать.Если ваш ребенок с первого раза не заинтересовался этой игрой, не расстраивайтесь, отложите ее на время, возможно, через месяц-другой, он увлечется ею.</w:t>
      </w:r>
    </w:p>
    <w:p w:rsidR="00853205" w:rsidRDefault="0085320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Когда ребенок будет протаскивать шнурок в дырки, обратите внимание на расположение </w:t>
      </w:r>
      <w:proofErr w:type="spellStart"/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шнурочка</w:t>
      </w:r>
      <w:proofErr w:type="spellEnd"/>
      <w:r w:rsidRPr="00853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игрушке сверху или снизу, справа или слева, по центру.</w:t>
      </w:r>
    </w:p>
    <w:p w:rsidR="00045F95" w:rsidRDefault="008D6A20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шнуровки можно купить в магазине развивающих игрушек, а можно сделать своими руками ,стоит проявить немного фантазии и шнуровка готова!</w:t>
      </w:r>
    </w:p>
    <w:p w:rsidR="005426F4" w:rsidRDefault="007D037F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426F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56515</wp:posOffset>
            </wp:positionV>
            <wp:extent cx="2874010" cy="2483485"/>
            <wp:effectExtent l="0" t="0" r="0" b="0"/>
            <wp:wrapSquare wrapText="bothSides"/>
            <wp:docPr id="13" name="Рисунок 13" descr="F:\DCIM\101NIKON\DSCN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NIKON\DSCN6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63" r="5142"/>
                    <a:stretch/>
                  </pic:blipFill>
                  <pic:spPr bwMode="auto">
                    <a:xfrm>
                      <a:off x="0" y="0"/>
                      <a:ext cx="28740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0CEF" w:rsidRDefault="00620CEF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Pr="008D6A20" w:rsidRDefault="008D6A20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6A20">
        <w:rPr>
          <w:rStyle w:val="a6"/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Из пластикового контейнера</w:t>
      </w:r>
    </w:p>
    <w:p w:rsidR="008D6A20" w:rsidRPr="008D6A20" w:rsidRDefault="008D6A20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A20">
        <w:rPr>
          <w:rFonts w:ascii="Times New Roman" w:hAnsi="Times New Roman" w:cs="Times New Roman"/>
          <w:color w:val="000000" w:themeColor="text1"/>
          <w:sz w:val="28"/>
          <w:szCs w:val="28"/>
        </w:rPr>
        <w:t>Точнее,</w:t>
      </w:r>
      <w:r w:rsidRPr="008D6A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6A20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крышки от него.</w:t>
      </w:r>
      <w:r w:rsidRPr="008D6A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6A20">
        <w:rPr>
          <w:rFonts w:ascii="Times New Roman" w:hAnsi="Times New Roman" w:cs="Times New Roman"/>
          <w:color w:val="000000" w:themeColor="text1"/>
          <w:sz w:val="28"/>
          <w:szCs w:val="28"/>
        </w:rPr>
        <w:t>Часто бывает, что сам контейнер сломался, а крышка осталась или просто уже больше вам не нужна. Давайте превратим ее в игрушку!</w:t>
      </w:r>
    </w:p>
    <w:p w:rsidR="008D6A20" w:rsidRPr="008D6A20" w:rsidRDefault="008D6A20" w:rsidP="008D6A2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A20">
        <w:rPr>
          <w:rFonts w:ascii="Times New Roman" w:hAnsi="Times New Roman" w:cs="Times New Roman"/>
          <w:color w:val="000000" w:themeColor="text1"/>
          <w:sz w:val="28"/>
          <w:szCs w:val="28"/>
        </w:rPr>
        <w:t>В любом, понравившемся вам, порядке проделываем отверстия диаметром около 5 мм (горячим шилом или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гвоздиком</w:t>
      </w:r>
      <w:r w:rsidRPr="008D6A20">
        <w:rPr>
          <w:rFonts w:ascii="Times New Roman" w:hAnsi="Times New Roman" w:cs="Times New Roman"/>
          <w:color w:val="000000" w:themeColor="text1"/>
          <w:sz w:val="28"/>
          <w:szCs w:val="28"/>
        </w:rPr>
        <w:t>). Готово!</w:t>
      </w:r>
    </w:p>
    <w:p w:rsidR="008D6A20" w:rsidRPr="008D6A20" w:rsidRDefault="008D6A20" w:rsidP="008D6A20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  <w:r>
        <w:rPr>
          <w:rFonts w:ascii="Helvetica" w:hAnsi="Helvetica" w:cs="Helvetica"/>
          <w:noProof/>
          <w:color w:val="333333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51435</wp:posOffset>
            </wp:positionV>
            <wp:extent cx="3057736" cy="2484000"/>
            <wp:effectExtent l="0" t="0" r="0" b="0"/>
            <wp:wrapSquare wrapText="bothSides"/>
            <wp:docPr id="15" name="Рисунок 8" descr="http://kruchinskaya.com/wp-content/uploads/2013/1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uchinskaya.com/wp-content/uploads/2013/10/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72" t="11815" r="5518" b="1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36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A20" w:rsidRPr="008D6A20" w:rsidRDefault="008D6A20" w:rsidP="008D6A20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Pr="008D6A20" w:rsidRDefault="008D6A20" w:rsidP="00853205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D6A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Из крышек от пластиковых бутылок</w:t>
      </w: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6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 в каждой крышечке делаем небольшое отверстие горячим шилом или гвоздиком.</w:t>
      </w:r>
    </w:p>
    <w:p w:rsidR="005426F4" w:rsidRDefault="0026251A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20320</wp:posOffset>
            </wp:positionV>
            <wp:extent cx="3258185" cy="2447925"/>
            <wp:effectExtent l="19050" t="0" r="0" b="0"/>
            <wp:wrapSquare wrapText="bothSides"/>
            <wp:docPr id="14" name="Рисунок 14" descr="F:\DCIM\101NIKON\DSCN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NIKON\DSCN6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26F4" w:rsidRDefault="005426F4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Pr="00045F95" w:rsidRDefault="00045F95" w:rsidP="00853205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45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Из пластик</w:t>
      </w:r>
      <w:r w:rsidR="0051515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045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ой разделочной доски</w:t>
      </w:r>
    </w:p>
    <w:p w:rsidR="00045F95" w:rsidRPr="008D6A20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изготовления шнуровки данного вида необходимо проделать те же манипуляции, что описаны выше.</w:t>
      </w: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620CEF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-358775</wp:posOffset>
            </wp:positionV>
            <wp:extent cx="2712720" cy="2483485"/>
            <wp:effectExtent l="19050" t="0" r="0" b="0"/>
            <wp:wrapSquare wrapText="bothSides"/>
            <wp:docPr id="26" name="Рисунок 25" descr="http://nsportal.ru/sites/default/files/2014/03/17/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sportal.ru/sites/default/files/2014/03/17/img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587" t="40928" r="31870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45F95" w:rsidRDefault="00045F95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0CEF" w:rsidRDefault="00620CEF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0CEF" w:rsidRDefault="00620CEF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0CEF" w:rsidRDefault="00620CEF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0CEF" w:rsidRDefault="00620CEF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6A20" w:rsidRDefault="008D6A20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037F" w:rsidRPr="008D6A20" w:rsidRDefault="007D037F" w:rsidP="00853205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D43D5" w:rsidRPr="002578D2" w:rsidRDefault="00014E9E" w:rsidP="008D43D5">
      <w:pPr>
        <w:pStyle w:val="a5"/>
        <w:numPr>
          <w:ilvl w:val="0"/>
          <w:numId w:val="2"/>
        </w:numPr>
        <w:shd w:val="clear" w:color="auto" w:fill="FFFFFF"/>
        <w:spacing w:before="251" w:beforeAutospacing="0" w:after="251" w:afterAutospacing="0" w:line="352" w:lineRule="atLeast"/>
        <w:rPr>
          <w:b/>
          <w:color w:val="000000" w:themeColor="text1"/>
          <w:sz w:val="28"/>
          <w:szCs w:val="28"/>
        </w:rPr>
      </w:pPr>
      <w:r w:rsidRPr="002578D2">
        <w:rPr>
          <w:b/>
          <w:color w:val="000000" w:themeColor="text1"/>
          <w:sz w:val="28"/>
          <w:szCs w:val="28"/>
        </w:rPr>
        <w:t>Игры с крупами</w:t>
      </w:r>
    </w:p>
    <w:p w:rsidR="008D43D5" w:rsidRPr="008D43D5" w:rsidRDefault="008D43D5" w:rsidP="002578D2">
      <w:pPr>
        <w:pStyle w:val="a7"/>
        <w:ind w:firstLine="360"/>
        <w:rPr>
          <w:rFonts w:ascii="Times New Roman" w:hAnsi="Times New Roman" w:cs="Times New Roman"/>
          <w:sz w:val="28"/>
          <w:szCs w:val="28"/>
        </w:rPr>
      </w:pPr>
      <w:r w:rsidRPr="008D43D5">
        <w:rPr>
          <w:rFonts w:ascii="Times New Roman" w:hAnsi="Times New Roman" w:cs="Times New Roman"/>
          <w:sz w:val="28"/>
          <w:szCs w:val="28"/>
        </w:rPr>
        <w:t xml:space="preserve">Игры с крупами — не только отличное развивающее занятие для детей. Они оказывают еще и успокоительный эффект. Для таких игр подойдет любая крупа, имеющаяся в доме — фасоль, горох, гречка, пшено, рис, манка, а также макароны и соль. Также пусть у вас будут под рукой </w:t>
      </w:r>
      <w:r w:rsidR="000B67DF" w:rsidRPr="000B67DF">
        <w:rPr>
          <w:rFonts w:ascii="Times New Roman" w:hAnsi="Times New Roman" w:cs="Times New Roman"/>
          <w:color w:val="000000" w:themeColor="text1"/>
          <w:sz w:val="28"/>
          <w:szCs w:val="28"/>
        </w:rPr>
        <w:t>монетки, камешки, пуговицы, игрушки от киндер-сюрпризов</w:t>
      </w:r>
      <w:r w:rsidRPr="000B67D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43D5">
        <w:rPr>
          <w:rFonts w:ascii="Times New Roman" w:hAnsi="Times New Roman" w:cs="Times New Roman"/>
          <w:sz w:val="28"/>
          <w:szCs w:val="28"/>
        </w:rPr>
        <w:t xml:space="preserve"> миски разного размера, ситечко, игрушечная посуда, пинцет, мерные ложки. </w:t>
      </w:r>
    </w:p>
    <w:p w:rsidR="008D43D5" w:rsidRPr="00EB6A80" w:rsidRDefault="008D43D5" w:rsidP="00EB6A80">
      <w:pPr>
        <w:pStyle w:val="a7"/>
        <w:rPr>
          <w:rFonts w:ascii="Times New Roman" w:hAnsi="Times New Roman" w:cs="Times New Roman"/>
          <w:sz w:val="28"/>
          <w:szCs w:val="28"/>
        </w:rPr>
      </w:pPr>
      <w:r w:rsidRPr="00EB6A80">
        <w:rPr>
          <w:rFonts w:ascii="Times New Roman" w:hAnsi="Times New Roman" w:cs="Times New Roman"/>
          <w:sz w:val="28"/>
          <w:szCs w:val="28"/>
        </w:rPr>
        <w:t>Игры с крупами помогают совершенствовать:</w:t>
      </w:r>
    </w:p>
    <w:p w:rsidR="008D43D5" w:rsidRPr="00EB6A80" w:rsidRDefault="00AA0F2C" w:rsidP="000B67DF">
      <w:pPr>
        <w:pStyle w:val="a7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hyperlink r:id="rId21" w:tgtFrame="_blank" w:history="1">
        <w:r w:rsidR="00EB6A80" w:rsidRPr="00EB6A80">
          <w:rPr>
            <w:rFonts w:ascii="Times New Roman" w:eastAsia="Times New Roman" w:hAnsi="Times New Roman" w:cs="Times New Roman"/>
            <w:sz w:val="28"/>
            <w:szCs w:val="28"/>
          </w:rPr>
          <w:t>с</w:t>
        </w:r>
        <w:r w:rsidR="008D43D5" w:rsidRPr="00EB6A80">
          <w:rPr>
            <w:rFonts w:ascii="Times New Roman" w:eastAsia="Times New Roman" w:hAnsi="Times New Roman" w:cs="Times New Roman"/>
            <w:sz w:val="28"/>
            <w:szCs w:val="28"/>
          </w:rPr>
          <w:t>енсорное познание предметов и веществ</w:t>
        </w:r>
      </w:hyperlink>
      <w:r w:rsidR="008D43D5" w:rsidRPr="00EB6A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D43D5" w:rsidRPr="00EB6A80" w:rsidRDefault="00AA0F2C" w:rsidP="000B67DF">
      <w:pPr>
        <w:pStyle w:val="a7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hyperlink r:id="rId22" w:tgtFrame="_blank" w:history="1">
        <w:r w:rsidR="00EB6A80" w:rsidRPr="00EB6A80">
          <w:rPr>
            <w:rFonts w:ascii="Times New Roman" w:eastAsia="Times New Roman" w:hAnsi="Times New Roman" w:cs="Times New Roman"/>
            <w:sz w:val="28"/>
            <w:szCs w:val="28"/>
          </w:rPr>
          <w:t>р</w:t>
        </w:r>
        <w:r w:rsidR="008D43D5" w:rsidRPr="00EB6A80">
          <w:rPr>
            <w:rFonts w:ascii="Times New Roman" w:eastAsia="Times New Roman" w:hAnsi="Times New Roman" w:cs="Times New Roman"/>
            <w:sz w:val="28"/>
            <w:szCs w:val="28"/>
          </w:rPr>
          <w:t>азвитие мелкой моторики;</w:t>
        </w:r>
      </w:hyperlink>
    </w:p>
    <w:p w:rsidR="008D43D5" w:rsidRPr="00EB6A80" w:rsidRDefault="00EB6A80" w:rsidP="000B67DF">
      <w:pPr>
        <w:pStyle w:val="a7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B6A8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D43D5" w:rsidRPr="00EB6A80">
        <w:rPr>
          <w:rFonts w:ascii="Times New Roman" w:eastAsia="Times New Roman" w:hAnsi="Times New Roman" w:cs="Times New Roman"/>
          <w:sz w:val="28"/>
          <w:szCs w:val="28"/>
        </w:rPr>
        <w:t>азвитие чувственного восприятия;</w:t>
      </w:r>
    </w:p>
    <w:p w:rsidR="000B67DF" w:rsidRDefault="00AA0F2C" w:rsidP="000B67DF">
      <w:pPr>
        <w:pStyle w:val="a7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hyperlink r:id="rId23" w:tgtFrame="_blank" w:history="1">
        <w:r w:rsidR="00EB6A80" w:rsidRPr="00EB6A80">
          <w:rPr>
            <w:rFonts w:ascii="Times New Roman" w:eastAsia="Times New Roman" w:hAnsi="Times New Roman" w:cs="Times New Roman"/>
            <w:sz w:val="28"/>
            <w:szCs w:val="28"/>
          </w:rPr>
          <w:t>р</w:t>
        </w:r>
        <w:r w:rsidR="008D43D5" w:rsidRPr="00EB6A80">
          <w:rPr>
            <w:rFonts w:ascii="Times New Roman" w:eastAsia="Times New Roman" w:hAnsi="Times New Roman" w:cs="Times New Roman"/>
            <w:sz w:val="28"/>
            <w:szCs w:val="28"/>
          </w:rPr>
          <w:t>азвитие фантазии и воображения</w:t>
        </w:r>
        <w:r w:rsidR="00EB6A80">
          <w:rPr>
            <w:rFonts w:ascii="Times New Roman" w:eastAsia="Times New Roman" w:hAnsi="Times New Roman" w:cs="Times New Roman"/>
            <w:sz w:val="28"/>
            <w:szCs w:val="28"/>
          </w:rPr>
          <w:t>.</w:t>
        </w:r>
      </w:hyperlink>
    </w:p>
    <w:p w:rsidR="000B67DF" w:rsidRDefault="000B67DF" w:rsidP="002578D2">
      <w:pPr>
        <w:pStyle w:val="a7"/>
        <w:ind w:firstLine="36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0B67DF">
        <w:rPr>
          <w:rFonts w:ascii="Times New Roman" w:hAnsi="Times New Roman" w:cs="Times New Roman"/>
          <w:color w:val="000000" w:themeColor="text1"/>
          <w:sz w:val="28"/>
          <w:szCs w:val="28"/>
        </w:rPr>
        <w:t>Играть нужно тогда, когда ребенок на это настроен. Когда у него</w:t>
      </w:r>
      <w:r w:rsidRPr="000B67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B67DF">
        <w:rPr>
          <w:rStyle w:val="aa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хорошее настроение</w:t>
      </w:r>
      <w:r w:rsidRPr="000B67DF">
        <w:rPr>
          <w:rFonts w:ascii="Times New Roman" w:hAnsi="Times New Roman" w:cs="Times New Roman"/>
          <w:color w:val="000000" w:themeColor="text1"/>
          <w:sz w:val="28"/>
          <w:szCs w:val="28"/>
        </w:rPr>
        <w:t>, он весел и готов познавать что-то новое. Играть можно, сидя за столом, в стульчике для  кормления (развернуть игру удобно на приставном столике), на полу, посадив ребенка на коврик</w:t>
      </w:r>
      <w:proofErr w:type="gramStart"/>
      <w:r w:rsidRPr="000B67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.</w:t>
      </w:r>
      <w:proofErr w:type="gramEnd"/>
    </w:p>
    <w:p w:rsidR="00EB6A80" w:rsidRPr="000B67DF" w:rsidRDefault="000B67DF" w:rsidP="00EB6A8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67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D2"/>
        </w:rPr>
        <w:t>Итак, вот в какие игры с крупами можно играть.</w:t>
      </w:r>
    </w:p>
    <w:p w:rsidR="000B67DF" w:rsidRPr="000B67DF" w:rsidRDefault="000B67DF" w:rsidP="000B67DF">
      <w:pPr>
        <w:pStyle w:val="4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B67D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Ищем клад</w:t>
      </w:r>
    </w:p>
    <w:p w:rsidR="000B67DF" w:rsidRDefault="000B67DF" w:rsidP="000B67DF">
      <w:pPr>
        <w:pStyle w:val="a7"/>
      </w:pPr>
      <w:r w:rsidRPr="000B67DF">
        <w:rPr>
          <w:rFonts w:ascii="Times New Roman" w:hAnsi="Times New Roman" w:cs="Times New Roman"/>
          <w:sz w:val="28"/>
          <w:szCs w:val="28"/>
        </w:rPr>
        <w:t>В большую емкость насыпаем крупу (манку, гречку, ячневую крупу, перловку, пшеничку и т.д.) и бросаем туда мелкие игрушки изкиндер сюрпризов, пуговицы, монетки или любые другие мелкие предметы</w:t>
      </w:r>
      <w:r>
        <w:t>.</w:t>
      </w:r>
    </w:p>
    <w:p w:rsidR="000B67DF" w:rsidRDefault="000B67DF" w:rsidP="000B67DF">
      <w:pPr>
        <w:jc w:val="center"/>
        <w:rPr>
          <w:rFonts w:ascii="Century Gothic" w:hAnsi="Century Gothic"/>
          <w:color w:val="363636"/>
          <w:sz w:val="27"/>
          <w:szCs w:val="27"/>
        </w:rPr>
      </w:pPr>
    </w:p>
    <w:p w:rsidR="000B67DF" w:rsidRDefault="000B67DF" w:rsidP="000B67DF">
      <w:pPr>
        <w:pStyle w:val="a5"/>
        <w:ind w:firstLine="708"/>
        <w:jc w:val="both"/>
        <w:rPr>
          <w:rFonts w:ascii="Century Gothic" w:hAnsi="Century Gothic"/>
          <w:color w:val="363636"/>
          <w:sz w:val="27"/>
          <w:szCs w:val="27"/>
        </w:rPr>
      </w:pPr>
    </w:p>
    <w:p w:rsidR="000B67DF" w:rsidRDefault="00E12218" w:rsidP="000B67DF">
      <w:pPr>
        <w:pStyle w:val="a5"/>
        <w:ind w:firstLine="708"/>
        <w:jc w:val="both"/>
        <w:rPr>
          <w:rFonts w:ascii="Century Gothic" w:hAnsi="Century Gothic"/>
          <w:color w:val="363636"/>
          <w:sz w:val="27"/>
          <w:szCs w:val="27"/>
        </w:rPr>
      </w:pPr>
      <w:r>
        <w:rPr>
          <w:rFonts w:ascii="Century Gothic" w:hAnsi="Century Gothic"/>
          <w:noProof/>
          <w:color w:val="363636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-305435</wp:posOffset>
            </wp:positionV>
            <wp:extent cx="3343275" cy="2349500"/>
            <wp:effectExtent l="0" t="0" r="0" b="0"/>
            <wp:wrapSquare wrapText="bothSides"/>
            <wp:docPr id="27" name="Рисунок 27" descr="igru s krupami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gru s krupami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259" b="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DF" w:rsidRDefault="000B67DF" w:rsidP="0026251A">
      <w:pPr>
        <w:pStyle w:val="a5"/>
        <w:jc w:val="both"/>
        <w:rPr>
          <w:rFonts w:ascii="Century Gothic" w:hAnsi="Century Gothic"/>
          <w:color w:val="363636"/>
          <w:sz w:val="27"/>
          <w:szCs w:val="27"/>
        </w:rPr>
      </w:pPr>
    </w:p>
    <w:p w:rsidR="00E12218" w:rsidRDefault="00E12218" w:rsidP="0026251A">
      <w:pPr>
        <w:pStyle w:val="a5"/>
        <w:jc w:val="both"/>
        <w:rPr>
          <w:rFonts w:ascii="Century Gothic" w:hAnsi="Century Gothic"/>
          <w:color w:val="363636"/>
          <w:sz w:val="27"/>
          <w:szCs w:val="27"/>
        </w:rPr>
      </w:pPr>
    </w:p>
    <w:p w:rsidR="00E12218" w:rsidRDefault="00E12218" w:rsidP="0026251A">
      <w:pPr>
        <w:pStyle w:val="a5"/>
        <w:jc w:val="both"/>
        <w:rPr>
          <w:rFonts w:ascii="Century Gothic" w:hAnsi="Century Gothic"/>
          <w:color w:val="363636"/>
          <w:sz w:val="27"/>
          <w:szCs w:val="27"/>
        </w:rPr>
      </w:pPr>
    </w:p>
    <w:p w:rsidR="00E12218" w:rsidRDefault="00E12218" w:rsidP="0026251A">
      <w:pPr>
        <w:pStyle w:val="a5"/>
        <w:jc w:val="both"/>
        <w:rPr>
          <w:rFonts w:ascii="Century Gothic" w:hAnsi="Century Gothic"/>
          <w:color w:val="363636"/>
          <w:sz w:val="27"/>
          <w:szCs w:val="27"/>
        </w:rPr>
      </w:pPr>
    </w:p>
    <w:p w:rsidR="0026251A" w:rsidRPr="006D1BE0" w:rsidRDefault="0026251A" w:rsidP="000B67DF">
      <w:pPr>
        <w:pStyle w:val="a7"/>
        <w:rPr>
          <w:rFonts w:ascii="Century Gothic" w:eastAsia="Times New Roman" w:hAnsi="Century Gothic" w:cs="Times New Roman"/>
          <w:color w:val="363636"/>
          <w:sz w:val="27"/>
          <w:szCs w:val="27"/>
        </w:rPr>
      </w:pPr>
    </w:p>
    <w:p w:rsidR="000B67DF" w:rsidRPr="000B67DF" w:rsidRDefault="000B67DF" w:rsidP="000B67DF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67DF">
        <w:rPr>
          <w:rFonts w:ascii="Times New Roman" w:hAnsi="Times New Roman" w:cs="Times New Roman"/>
          <w:color w:val="000000" w:themeColor="text1"/>
          <w:sz w:val="28"/>
          <w:szCs w:val="28"/>
        </w:rPr>
        <w:t>Далее просим ребенка отыскать клад и сложить его  в специальный сундук для сокровищ (любая коробочка или мисочка). Вначале стоит показать малышу, как это нужно делать, а потом отпустить в свободное плавание. При первом и последующих успехах ребенка обязательно его хвалить!</w:t>
      </w:r>
    </w:p>
    <w:p w:rsidR="00627F4D" w:rsidRDefault="000B67DF" w:rsidP="000B67DF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67DF">
        <w:rPr>
          <w:rFonts w:ascii="Times New Roman" w:hAnsi="Times New Roman" w:cs="Times New Roman"/>
          <w:color w:val="000000" w:themeColor="text1"/>
          <w:sz w:val="28"/>
          <w:szCs w:val="28"/>
        </w:rPr>
        <w:t>Искать клад можно и с помощью маленького ситечка, ложечки или пальчиками.</w:t>
      </w:r>
    </w:p>
    <w:p w:rsidR="000B67DF" w:rsidRPr="00627F4D" w:rsidRDefault="000B67DF" w:rsidP="000B67DF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Оставлять малыша наедине с мелкими предметами ни в коем случае нельзя!</w:t>
      </w:r>
    </w:p>
    <w:p w:rsidR="00627F4D" w:rsidRPr="00627F4D" w:rsidRDefault="00627F4D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Сеем — посеем</w:t>
      </w: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Насыпаем в емкость манку и несколько (десять – двадцать крупинок) гречки, </w:t>
      </w:r>
      <w:proofErr w:type="spellStart"/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макаронинок</w:t>
      </w:r>
      <w:proofErr w:type="spellEnd"/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рисинок</w:t>
      </w:r>
      <w:proofErr w:type="spellEnd"/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7F4D" w:rsidRPr="00627F4D" w:rsidRDefault="00620CEF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97790</wp:posOffset>
            </wp:positionV>
            <wp:extent cx="3128010" cy="2487930"/>
            <wp:effectExtent l="0" t="0" r="0" b="0"/>
            <wp:wrapSquare wrapText="bothSides"/>
            <wp:docPr id="29" name="Рисунок 29" descr="igru s krypami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gru s krypami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801" b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F4D" w:rsidRP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5E1DDF" w:rsidRDefault="005E1DDF" w:rsidP="00627F4D">
      <w:pPr>
        <w:pStyle w:val="a7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5E1DDF" w:rsidRDefault="005E1DDF" w:rsidP="00627F4D">
      <w:pPr>
        <w:pStyle w:val="a7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045F95" w:rsidRDefault="00045F95" w:rsidP="00627F4D">
      <w:pPr>
        <w:pStyle w:val="a7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Просим малыша с помощью сита просеять всю манку и найти гречку. </w:t>
      </w:r>
    </w:p>
    <w:p w:rsidR="00627F4D" w:rsidRDefault="0026251A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80010</wp:posOffset>
            </wp:positionV>
            <wp:extent cx="3412490" cy="2487930"/>
            <wp:effectExtent l="19050" t="0" r="0" b="0"/>
            <wp:wrapSquare wrapText="bothSides"/>
            <wp:docPr id="31" name="Рисунок 31" descr="igru s kryp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gru s krypam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2620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27DA" w:rsidRDefault="00CC27DA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CEF" w:rsidRDefault="00620CEF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Для деток постарше можно усложнить задачу и просить искать гречку пальчиками.</w:t>
      </w:r>
    </w:p>
    <w:p w:rsidR="00627F4D" w:rsidRPr="00627F4D" w:rsidRDefault="00627F4D" w:rsidP="00627F4D">
      <w:pPr>
        <w:pStyle w:val="a7"/>
        <w:rPr>
          <w:rFonts w:ascii="Times New Roman" w:hAnsi="Times New Roman" w:cs="Times New Roman"/>
          <w:b/>
          <w:color w:val="363636"/>
          <w:sz w:val="28"/>
          <w:szCs w:val="28"/>
        </w:rPr>
      </w:pPr>
      <w:r w:rsidRPr="00627F4D">
        <w:rPr>
          <w:rFonts w:ascii="Times New Roman" w:hAnsi="Times New Roman" w:cs="Times New Roman"/>
          <w:b/>
          <w:sz w:val="28"/>
          <w:szCs w:val="28"/>
        </w:rPr>
        <w:t>Юный сортировщик</w:t>
      </w:r>
    </w:p>
    <w:p w:rsidR="00627F4D" w:rsidRPr="00627F4D" w:rsidRDefault="00627F4D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Сортируем макароны и фасоль (для старших деток можно и крупы).</w:t>
      </w:r>
    </w:p>
    <w:p w:rsidR="00627F4D" w:rsidRPr="00627F4D" w:rsidRDefault="00E12218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607060</wp:posOffset>
            </wp:positionV>
            <wp:extent cx="3359785" cy="2508885"/>
            <wp:effectExtent l="0" t="0" r="0" b="0"/>
            <wp:wrapSquare wrapText="bothSides"/>
            <wp:docPr id="34" name="Рисунок 34" descr="igru s krypami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gru s krypami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7155" b="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4D"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насыпаем в большую емкость несколько видов макарон и бобовых, а затем просим малыша их отсортировать и разложить в отдельные коробочки.</w:t>
      </w:r>
    </w:p>
    <w:p w:rsidR="00627F4D" w:rsidRPr="00627F4D" w:rsidRDefault="00627F4D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25CDA" w:rsidRDefault="00E25CDA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25CDA" w:rsidRDefault="00E25CDA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25CDA" w:rsidRDefault="00E25CDA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25CDA" w:rsidRDefault="00E25CDA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12218" w:rsidRDefault="00E12218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12218" w:rsidRDefault="00E12218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E25CDA" w:rsidRDefault="00E25CDA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2578D2" w:rsidRPr="00627F4D" w:rsidRDefault="002578D2" w:rsidP="002578D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видов макарон и бобовых зависит от возраста ребенка. Для самых маленьких подойдут всего два вида: макароны и фасоль, для деток постарше три вида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макарон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, фасоль и горох.</w:t>
      </w:r>
    </w:p>
    <w:p w:rsidR="002578D2" w:rsidRDefault="005426F4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91440</wp:posOffset>
            </wp:positionV>
            <wp:extent cx="3439795" cy="2483485"/>
            <wp:effectExtent l="0" t="0" r="0" b="0"/>
            <wp:wrapSquare wrapText="bothSides"/>
            <wp:docPr id="4" name="Рисунок 35" descr="igru s krypami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gru s krypami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686" r="11830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D2" w:rsidRDefault="002578D2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045F95" w:rsidRDefault="00045F95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045F95" w:rsidRDefault="00045F95" w:rsidP="00627F4D">
      <w:pPr>
        <w:pStyle w:val="a7"/>
        <w:rPr>
          <w:rFonts w:ascii="Times New Roman" w:hAnsi="Times New Roman" w:cs="Times New Roman"/>
          <w:color w:val="363636"/>
          <w:sz w:val="28"/>
          <w:szCs w:val="28"/>
        </w:rPr>
      </w:pPr>
    </w:p>
    <w:p w:rsidR="00045F95" w:rsidRDefault="00045F95" w:rsidP="00627F4D">
      <w:pPr>
        <w:pStyle w:val="a7"/>
        <w:rPr>
          <w:rFonts w:ascii="Century Gothic" w:hAnsi="Century Gothic"/>
          <w:color w:val="363636"/>
          <w:sz w:val="27"/>
          <w:szCs w:val="27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noProof/>
          <w:color w:val="363636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noProof/>
          <w:color w:val="363636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noProof/>
          <w:color w:val="363636"/>
          <w:sz w:val="28"/>
          <w:szCs w:val="28"/>
        </w:rPr>
      </w:pPr>
    </w:p>
    <w:p w:rsidR="005426F4" w:rsidRDefault="005426F4" w:rsidP="00627F4D">
      <w:pPr>
        <w:pStyle w:val="a7"/>
        <w:rPr>
          <w:rFonts w:ascii="Times New Roman" w:hAnsi="Times New Roman" w:cs="Times New Roman"/>
          <w:noProof/>
          <w:color w:val="363636"/>
          <w:sz w:val="28"/>
          <w:szCs w:val="28"/>
        </w:rPr>
      </w:pPr>
    </w:p>
    <w:p w:rsidR="0026251A" w:rsidRPr="006D1BE0" w:rsidRDefault="0026251A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251A" w:rsidRPr="006D1BE0" w:rsidRDefault="0026251A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7F4D" w:rsidRDefault="00627F4D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Сыпучее занятие</w:t>
      </w:r>
    </w:p>
    <w:p w:rsidR="002578D2" w:rsidRPr="00627F4D" w:rsidRDefault="002578D2" w:rsidP="002578D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F4D">
        <w:rPr>
          <w:rFonts w:ascii="Times New Roman" w:hAnsi="Times New Roman" w:cs="Times New Roman"/>
          <w:color w:val="000000" w:themeColor="text1"/>
          <w:sz w:val="28"/>
          <w:szCs w:val="28"/>
        </w:rPr>
        <w:t>Пересыпать крупу из одной емкости в другую. Например, располагаем перед ребенком две емкости: одну полную гречки, а другую – пустую. Просим его с помощью ложечки пересыпать крупу из одной чашки в другую.</w:t>
      </w:r>
    </w:p>
    <w:p w:rsidR="002578D2" w:rsidRDefault="002578D2" w:rsidP="002578D2">
      <w:pPr>
        <w:jc w:val="center"/>
        <w:rPr>
          <w:rFonts w:ascii="Century Gothic" w:hAnsi="Century Gothic"/>
          <w:color w:val="363636"/>
          <w:sz w:val="27"/>
          <w:szCs w:val="27"/>
        </w:rPr>
      </w:pPr>
      <w:r>
        <w:rPr>
          <w:rFonts w:ascii="Century Gothic" w:hAnsi="Century Gothic"/>
          <w:noProof/>
          <w:color w:val="363636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-177165</wp:posOffset>
            </wp:positionV>
            <wp:extent cx="3464560" cy="2483485"/>
            <wp:effectExtent l="0" t="0" r="0" b="0"/>
            <wp:wrapSquare wrapText="bothSides"/>
            <wp:docPr id="38" name="Рисунок 38" descr="igru s krypami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gru s krypami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76" t="2305" r="4114" b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D2" w:rsidRDefault="002578D2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8D2" w:rsidRPr="00627F4D" w:rsidRDefault="002578D2" w:rsidP="00627F4D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78D2" w:rsidRDefault="002578D2" w:rsidP="00627F4D">
      <w:pPr>
        <w:pStyle w:val="a7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E25CDA" w:rsidRDefault="00E25CDA" w:rsidP="00CE22DC">
      <w:pPr>
        <w:pStyle w:val="a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CE22DC" w:rsidRDefault="00CE22DC" w:rsidP="00CE22DC">
      <w:pPr>
        <w:pStyle w:val="a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E22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Рисование на манке</w:t>
      </w:r>
    </w:p>
    <w:p w:rsidR="00040C88" w:rsidRPr="00040C88" w:rsidRDefault="00040C88" w:rsidP="00CE22DC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0C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 один способ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развития мелкой моторики</w:t>
      </w:r>
      <w:r w:rsidRPr="00040C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насыпаем на красивый поднос манную крупу или муку. Распределяем сыпучую массу равномерным слоем и принимаемся за создание картины. Если юному живописцу что-то не понравиться, нужно лишь встряхнуть поднос - и перед ним снова чистый «лист», новое поле для творчества.</w:t>
      </w:r>
    </w:p>
    <w:p w:rsidR="00CE22DC" w:rsidRPr="00CE22DC" w:rsidRDefault="00620CEF" w:rsidP="00CE22D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105410</wp:posOffset>
            </wp:positionV>
            <wp:extent cx="3393440" cy="2487930"/>
            <wp:effectExtent l="0" t="0" r="0" b="0"/>
            <wp:wrapTight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ight>
            <wp:docPr id="40" name="Рисунок 40" descr="мир из ниточек - Par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ир из ниточек - Part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017" r="8925" b="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2DC" w:rsidRP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P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22DC" w:rsidRPr="00627F4D" w:rsidRDefault="00CE22DC" w:rsidP="00EB6A80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D1BE0" w:rsidRPr="006D1BE0" w:rsidRDefault="00014E9E" w:rsidP="006D1BE0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27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Закручивание и откручивание пробок</w:t>
      </w:r>
    </w:p>
    <w:p w:rsidR="0009393C" w:rsidRPr="006D1BE0" w:rsidRDefault="00CE22DC" w:rsidP="001C7DB5">
      <w:pPr>
        <w:spacing w:after="0" w:line="240" w:lineRule="auto"/>
        <w:ind w:firstLine="34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B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развития</w:t>
      </w:r>
      <w:r w:rsidRPr="006D1B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1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мелкой моторики</w:t>
      </w:r>
      <w:r w:rsidRPr="006D1B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1B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полезно упражняться откручивать и закручивать</w:t>
      </w:r>
      <w:r w:rsidRPr="006D1B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1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крышки</w:t>
      </w:r>
      <w:r w:rsidR="0026251A" w:rsidRPr="006D1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D1B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бутылках. Для этого можно воспользоваться непосредственно пластиковыми бутылками, а можно сделать с их помощью</w:t>
      </w:r>
      <w:r w:rsidRPr="006D1B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6D1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веселую</w:t>
      </w:r>
      <w:proofErr w:type="gramEnd"/>
      <w:r w:rsidR="006D1BE0" w:rsidRPr="006D1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D1BE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развивалку</w:t>
      </w:r>
      <w:proofErr w:type="spellEnd"/>
      <w:r w:rsidRPr="006D1B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6D1B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09393C" w:rsidRPr="006D1B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Параллельно с развитием мелкой моторики можно с ребенком выучить цвета, счет.</w:t>
      </w:r>
    </w:p>
    <w:p w:rsidR="00014E9E" w:rsidRPr="0009393C" w:rsidRDefault="0026251A" w:rsidP="001C7DB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74930</wp:posOffset>
            </wp:positionV>
            <wp:extent cx="3319145" cy="2487930"/>
            <wp:effectExtent l="19050" t="0" r="0" b="0"/>
            <wp:wrapSquare wrapText="bothSides"/>
            <wp:docPr id="30" name="Рисунок 30" descr="F:\DCIM\100NIKON\DSCN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65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700F" w:rsidRDefault="007C700F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7C700F" w:rsidRDefault="007C700F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CC27DA" w:rsidRDefault="00CC27D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CC27DA" w:rsidRDefault="00CC27D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CC27DA" w:rsidRDefault="00CC27D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26251A" w:rsidRPr="006D1BE0" w:rsidRDefault="0026251A" w:rsidP="00040C88">
      <w:pPr>
        <w:pStyle w:val="a5"/>
        <w:shd w:val="clear" w:color="auto" w:fill="FFFFFF"/>
        <w:spacing w:before="0" w:beforeAutospacing="0" w:after="134" w:afterAutospacing="0" w:line="268" w:lineRule="atLeast"/>
        <w:ind w:firstLine="708"/>
        <w:rPr>
          <w:color w:val="000000" w:themeColor="text1"/>
          <w:sz w:val="28"/>
          <w:szCs w:val="28"/>
        </w:rPr>
      </w:pPr>
    </w:p>
    <w:p w:rsidR="006D1BE0" w:rsidRPr="00E12218" w:rsidRDefault="006D1BE0" w:rsidP="006D1BE0">
      <w:pPr>
        <w:pStyle w:val="a5"/>
        <w:shd w:val="clear" w:color="auto" w:fill="FFFFFF"/>
        <w:spacing w:before="0" w:beforeAutospacing="0" w:after="134" w:afterAutospacing="0" w:line="268" w:lineRule="atLeast"/>
        <w:rPr>
          <w:color w:val="000000" w:themeColor="text1"/>
          <w:sz w:val="28"/>
          <w:szCs w:val="28"/>
        </w:rPr>
      </w:pPr>
    </w:p>
    <w:p w:rsidR="005426F4" w:rsidRPr="00040C88" w:rsidRDefault="00040C88" w:rsidP="006D1BE0">
      <w:pPr>
        <w:pStyle w:val="a5"/>
        <w:shd w:val="clear" w:color="auto" w:fill="FFFFFF"/>
        <w:spacing w:before="0" w:beforeAutospacing="0" w:after="134" w:afterAutospacing="0" w:line="268" w:lineRule="atLeast"/>
        <w:ind w:firstLine="708"/>
        <w:rPr>
          <w:color w:val="000000" w:themeColor="text1"/>
          <w:sz w:val="28"/>
          <w:szCs w:val="28"/>
        </w:rPr>
      </w:pPr>
      <w:r w:rsidRPr="00040C88">
        <w:rPr>
          <w:color w:val="000000" w:themeColor="text1"/>
          <w:sz w:val="28"/>
          <w:szCs w:val="28"/>
        </w:rPr>
        <w:lastRenderedPageBreak/>
        <w:t>Известный педагог Сухомлинский говорил: «Истоки способностей и дарования дете</w:t>
      </w:r>
      <w:proofErr w:type="gramStart"/>
      <w:r w:rsidRPr="00040C88">
        <w:rPr>
          <w:color w:val="000000" w:themeColor="text1"/>
          <w:sz w:val="28"/>
          <w:szCs w:val="28"/>
        </w:rPr>
        <w:t>й-</w:t>
      </w:r>
      <w:proofErr w:type="gramEnd"/>
      <w:r w:rsidRPr="00040C88">
        <w:rPr>
          <w:color w:val="000000" w:themeColor="text1"/>
          <w:sz w:val="28"/>
          <w:szCs w:val="28"/>
        </w:rPr>
        <w:t xml:space="preserve"> на кончиках их пальцев. От них идут тончайшие ручейки, которые питают источник творческой мысли. Другими словами: чем больше мастерства в детской руке, тем умнее ребенок».  Поэтому </w:t>
      </w:r>
      <w:proofErr w:type="gramStart"/>
      <w:r w:rsidRPr="00040C88">
        <w:rPr>
          <w:color w:val="000000" w:themeColor="text1"/>
          <w:sz w:val="28"/>
          <w:szCs w:val="28"/>
        </w:rPr>
        <w:t>занимайтесь с ребенком и вскоре ваше  любимое чадо избавится</w:t>
      </w:r>
      <w:proofErr w:type="gramEnd"/>
      <w:r w:rsidRPr="00040C88">
        <w:rPr>
          <w:color w:val="000000" w:themeColor="text1"/>
          <w:sz w:val="28"/>
          <w:szCs w:val="28"/>
        </w:rPr>
        <w:t xml:space="preserve"> от неловкости и научится быстро и слаженно работать всеми десятью пальчиками.</w:t>
      </w:r>
    </w:p>
    <w:p w:rsidR="005426F4" w:rsidRPr="00040C88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color w:val="000000" w:themeColor="text1"/>
          <w:sz w:val="28"/>
          <w:szCs w:val="28"/>
        </w:rPr>
      </w:pPr>
    </w:p>
    <w:p w:rsidR="005426F4" w:rsidRPr="00040C88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color w:val="000000" w:themeColor="text1"/>
          <w:sz w:val="28"/>
          <w:szCs w:val="28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5426F4" w:rsidRDefault="005426F4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CC27DA" w:rsidRDefault="00CC27D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045F95" w:rsidRDefault="00045F95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045F95" w:rsidRDefault="00045F95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26251A" w:rsidRPr="006D1BE0" w:rsidRDefault="0026251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26251A" w:rsidRPr="006D1BE0" w:rsidRDefault="0026251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26251A" w:rsidRPr="006D1BE0" w:rsidRDefault="0026251A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045F95" w:rsidRDefault="00045F95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CC27DA" w:rsidRPr="008D6A20" w:rsidRDefault="008D6A20" w:rsidP="008D6A20">
      <w:pPr>
        <w:pStyle w:val="a7"/>
        <w:rPr>
          <w:rFonts w:ascii="Helvetica" w:hAnsi="Helvetica" w:cs="Helvetica"/>
          <w:color w:val="333333"/>
        </w:rPr>
      </w:pPr>
      <w:r w:rsidRPr="008D6A20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7C700F" w:rsidRPr="008D6A20" w:rsidRDefault="007C700F" w:rsidP="00CB0976">
      <w:pPr>
        <w:pStyle w:val="a5"/>
        <w:shd w:val="clear" w:color="auto" w:fill="FFFFFF"/>
        <w:spacing w:before="0" w:beforeAutospacing="0" w:after="134" w:afterAutospacing="0" w:line="268" w:lineRule="atLeast"/>
        <w:rPr>
          <w:rFonts w:ascii="Helvetica" w:hAnsi="Helvetica" w:cs="Helvetica"/>
          <w:color w:val="333333"/>
          <w:sz w:val="22"/>
          <w:szCs w:val="22"/>
        </w:rPr>
      </w:pPr>
    </w:p>
    <w:p w:rsidR="00EE4BDC" w:rsidRPr="00EE4BDC" w:rsidRDefault="00EE4BDC" w:rsidP="00EE4BDC">
      <w:pPr>
        <w:tabs>
          <w:tab w:val="left" w:pos="1088"/>
        </w:tabs>
      </w:pPr>
    </w:p>
    <w:sectPr w:rsidR="00EE4BDC" w:rsidRPr="00EE4BDC" w:rsidSect="00FE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E9E" w:rsidRDefault="00D31E9E" w:rsidP="00345BE7">
      <w:pPr>
        <w:spacing w:after="0" w:line="240" w:lineRule="auto"/>
      </w:pPr>
      <w:r>
        <w:separator/>
      </w:r>
    </w:p>
  </w:endnote>
  <w:endnote w:type="continuationSeparator" w:id="0">
    <w:p w:rsidR="00D31E9E" w:rsidRDefault="00D31E9E" w:rsidP="00345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E9E" w:rsidRDefault="00D31E9E" w:rsidP="00345BE7">
      <w:pPr>
        <w:spacing w:after="0" w:line="240" w:lineRule="auto"/>
      </w:pPr>
      <w:r>
        <w:separator/>
      </w:r>
    </w:p>
  </w:footnote>
  <w:footnote w:type="continuationSeparator" w:id="0">
    <w:p w:rsidR="00D31E9E" w:rsidRDefault="00D31E9E" w:rsidP="00345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3AFF"/>
      </v:shape>
    </w:pict>
  </w:numPicBullet>
  <w:abstractNum w:abstractNumId="0">
    <w:nsid w:val="1A3F25E6"/>
    <w:multiLevelType w:val="multilevel"/>
    <w:tmpl w:val="4A88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212B7"/>
    <w:multiLevelType w:val="multilevel"/>
    <w:tmpl w:val="4434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A067C"/>
    <w:multiLevelType w:val="hybridMultilevel"/>
    <w:tmpl w:val="E39C6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34DF4"/>
    <w:multiLevelType w:val="hybridMultilevel"/>
    <w:tmpl w:val="D8BEB4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118B7"/>
    <w:multiLevelType w:val="multilevel"/>
    <w:tmpl w:val="9C3E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E42BC6"/>
    <w:multiLevelType w:val="hybridMultilevel"/>
    <w:tmpl w:val="63540A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07C08"/>
    <w:multiLevelType w:val="multilevel"/>
    <w:tmpl w:val="0B74B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E749AB"/>
    <w:multiLevelType w:val="hybridMultilevel"/>
    <w:tmpl w:val="CEDC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2773E"/>
    <w:multiLevelType w:val="multilevel"/>
    <w:tmpl w:val="95B0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9460DA"/>
    <w:multiLevelType w:val="multilevel"/>
    <w:tmpl w:val="8B7A3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57301D"/>
    <w:multiLevelType w:val="multilevel"/>
    <w:tmpl w:val="FB98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286209"/>
    <w:multiLevelType w:val="multilevel"/>
    <w:tmpl w:val="67A6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290CB1"/>
    <w:multiLevelType w:val="hybridMultilevel"/>
    <w:tmpl w:val="38323C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1"/>
  </w:num>
  <w:num w:numId="5">
    <w:abstractNumId w:val="0"/>
  </w:num>
  <w:num w:numId="6">
    <w:abstractNumId w:val="10"/>
  </w:num>
  <w:num w:numId="7">
    <w:abstractNumId w:val="7"/>
  </w:num>
  <w:num w:numId="8">
    <w:abstractNumId w:val="9"/>
  </w:num>
  <w:num w:numId="9">
    <w:abstractNumId w:val="4"/>
  </w:num>
  <w:num w:numId="10">
    <w:abstractNumId w:val="12"/>
  </w:num>
  <w:num w:numId="11">
    <w:abstractNumId w:val="6"/>
  </w:num>
  <w:num w:numId="12">
    <w:abstractNumId w:val="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BDC"/>
    <w:rsid w:val="00014E9E"/>
    <w:rsid w:val="00040C88"/>
    <w:rsid w:val="00045F95"/>
    <w:rsid w:val="0005332A"/>
    <w:rsid w:val="0009393C"/>
    <w:rsid w:val="000B67DF"/>
    <w:rsid w:val="001C7DB5"/>
    <w:rsid w:val="001E0CFA"/>
    <w:rsid w:val="002578D2"/>
    <w:rsid w:val="0026251A"/>
    <w:rsid w:val="00345BE7"/>
    <w:rsid w:val="00345FF0"/>
    <w:rsid w:val="00352567"/>
    <w:rsid w:val="00355D4A"/>
    <w:rsid w:val="004E6006"/>
    <w:rsid w:val="004F728D"/>
    <w:rsid w:val="0051515C"/>
    <w:rsid w:val="005426F4"/>
    <w:rsid w:val="00582747"/>
    <w:rsid w:val="005E1DDF"/>
    <w:rsid w:val="00612404"/>
    <w:rsid w:val="00620CEF"/>
    <w:rsid w:val="00627F4D"/>
    <w:rsid w:val="006D1BE0"/>
    <w:rsid w:val="0073234E"/>
    <w:rsid w:val="0073297E"/>
    <w:rsid w:val="00741B58"/>
    <w:rsid w:val="007C700F"/>
    <w:rsid w:val="007D037F"/>
    <w:rsid w:val="00853205"/>
    <w:rsid w:val="008D43D5"/>
    <w:rsid w:val="008D6A20"/>
    <w:rsid w:val="009E6494"/>
    <w:rsid w:val="00AA0F2C"/>
    <w:rsid w:val="00AE6899"/>
    <w:rsid w:val="00B55676"/>
    <w:rsid w:val="00BF5563"/>
    <w:rsid w:val="00CB0976"/>
    <w:rsid w:val="00CC1B33"/>
    <w:rsid w:val="00CC27DA"/>
    <w:rsid w:val="00CC3078"/>
    <w:rsid w:val="00CE22DC"/>
    <w:rsid w:val="00CF5E2D"/>
    <w:rsid w:val="00D14689"/>
    <w:rsid w:val="00D31E9E"/>
    <w:rsid w:val="00E12218"/>
    <w:rsid w:val="00E25CDA"/>
    <w:rsid w:val="00EB6A80"/>
    <w:rsid w:val="00EE4BDC"/>
    <w:rsid w:val="00F02882"/>
    <w:rsid w:val="00FE0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FD"/>
  </w:style>
  <w:style w:type="paragraph" w:styleId="1">
    <w:name w:val="heading 1"/>
    <w:basedOn w:val="a"/>
    <w:link w:val="10"/>
    <w:uiPriority w:val="9"/>
    <w:qFormat/>
    <w:rsid w:val="007323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4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7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E4BDC"/>
    <w:rPr>
      <w:b/>
      <w:bCs/>
    </w:rPr>
  </w:style>
  <w:style w:type="character" w:customStyle="1" w:styleId="apple-converted-space">
    <w:name w:val="apple-converted-space"/>
    <w:basedOn w:val="a0"/>
    <w:rsid w:val="00EE4BDC"/>
  </w:style>
  <w:style w:type="paragraph" w:styleId="a7">
    <w:name w:val="No Spacing"/>
    <w:uiPriority w:val="1"/>
    <w:qFormat/>
    <w:rsid w:val="00AE689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23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List Paragraph"/>
    <w:basedOn w:val="a"/>
    <w:uiPriority w:val="34"/>
    <w:qFormat/>
    <w:rsid w:val="00014E9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E64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8D43D5"/>
    <w:rPr>
      <w:color w:val="0000FF"/>
      <w:u w:val="single"/>
    </w:rPr>
  </w:style>
  <w:style w:type="character" w:styleId="aa">
    <w:name w:val="Emphasis"/>
    <w:basedOn w:val="a0"/>
    <w:uiPriority w:val="20"/>
    <w:qFormat/>
    <w:rsid w:val="000B67D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B67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0B6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345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45BE7"/>
  </w:style>
  <w:style w:type="paragraph" w:styleId="ad">
    <w:name w:val="footer"/>
    <w:basedOn w:val="a"/>
    <w:link w:val="ae"/>
    <w:uiPriority w:val="99"/>
    <w:semiHidden/>
    <w:unhideWhenUsed/>
    <w:rsid w:val="00345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45B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933">
          <w:marLeft w:val="0"/>
          <w:marRight w:val="0"/>
          <w:marTop w:val="2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7214">
          <w:marLeft w:val="0"/>
          <w:marRight w:val="0"/>
          <w:marTop w:val="2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96744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028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649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977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698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7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619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0564">
          <w:marLeft w:val="0"/>
          <w:marRight w:val="0"/>
          <w:marTop w:val="2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8372">
          <w:marLeft w:val="0"/>
          <w:marRight w:val="0"/>
          <w:marTop w:val="2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351">
          <w:marLeft w:val="0"/>
          <w:marRight w:val="0"/>
          <w:marTop w:val="2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kruchinskaya.com/wp-content/uploads/2013/05/igru-s-krypami9.jpg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kruchinskaya.com/sensornye-igry-banochki-i-butylochki-iz-maminoj-kosmetichki/" TargetMode="Externa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hyperlink" Target="http://kruchinskaya.com/wp-content/uploads/2013/05/igru-s-krypami11.jp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kruchinskaya.com/wp-content/uploads/2013/05/igru-s-krypami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kruchinskaya.com/wp-content/uploads/2013/05/igru-s-krypami2.jpg" TargetMode="Externa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kruchinskaya.com/palchikovye-kraski-kogda-nachat-i-kak-risovat-s-rebenkom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kruchinskaya.com/wp-content/uploads/2013/05/igru-s-krypami8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kruchinskaya.com/melkaya-motorika-samodelnye-i-samonajdennye-igrushki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AC87B-F664-404F-A196-108171692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12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pedagogi</cp:lastModifiedBy>
  <cp:revision>15</cp:revision>
  <dcterms:created xsi:type="dcterms:W3CDTF">2014-11-08T14:27:00Z</dcterms:created>
  <dcterms:modified xsi:type="dcterms:W3CDTF">2014-11-18T13:29:00Z</dcterms:modified>
</cp:coreProperties>
</file>