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B47">
      <w:pPr>
        <w:pStyle w:val="Style1"/>
        <w:widowControl/>
        <w:spacing w:before="72"/>
        <w:jc w:val="center"/>
        <w:rPr>
          <w:rStyle w:val="FontStyle12"/>
        </w:rPr>
      </w:pPr>
      <w:r>
        <w:rPr>
          <w:rStyle w:val="FontStyle12"/>
        </w:rPr>
        <w:t>План-конспект непосредственно-образовательной деятельности</w:t>
      </w:r>
    </w:p>
    <w:p w:rsidR="00000000" w:rsidRDefault="00561B47">
      <w:pPr>
        <w:pStyle w:val="Style2"/>
        <w:widowControl/>
        <w:jc w:val="center"/>
        <w:rPr>
          <w:rStyle w:val="FontStyle12"/>
        </w:rPr>
      </w:pPr>
      <w:r>
        <w:rPr>
          <w:rStyle w:val="FontStyle12"/>
        </w:rPr>
        <w:t>в средней группе</w:t>
      </w:r>
    </w:p>
    <w:p w:rsidR="00000000" w:rsidRDefault="00561B4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61B47">
      <w:pPr>
        <w:pStyle w:val="Style3"/>
        <w:widowControl/>
        <w:spacing w:before="77"/>
        <w:jc w:val="center"/>
        <w:rPr>
          <w:rStyle w:val="FontStyle12"/>
        </w:rPr>
      </w:pPr>
      <w:r>
        <w:rPr>
          <w:rStyle w:val="FontStyle12"/>
        </w:rPr>
        <w:t>Тема: «Весна»</w:t>
      </w:r>
    </w:p>
    <w:p w:rsidR="00000000" w:rsidRDefault="00561B47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1"/>
        </w:rPr>
        <w:t xml:space="preserve">Интеграция образовательных областей: </w:t>
      </w:r>
      <w:r>
        <w:rPr>
          <w:rStyle w:val="FontStyle12"/>
        </w:rPr>
        <w:t>«Коммуникация», «Познание», «Музыка», «Физкультура», «Соци</w:t>
      </w:r>
      <w:r>
        <w:rPr>
          <w:rStyle w:val="FontStyle12"/>
        </w:rPr>
        <w:t>ализация», «Восприятие художественной литературы».</w:t>
      </w:r>
    </w:p>
    <w:p w:rsidR="00000000" w:rsidRDefault="00561B47">
      <w:pPr>
        <w:pStyle w:val="Style5"/>
        <w:widowControl/>
        <w:spacing w:line="240" w:lineRule="exact"/>
        <w:ind w:right="7526"/>
        <w:rPr>
          <w:sz w:val="20"/>
          <w:szCs w:val="20"/>
        </w:rPr>
      </w:pPr>
    </w:p>
    <w:p w:rsidR="00000000" w:rsidRDefault="00561B47">
      <w:pPr>
        <w:pStyle w:val="Style5"/>
        <w:widowControl/>
        <w:spacing w:before="82"/>
        <w:ind w:right="7526"/>
        <w:rPr>
          <w:rStyle w:val="FontStyle13"/>
        </w:rPr>
      </w:pPr>
      <w:r>
        <w:rPr>
          <w:rStyle w:val="FontStyle11"/>
        </w:rPr>
        <w:t xml:space="preserve">Задачи: </w:t>
      </w:r>
      <w:r>
        <w:rPr>
          <w:rStyle w:val="FontStyle13"/>
        </w:rPr>
        <w:t>Развивающие:</w:t>
      </w:r>
    </w:p>
    <w:p w:rsidR="00000000" w:rsidRDefault="00561B47" w:rsidP="008259AC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Расширять у детей лексическое значение по теме «Весна»;</w:t>
      </w:r>
    </w:p>
    <w:p w:rsidR="00000000" w:rsidRDefault="00561B47" w:rsidP="008259AC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Развивать умение подбирать действие и признаки;</w:t>
      </w:r>
    </w:p>
    <w:p w:rsidR="00000000" w:rsidRDefault="00561B47" w:rsidP="008259AC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Развивать связную речь детей;</w:t>
      </w:r>
    </w:p>
    <w:p w:rsidR="00000000" w:rsidRDefault="00561B47" w:rsidP="008259AC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317" w:lineRule="exact"/>
        <w:ind w:left="725" w:right="1075"/>
        <w:rPr>
          <w:rStyle w:val="FontStyle12"/>
        </w:rPr>
      </w:pPr>
      <w:r>
        <w:rPr>
          <w:rStyle w:val="FontStyle12"/>
        </w:rPr>
        <w:t>Совершенствовать артикуляцион</w:t>
      </w:r>
      <w:r>
        <w:rPr>
          <w:rStyle w:val="FontStyle12"/>
        </w:rPr>
        <w:t>ную моторику и мимические движения лица;</w:t>
      </w:r>
    </w:p>
    <w:p w:rsidR="00000000" w:rsidRDefault="00561B47" w:rsidP="008259AC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Стимулировать мыслительную и речевую активность детей;</w:t>
      </w:r>
    </w:p>
    <w:p w:rsidR="00000000" w:rsidRDefault="00561B47">
      <w:pPr>
        <w:pStyle w:val="Style8"/>
        <w:widowControl/>
        <w:tabs>
          <w:tab w:val="left" w:pos="725"/>
        </w:tabs>
        <w:spacing w:line="317" w:lineRule="exact"/>
        <w:ind w:right="3226"/>
        <w:rPr>
          <w:rStyle w:val="FontStyle13"/>
        </w:rPr>
      </w:pPr>
      <w:r>
        <w:rPr>
          <w:rStyle w:val="FontStyle12"/>
        </w:rPr>
        <w:t>6.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Развивать словесн</w:t>
      </w:r>
      <w:proofErr w:type="gramStart"/>
      <w:r>
        <w:rPr>
          <w:rStyle w:val="FontStyle12"/>
        </w:rPr>
        <w:t>о-</w:t>
      </w:r>
      <w:proofErr w:type="gramEnd"/>
      <w:r>
        <w:rPr>
          <w:rStyle w:val="FontStyle12"/>
        </w:rPr>
        <w:t xml:space="preserve"> логическое мышление.</w:t>
      </w:r>
      <w:r>
        <w:rPr>
          <w:rStyle w:val="FontStyle12"/>
        </w:rPr>
        <w:br/>
      </w:r>
      <w:r>
        <w:rPr>
          <w:rStyle w:val="FontStyle13"/>
        </w:rPr>
        <w:t>Воспитательные:</w:t>
      </w:r>
    </w:p>
    <w:p w:rsidR="00000000" w:rsidRDefault="00561B47" w:rsidP="008259AC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Воспитывать бережное отношение и любовь к природе;</w:t>
      </w:r>
    </w:p>
    <w:p w:rsidR="00000000" w:rsidRDefault="00561B47" w:rsidP="008259AC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317" w:lineRule="exact"/>
        <w:ind w:left="370" w:firstLine="0"/>
        <w:rPr>
          <w:rStyle w:val="FontStyle12"/>
        </w:rPr>
      </w:pPr>
      <w:r>
        <w:rPr>
          <w:rStyle w:val="FontStyle12"/>
        </w:rPr>
        <w:t>Формировать умение работать в колл</w:t>
      </w:r>
      <w:r>
        <w:rPr>
          <w:rStyle w:val="FontStyle12"/>
        </w:rPr>
        <w:t>ективе.</w:t>
      </w:r>
    </w:p>
    <w:p w:rsidR="00000000" w:rsidRDefault="00561B4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561B47">
      <w:pPr>
        <w:pStyle w:val="Style4"/>
        <w:widowControl/>
        <w:spacing w:before="82" w:line="322" w:lineRule="exact"/>
        <w:jc w:val="both"/>
        <w:rPr>
          <w:rStyle w:val="FontStyle12"/>
        </w:rPr>
      </w:pPr>
      <w:r>
        <w:rPr>
          <w:rStyle w:val="FontStyle11"/>
        </w:rPr>
        <w:t xml:space="preserve">Активизация словаря: </w:t>
      </w:r>
      <w:proofErr w:type="gramStart"/>
      <w:r>
        <w:rPr>
          <w:rStyle w:val="FontStyle12"/>
        </w:rPr>
        <w:t>Весна, весенние месяцы: март, апрель, май; приметы весны: становится тепло, тает снег, деревья просыпаются, появляются цветы; солнце, ручеек, сосулька, цветы, птицы.</w:t>
      </w:r>
      <w:proofErr w:type="gramEnd"/>
    </w:p>
    <w:p w:rsidR="00000000" w:rsidRDefault="00561B47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561B47">
      <w:pPr>
        <w:pStyle w:val="Style4"/>
        <w:widowControl/>
        <w:spacing w:before="77" w:line="322" w:lineRule="exact"/>
        <w:rPr>
          <w:rStyle w:val="FontStyle12"/>
        </w:rPr>
      </w:pPr>
      <w:r>
        <w:rPr>
          <w:rStyle w:val="FontStyle11"/>
        </w:rPr>
        <w:t xml:space="preserve">Предварительная работа: </w:t>
      </w:r>
      <w:r>
        <w:rPr>
          <w:rStyle w:val="FontStyle12"/>
        </w:rPr>
        <w:t xml:space="preserve">чтение стихотворений и рассказов о </w:t>
      </w:r>
      <w:r>
        <w:rPr>
          <w:rStyle w:val="FontStyle12"/>
        </w:rPr>
        <w:t>весне, рассматривание иллюстраций по теме, разучивание стихов, пословиц, песен, игр, работа над театрализованной сказкой «Как колобок весну встречал»</w:t>
      </w:r>
    </w:p>
    <w:p w:rsidR="00000000" w:rsidRDefault="00561B47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61B47">
      <w:pPr>
        <w:pStyle w:val="Style6"/>
        <w:widowControl/>
        <w:spacing w:before="82"/>
        <w:rPr>
          <w:rStyle w:val="FontStyle11"/>
        </w:rPr>
      </w:pPr>
      <w:r>
        <w:rPr>
          <w:rStyle w:val="FontStyle11"/>
        </w:rPr>
        <w:t>Методы и приемы:</w:t>
      </w:r>
    </w:p>
    <w:p w:rsidR="00000000" w:rsidRDefault="00561B47">
      <w:pPr>
        <w:pStyle w:val="Style4"/>
        <w:widowControl/>
        <w:spacing w:line="322" w:lineRule="exact"/>
        <w:ind w:right="2688"/>
        <w:rPr>
          <w:rStyle w:val="FontStyle12"/>
        </w:rPr>
      </w:pPr>
      <w:proofErr w:type="gramStart"/>
      <w:r>
        <w:rPr>
          <w:rStyle w:val="FontStyle12"/>
        </w:rPr>
        <w:t>Словесные: беседа, вопросы, словесная игра; Наглядные: демонстрация картины, макеты цвет</w:t>
      </w:r>
      <w:r>
        <w:rPr>
          <w:rStyle w:val="FontStyle12"/>
        </w:rPr>
        <w:t>ов; Практические: инсценировка сказки.</w:t>
      </w:r>
      <w:proofErr w:type="gramEnd"/>
    </w:p>
    <w:p w:rsidR="00000000" w:rsidRDefault="00561B47">
      <w:pPr>
        <w:pStyle w:val="Style4"/>
        <w:widowControl/>
        <w:spacing w:line="240" w:lineRule="exact"/>
        <w:rPr>
          <w:sz w:val="20"/>
          <w:szCs w:val="20"/>
        </w:rPr>
      </w:pPr>
    </w:p>
    <w:p w:rsidR="008259AC" w:rsidRDefault="00561B47">
      <w:pPr>
        <w:pStyle w:val="Style4"/>
        <w:widowControl/>
        <w:spacing w:before="82" w:line="322" w:lineRule="exact"/>
        <w:rPr>
          <w:rStyle w:val="FontStyle12"/>
        </w:rPr>
      </w:pPr>
      <w:proofErr w:type="gramStart"/>
      <w:r>
        <w:rPr>
          <w:rStyle w:val="FontStyle11"/>
        </w:rPr>
        <w:t xml:space="preserve">Материалы и оборудование: </w:t>
      </w:r>
      <w:r>
        <w:rPr>
          <w:rStyle w:val="FontStyle12"/>
        </w:rPr>
        <w:t>картина «Весна», макеты цветов, магнитофон, аудиозапись с релаксационной музыкой, костюмы зверей: заяц, волк, медведь, лиса, колобок и зонтик.</w:t>
      </w:r>
      <w:proofErr w:type="gramEnd"/>
    </w:p>
    <w:p w:rsidR="008259AC" w:rsidRDefault="008259AC" w:rsidP="008259AC"/>
    <w:p w:rsidR="008259AC" w:rsidRDefault="008259AC" w:rsidP="008259AC">
      <w:pPr>
        <w:pStyle w:val="Style1"/>
        <w:widowControl/>
        <w:jc w:val="both"/>
        <w:rPr>
          <w:rStyle w:val="FontStyle11"/>
          <w:spacing w:val="-10"/>
          <w:u w:val="single"/>
        </w:rPr>
      </w:pPr>
      <w:r>
        <w:rPr>
          <w:rStyle w:val="FontStyle11"/>
          <w:spacing w:val="-10"/>
          <w:u w:val="single"/>
        </w:rPr>
        <w:t>Формы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-10"/>
          <w:u w:val="single"/>
        </w:rPr>
        <w:t>организации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-10"/>
          <w:u w:val="single"/>
        </w:rPr>
        <w:t>совместной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-10"/>
          <w:u w:val="single"/>
        </w:rPr>
        <w:t>деятельности:</w:t>
      </w:r>
    </w:p>
    <w:p w:rsidR="008259AC" w:rsidRDefault="008259AC" w:rsidP="008259AC">
      <w:pPr>
        <w:pStyle w:val="Style1"/>
        <w:widowControl/>
        <w:jc w:val="both"/>
        <w:rPr>
          <w:rStyle w:val="FontStyle11"/>
          <w:spacing w:val="-10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7"/>
        <w:gridCol w:w="5342"/>
      </w:tblGrid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ind w:left="71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Детская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деятельность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right="1493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Формы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методы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 xml:space="preserve">организаций </w:t>
            </w:r>
            <w:proofErr w:type="spellStart"/>
            <w:r>
              <w:rPr>
                <w:rStyle w:val="FontStyle12"/>
                <w:spacing w:val="-10"/>
              </w:rPr>
              <w:t>совм</w:t>
            </w:r>
            <w:proofErr w:type="gramStart"/>
            <w:r>
              <w:rPr>
                <w:rStyle w:val="FontStyle12"/>
                <w:spacing w:val="-10"/>
              </w:rPr>
              <w:t>.д</w:t>
            </w:r>
            <w:proofErr w:type="gramEnd"/>
            <w:r>
              <w:rPr>
                <w:rStyle w:val="FontStyle12"/>
                <w:spacing w:val="-10"/>
              </w:rPr>
              <w:t>еятельности</w:t>
            </w:r>
            <w:proofErr w:type="spellEnd"/>
          </w:p>
        </w:tc>
      </w:tr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right="180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Познавательно-иссле</w:t>
            </w:r>
            <w:r>
              <w:rPr>
                <w:rStyle w:val="FontStyle12"/>
                <w:spacing w:val="-10"/>
              </w:rPr>
              <w:lastRenderedPageBreak/>
              <w:t>довательская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lastRenderedPageBreak/>
              <w:t>Рассматривание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картины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«Весна»</w:t>
            </w:r>
          </w:p>
        </w:tc>
      </w:tr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lastRenderedPageBreak/>
              <w:t>Коммуникативная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left="5" w:right="994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Беседа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теме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«Весна»,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беседа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 картине,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ответы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вопросы</w:t>
            </w:r>
          </w:p>
        </w:tc>
      </w:tr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Музыкальн</w:t>
            </w:r>
            <w:proofErr w:type="gramStart"/>
            <w:r>
              <w:rPr>
                <w:rStyle w:val="FontStyle12"/>
                <w:spacing w:val="-10"/>
              </w:rPr>
              <w:t>о-</w:t>
            </w:r>
            <w:proofErr w:type="gramEnd"/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художественная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Релаксация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под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музыку</w:t>
            </w:r>
          </w:p>
        </w:tc>
      </w:tr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Физкультура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326" w:lineRule="exact"/>
              <w:ind w:firstLine="5"/>
              <w:rPr>
                <w:rStyle w:val="FontStyle12"/>
                <w:spacing w:val="-10"/>
              </w:rPr>
            </w:pPr>
            <w:proofErr w:type="spellStart"/>
            <w:r>
              <w:rPr>
                <w:rStyle w:val="FontStyle12"/>
                <w:spacing w:val="-10"/>
              </w:rPr>
              <w:t>Физминутка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«Солнечные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цветы»,</w:t>
            </w:r>
            <w:r>
              <w:rPr>
                <w:rStyle w:val="FontStyle12"/>
              </w:rPr>
              <w:t xml:space="preserve"> </w:t>
            </w:r>
            <w:proofErr w:type="spellStart"/>
            <w:proofErr w:type="gramStart"/>
            <w:r>
              <w:rPr>
                <w:rStyle w:val="FontStyle12"/>
                <w:spacing w:val="-10"/>
              </w:rPr>
              <w:t>п</w:t>
            </w:r>
            <w:proofErr w:type="spellEnd"/>
            <w:proofErr w:type="gramEnd"/>
            <w:r>
              <w:rPr>
                <w:rStyle w:val="FontStyle12"/>
                <w:spacing w:val="-10"/>
              </w:rPr>
              <w:t>/и «Воробушки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дождик»</w:t>
            </w:r>
          </w:p>
        </w:tc>
      </w:tr>
      <w:tr w:rsidR="008259AC" w:rsidTr="008B36EA">
        <w:tblPrEx>
          <w:tblCellMar>
            <w:top w:w="0" w:type="dxa"/>
            <w:bottom w:w="0" w:type="dxa"/>
          </w:tblCellMar>
        </w:tblPrEx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326" w:lineRule="exact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Восприятие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художественной литературы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326" w:lineRule="exact"/>
              <w:ind w:left="5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Инсценировка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сказки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«Как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колобок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весну встречал»</w:t>
            </w:r>
          </w:p>
        </w:tc>
      </w:tr>
    </w:tbl>
    <w:p w:rsidR="008259AC" w:rsidRDefault="008259AC" w:rsidP="008259AC"/>
    <w:p w:rsidR="008259AC" w:rsidRDefault="008259AC" w:rsidP="008259AC">
      <w:pPr>
        <w:pStyle w:val="Style1"/>
        <w:widowControl/>
        <w:jc w:val="both"/>
        <w:rPr>
          <w:rStyle w:val="FontStyle11"/>
          <w:spacing w:val="-10"/>
          <w:u w:val="single"/>
        </w:rPr>
      </w:pPr>
      <w:r>
        <w:rPr>
          <w:rStyle w:val="FontStyle11"/>
          <w:spacing w:val="-10"/>
          <w:u w:val="single"/>
        </w:rPr>
        <w:t>Логика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-10"/>
          <w:u w:val="single"/>
        </w:rPr>
        <w:t>образовательной</w:t>
      </w:r>
      <w:r>
        <w:rPr>
          <w:rStyle w:val="FontStyle11"/>
          <w:u w:val="single"/>
        </w:rPr>
        <w:t xml:space="preserve"> </w:t>
      </w:r>
      <w:r>
        <w:rPr>
          <w:rStyle w:val="FontStyle11"/>
          <w:spacing w:val="-10"/>
          <w:u w:val="single"/>
        </w:rPr>
        <w:t>деятельности:</w:t>
      </w:r>
    </w:p>
    <w:p w:rsidR="008259AC" w:rsidRDefault="008259AC" w:rsidP="008259AC">
      <w:pPr>
        <w:pStyle w:val="Style1"/>
        <w:widowControl/>
        <w:jc w:val="both"/>
        <w:rPr>
          <w:rStyle w:val="FontStyle11"/>
          <w:spacing w:val="-10"/>
          <w:u w:val="single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2"/>
        <w:gridCol w:w="3197"/>
        <w:gridCol w:w="3211"/>
      </w:tblGrid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3"/>
              <w:widowControl/>
              <w:ind w:left="610"/>
              <w:rPr>
                <w:rStyle w:val="FontStyle11"/>
                <w:spacing w:val="-10"/>
              </w:rPr>
            </w:pPr>
            <w:r>
              <w:rPr>
                <w:rStyle w:val="FontStyle11"/>
                <w:spacing w:val="-10"/>
              </w:rPr>
              <w:t>Деятельность воспитателя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5"/>
              <w:widowControl/>
              <w:ind w:left="514"/>
              <w:rPr>
                <w:rStyle w:val="FontStyle11"/>
                <w:spacing w:val="-10"/>
              </w:rPr>
            </w:pPr>
            <w:r>
              <w:rPr>
                <w:rStyle w:val="FontStyle11"/>
                <w:spacing w:val="-10"/>
              </w:rPr>
              <w:t>Деятельность воспитанников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3"/>
              <w:widowControl/>
              <w:ind w:left="730"/>
              <w:rPr>
                <w:rStyle w:val="FontStyle11"/>
                <w:spacing w:val="-10"/>
              </w:rPr>
            </w:pPr>
            <w:r>
              <w:rPr>
                <w:rStyle w:val="FontStyle11"/>
                <w:spacing w:val="-10"/>
              </w:rPr>
              <w:t>Ожидаемые результаты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firstLine="29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1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.Организационный момент: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воспитатель знакомит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темой занятия</w:t>
            </w:r>
          </w:p>
          <w:p w:rsidR="008259AC" w:rsidRDefault="008259AC" w:rsidP="008B36EA">
            <w:pPr>
              <w:pStyle w:val="Style4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-Как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сегодня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тепло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 светло!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Посмотрите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за окошко,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какое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сейчас время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года?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т.д.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Дети</w:t>
            </w:r>
          </w:p>
          <w:p w:rsidR="008259AC" w:rsidRDefault="008259AC" w:rsidP="008B36EA">
            <w:pPr>
              <w:pStyle w:val="Style4"/>
              <w:widowControl/>
              <w:ind w:left="5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заинтересовываются, отвечают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вопросы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317" w:lineRule="exact"/>
              <w:ind w:left="5" w:right="1190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Сформирована мотивация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на включение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 деятельность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2.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Воспитатель предлагает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поиграть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 игру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«Подбери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нужное слово»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left="10" w:hanging="10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подбирают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слова-антонимы</w:t>
            </w:r>
          </w:p>
          <w:p w:rsidR="008259AC" w:rsidRDefault="008259AC" w:rsidP="008B36EA">
            <w:pPr>
              <w:pStyle w:val="Style4"/>
              <w:widowControl/>
              <w:ind w:left="10" w:hanging="10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Например: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зима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ушла,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а весна</w:t>
            </w:r>
            <w:proofErr w:type="gramStart"/>
            <w:r>
              <w:rPr>
                <w:rStyle w:val="FontStyle12"/>
                <w:spacing w:val="10"/>
              </w:rPr>
              <w:t>..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.</w:t>
            </w:r>
            <w:proofErr w:type="gramEnd"/>
            <w:r>
              <w:rPr>
                <w:rStyle w:val="FontStyle12"/>
                <w:spacing w:val="-10"/>
              </w:rPr>
              <w:t>пришла.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left="10" w:hanging="10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Развитие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умения подбирать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антонимы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firstLine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3.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Воспитатель предлагает рассматривание картины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«Весна»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 задает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вопросы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 иллюстрации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left="5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рассматривают картину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отвечают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на вопросы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воспитателя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по содержанию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картины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ind w:left="5" w:hanging="5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Развитие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связной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речи, умение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обозначать качества,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свойства, изображенных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на картине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предметов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 помощью прилагательных; формирование грамматического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строя речи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4.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Воспитатель проводит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упражнение «Ветерок»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2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выполняют упражнение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«Ветерок»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Default="008259AC" w:rsidP="008B36EA">
            <w:pPr>
              <w:pStyle w:val="Style4"/>
              <w:widowControl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Отработка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правильного произношения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парных звуков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«</w:t>
            </w:r>
            <w:proofErr w:type="spellStart"/>
            <w:r>
              <w:rPr>
                <w:rStyle w:val="FontStyle12"/>
                <w:spacing w:val="-10"/>
              </w:rPr>
              <w:t>ш-ж</w:t>
            </w:r>
            <w:proofErr w:type="spellEnd"/>
            <w:r>
              <w:rPr>
                <w:rStyle w:val="FontStyle12"/>
                <w:spacing w:val="-10"/>
              </w:rPr>
              <w:t>»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5.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Педагог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организует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Дети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spacing w:val="-10"/>
              </w:rPr>
              <w:t>выполняют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Default="008259AC" w:rsidP="008B36EA">
            <w:pPr>
              <w:pStyle w:val="Style4"/>
              <w:widowControl/>
              <w:spacing w:line="240" w:lineRule="auto"/>
              <w:rPr>
                <w:rStyle w:val="FontStyle12"/>
                <w:spacing w:val="-10"/>
              </w:rPr>
            </w:pPr>
            <w:r>
              <w:rPr>
                <w:rStyle w:val="FontStyle12"/>
                <w:spacing w:val="-10"/>
              </w:rPr>
              <w:t>Снятие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proofErr w:type="spellStart"/>
            <w:r w:rsidRPr="008259AC">
              <w:rPr>
                <w:rStyle w:val="FontStyle11"/>
                <w:b w:val="0"/>
                <w:bCs w:val="0"/>
                <w:spacing w:val="-10"/>
              </w:rPr>
              <w:t>физминутку</w:t>
            </w:r>
            <w:proofErr w:type="spellEnd"/>
            <w:r w:rsidRPr="008259AC">
              <w:rPr>
                <w:rStyle w:val="FontStyle11"/>
                <w:b w:val="0"/>
                <w:bCs w:val="0"/>
                <w:spacing w:val="-10"/>
              </w:rPr>
              <w:t xml:space="preserve"> «Солнечные цветочки»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proofErr w:type="spellStart"/>
            <w:r w:rsidRPr="008259AC">
              <w:rPr>
                <w:rStyle w:val="FontStyle11"/>
                <w:b w:val="0"/>
                <w:bCs w:val="0"/>
                <w:spacing w:val="-10"/>
              </w:rPr>
              <w:t>физминутку</w:t>
            </w:r>
            <w:proofErr w:type="spell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психофизических зажимов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 xml:space="preserve">6. Воспитатель организовывает инсценировку сказки «Как </w:t>
            </w:r>
            <w:r w:rsidRPr="008259AC">
              <w:rPr>
                <w:rStyle w:val="FontStyle11"/>
                <w:b w:val="0"/>
                <w:bCs w:val="0"/>
                <w:spacing w:val="-10"/>
              </w:rPr>
              <w:lastRenderedPageBreak/>
              <w:t>колобок весну встречал»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spacing w:line="240" w:lineRule="auto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lastRenderedPageBreak/>
              <w:t xml:space="preserve">Дети </w:t>
            </w:r>
            <w:proofErr w:type="gramStart"/>
            <w:r w:rsidRPr="008259AC">
              <w:rPr>
                <w:rStyle w:val="FontStyle11"/>
                <w:b w:val="0"/>
                <w:bCs w:val="0"/>
                <w:spacing w:val="-10"/>
              </w:rPr>
              <w:t>одевают костюмы</w:t>
            </w:r>
            <w:proofErr w:type="gramEnd"/>
            <w:r w:rsidRPr="008259AC">
              <w:rPr>
                <w:rStyle w:val="FontStyle11"/>
                <w:b w:val="0"/>
                <w:bCs w:val="0"/>
                <w:spacing w:val="-10"/>
              </w:rPr>
              <w:t xml:space="preserve"> и принимают участие в театрализации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Развитие интереса к театрализованным играм, развитие связной речи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lastRenderedPageBreak/>
              <w:t>7.Педагог подводит итог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образовательной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деятельности: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-Дети, о каком времени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год мы говорили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сегодня?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-Какие весенние месяцы вы знаете?</w:t>
            </w:r>
          </w:p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-Какие признаки весны вы знаете?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Дети отвечают на вопросы педагога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Закреплен и обобщен материал по теме «Весна»</w:t>
            </w:r>
          </w:p>
        </w:tc>
      </w:tr>
      <w:tr w:rsidR="008259AC" w:rsidTr="008259AC">
        <w:tblPrEx>
          <w:tblCellMar>
            <w:top w:w="0" w:type="dxa"/>
            <w:bottom w:w="0" w:type="dxa"/>
          </w:tblCellMar>
        </w:tblPrEx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 xml:space="preserve">8. Воспитатель организует </w:t>
            </w:r>
            <w:proofErr w:type="spellStart"/>
            <w:proofErr w:type="gramStart"/>
            <w:r w:rsidRPr="008259AC">
              <w:rPr>
                <w:rStyle w:val="FontStyle11"/>
                <w:b w:val="0"/>
                <w:bCs w:val="0"/>
                <w:spacing w:val="-10"/>
              </w:rPr>
              <w:t>п</w:t>
            </w:r>
            <w:proofErr w:type="spellEnd"/>
            <w:proofErr w:type="gramEnd"/>
            <w:r w:rsidRPr="008259AC">
              <w:rPr>
                <w:rStyle w:val="FontStyle11"/>
                <w:b w:val="0"/>
                <w:bCs w:val="0"/>
                <w:spacing w:val="-10"/>
              </w:rPr>
              <w:t>/и «Воробушки и дождик»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AC" w:rsidRPr="008259AC" w:rsidRDefault="008259AC" w:rsidP="008259AC">
            <w:pPr>
              <w:pStyle w:val="Style4"/>
              <w:spacing w:line="240" w:lineRule="auto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Дети активно принимают участие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AC" w:rsidRPr="008259AC" w:rsidRDefault="008259AC" w:rsidP="008259AC">
            <w:pPr>
              <w:pStyle w:val="Style4"/>
              <w:rPr>
                <w:rStyle w:val="FontStyle11"/>
                <w:b w:val="0"/>
                <w:bCs w:val="0"/>
                <w:spacing w:val="-10"/>
              </w:rPr>
            </w:pPr>
            <w:r w:rsidRPr="008259AC">
              <w:rPr>
                <w:rStyle w:val="FontStyle11"/>
                <w:b w:val="0"/>
                <w:bCs w:val="0"/>
                <w:spacing w:val="-10"/>
              </w:rPr>
              <w:t>Развитие умения действовать по сигналу, сплочение детского коллектива</w:t>
            </w:r>
          </w:p>
        </w:tc>
      </w:tr>
    </w:tbl>
    <w:p w:rsidR="008259AC" w:rsidRPr="008259AC" w:rsidRDefault="008259AC" w:rsidP="008259AC"/>
    <w:sectPr w:rsidR="008259AC" w:rsidRPr="008259AC">
      <w:type w:val="continuous"/>
      <w:pgSz w:w="11905" w:h="16837"/>
      <w:pgMar w:top="1344" w:right="950" w:bottom="1440" w:left="163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47" w:rsidRDefault="00561B47">
      <w:r>
        <w:separator/>
      </w:r>
    </w:p>
  </w:endnote>
  <w:endnote w:type="continuationSeparator" w:id="0">
    <w:p w:rsidR="00561B47" w:rsidRDefault="0056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47" w:rsidRDefault="00561B47">
      <w:r>
        <w:separator/>
      </w:r>
    </w:p>
  </w:footnote>
  <w:footnote w:type="continuationSeparator" w:id="0">
    <w:p w:rsidR="00561B47" w:rsidRDefault="00561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814"/>
    <w:multiLevelType w:val="singleLevel"/>
    <w:tmpl w:val="12F490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C862BEF"/>
    <w:multiLevelType w:val="singleLevel"/>
    <w:tmpl w:val="C4B296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259AC"/>
    <w:rsid w:val="00561B47"/>
    <w:rsid w:val="0082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hanging="355"/>
    </w:pPr>
  </w:style>
  <w:style w:type="paragraph" w:customStyle="1" w:styleId="Style8">
    <w:name w:val="Style8"/>
    <w:basedOn w:val="a"/>
    <w:uiPriority w:val="99"/>
    <w:pPr>
      <w:spacing w:line="331" w:lineRule="exact"/>
      <w:ind w:firstLine="37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3038</Characters>
  <Application>Microsoft Office Word</Application>
  <DocSecurity>0</DocSecurity>
  <Lines>25</Lines>
  <Paragraphs>7</Paragraphs>
  <ScaleCrop>false</ScaleCrop>
  <Company>Retired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1</cp:revision>
  <dcterms:created xsi:type="dcterms:W3CDTF">2013-10-03T08:24:00Z</dcterms:created>
  <dcterms:modified xsi:type="dcterms:W3CDTF">2013-10-03T08:29:00Z</dcterms:modified>
</cp:coreProperties>
</file>