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BF" w:rsidRDefault="00C930BF" w:rsidP="00C930BF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</w:pPr>
    </w:p>
    <w:p w:rsidR="00C930BF" w:rsidRDefault="00C930BF" w:rsidP="00C930BF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</w:pPr>
      <w:r w:rsidRPr="00921E6B"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  <w:t>Залогом четкого произношения звуков и ясной дикции является хорошо поставленное</w:t>
      </w:r>
    </w:p>
    <w:p w:rsidR="00C930BF" w:rsidRDefault="00C930BF" w:rsidP="00C930BF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</w:pPr>
      <w:r w:rsidRPr="00921E6B"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  <w:t xml:space="preserve"> речевое дыхание.</w:t>
      </w:r>
      <w:bookmarkStart w:id="0" w:name="_GoBack"/>
      <w:bookmarkEnd w:id="0"/>
    </w:p>
    <w:p w:rsidR="00C930BF" w:rsidRPr="00921E6B" w:rsidRDefault="00C930BF" w:rsidP="00C930BF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</w:pPr>
    </w:p>
    <w:p w:rsidR="00C930BF" w:rsidRPr="00921E6B" w:rsidRDefault="00C930BF" w:rsidP="00C930B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</w:pPr>
      <w:r w:rsidRPr="00921E6B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>Техника выполнения упражнений:</w:t>
      </w:r>
    </w:p>
    <w:p w:rsidR="00C930BF" w:rsidRDefault="00C930BF" w:rsidP="00C930B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•     г</w:t>
      </w:r>
      <w:r w:rsidRPr="00343B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лубокий вдох через нос — продолжительный</w:t>
      </w: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и плавный </w:t>
      </w:r>
      <w:r w:rsidRPr="00343B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выдох через рот</w:t>
      </w:r>
    </w:p>
    <w:p w:rsidR="00C930BF" w:rsidRPr="00921E6B" w:rsidRDefault="00C930BF" w:rsidP="00C930B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921E6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•</w:t>
      </w:r>
      <w:r w:rsidRPr="00921E6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ab/>
        <w:t>плечи не поднимать</w:t>
      </w:r>
    </w:p>
    <w:p w:rsidR="00C930BF" w:rsidRPr="00921E6B" w:rsidRDefault="00C930BF" w:rsidP="00C930B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921E6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•</w:t>
      </w:r>
      <w:r w:rsidRPr="00921E6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ab/>
        <w:t>необходимо следить, за тем, чтобы не надувались щеки (для начала их можно придерживать руками)</w:t>
      </w:r>
    </w:p>
    <w:p w:rsidR="00C930BF" w:rsidRDefault="00C930BF" w:rsidP="00C930BF">
      <w:pPr>
        <w:spacing w:after="0" w:line="240" w:lineRule="auto"/>
        <w:ind w:left="284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BC379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•</w:t>
      </w:r>
      <w:r w:rsidRPr="00296F2A">
        <w:rPr>
          <w:rFonts w:ascii="Times New Roman" w:hAnsi="Times New Roman" w:cs="Times New Roman"/>
          <w:sz w:val="28"/>
          <w:szCs w:val="28"/>
        </w:rPr>
        <w:tab/>
      </w:r>
      <w:r w:rsidRPr="009853D7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нельзя много раз подряд повторять упражнения, так как это может привести к головокружению</w:t>
      </w:r>
    </w:p>
    <w:p w:rsidR="00C930BF" w:rsidRPr="006152C1" w:rsidRDefault="00C930BF" w:rsidP="00C930BF">
      <w:pPr>
        <w:spacing w:after="0" w:line="240" w:lineRule="auto"/>
        <w:ind w:left="284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1556F4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•</w:t>
      </w: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   </w:t>
      </w:r>
      <w:r w:rsidRPr="006152C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упражнения проводятся ежедневно в течение 5—10 минут в хорошо проветриваемом помещении.</w:t>
      </w:r>
    </w:p>
    <w:p w:rsidR="00C930BF" w:rsidRPr="001556F4" w:rsidRDefault="00C930BF" w:rsidP="00C930BF">
      <w:pPr>
        <w:spacing w:after="0" w:line="240" w:lineRule="auto"/>
        <w:ind w:left="284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:rsidR="00C930BF" w:rsidRPr="00CE7E70" w:rsidRDefault="00C930BF" w:rsidP="00C930BF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>1.</w:t>
      </w:r>
      <w:r w:rsidR="00A945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E7E70">
        <w:rPr>
          <w:rFonts w:ascii="Times New Roman" w:hAnsi="Times New Roman" w:cs="Times New Roman"/>
          <w:i/>
          <w:sz w:val="26"/>
          <w:szCs w:val="26"/>
        </w:rPr>
        <w:t>«Футбол».</w:t>
      </w:r>
      <w:r w:rsidRPr="00CE7E70">
        <w:rPr>
          <w:rFonts w:ascii="Times New Roman" w:hAnsi="Times New Roman" w:cs="Times New Roman"/>
          <w:sz w:val="26"/>
          <w:szCs w:val="26"/>
        </w:rPr>
        <w:t xml:space="preserve"> Скатать ватный шарик и поставить два кубика в качестве ворот. Ребенок должен, дуя на шарик, загнать его в ворота. </w:t>
      </w:r>
    </w:p>
    <w:p w:rsidR="00C930BF" w:rsidRPr="00CE7E70" w:rsidRDefault="00C930BF" w:rsidP="00C930B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CE7E7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C60B371" wp14:editId="04D0E0AD">
            <wp:extent cx="1570355" cy="103859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09" cy="1055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0BF" w:rsidRDefault="00C930BF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930BF" w:rsidRPr="00CE7E70" w:rsidRDefault="00A945CA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C930BF" w:rsidRPr="00CE7E70">
        <w:rPr>
          <w:rFonts w:ascii="Times New Roman" w:hAnsi="Times New Roman" w:cs="Times New Roman"/>
          <w:i/>
          <w:sz w:val="26"/>
          <w:szCs w:val="26"/>
        </w:rPr>
        <w:t>2.  «Ветряная мельница».</w:t>
      </w:r>
      <w:r w:rsidR="00C930BF" w:rsidRPr="00CE7E70">
        <w:rPr>
          <w:rFonts w:ascii="Times New Roman" w:hAnsi="Times New Roman" w:cs="Times New Roman"/>
          <w:sz w:val="26"/>
          <w:szCs w:val="26"/>
        </w:rPr>
        <w:t xml:space="preserve"> Ребенок дует на лопасти игрушки-вертушки или мельницы из песочного набора. 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45CA" w:rsidRDefault="00A945CA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C930BF" w:rsidRPr="00CE7E70">
        <w:rPr>
          <w:rFonts w:ascii="Times New Roman" w:hAnsi="Times New Roman" w:cs="Times New Roman"/>
          <w:i/>
          <w:sz w:val="26"/>
          <w:szCs w:val="26"/>
        </w:rPr>
        <w:t>3.  «Снегопад».</w:t>
      </w:r>
      <w:r w:rsidR="00C930BF" w:rsidRPr="00CE7E70">
        <w:rPr>
          <w:rFonts w:ascii="Times New Roman" w:hAnsi="Times New Roman" w:cs="Times New Roman"/>
          <w:sz w:val="26"/>
          <w:szCs w:val="26"/>
        </w:rPr>
        <w:t xml:space="preserve"> Сделать снежинки из ваты (рыхлые комочки).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945CA" w:rsidRDefault="00A945CA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930BF" w:rsidRPr="00CE7E70">
        <w:rPr>
          <w:rFonts w:ascii="Times New Roman" w:hAnsi="Times New Roman" w:cs="Times New Roman"/>
          <w:sz w:val="26"/>
          <w:szCs w:val="26"/>
        </w:rPr>
        <w:t xml:space="preserve">Объяснить ребенку, что такое снегопад и предложить ребенку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930BF" w:rsidRPr="00CE7E70" w:rsidRDefault="00A945CA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930BF" w:rsidRPr="00CE7E70">
        <w:rPr>
          <w:rFonts w:ascii="Times New Roman" w:hAnsi="Times New Roman" w:cs="Times New Roman"/>
          <w:sz w:val="26"/>
          <w:szCs w:val="26"/>
        </w:rPr>
        <w:t xml:space="preserve">сдувать "снежинки" с ладони. </w:t>
      </w:r>
    </w:p>
    <w:p w:rsidR="00C930BF" w:rsidRPr="00CE7E70" w:rsidRDefault="00C930BF" w:rsidP="00C930BF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A945CA" w:rsidRDefault="00A945CA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A945CA" w:rsidRDefault="00A945CA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>4.  «Листопад».</w:t>
      </w:r>
      <w:r w:rsidRPr="00CE7E70">
        <w:rPr>
          <w:rFonts w:ascii="Times New Roman" w:hAnsi="Times New Roman" w:cs="Times New Roman"/>
          <w:sz w:val="26"/>
          <w:szCs w:val="26"/>
        </w:rPr>
        <w:t xml:space="preserve"> 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 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>5.  «Бабочка».</w:t>
      </w:r>
      <w:r w:rsidRPr="00CE7E70">
        <w:rPr>
          <w:rFonts w:ascii="Times New Roman" w:hAnsi="Times New Roman" w:cs="Times New Roman"/>
          <w:sz w:val="26"/>
          <w:szCs w:val="26"/>
        </w:rPr>
        <w:t xml:space="preserve"> 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>6.  «Кораблик».</w:t>
      </w:r>
      <w:r w:rsidRPr="00CE7E70">
        <w:rPr>
          <w:rFonts w:ascii="Times New Roman" w:hAnsi="Times New Roman" w:cs="Times New Roman"/>
          <w:sz w:val="26"/>
          <w:szCs w:val="26"/>
        </w:rPr>
        <w:t xml:space="preserve"> Дуть плавно и длительно на бумажный кораблик. 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0BF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E7E70">
        <w:rPr>
          <w:rFonts w:ascii="Times New Roman" w:hAnsi="Times New Roman" w:cs="Times New Roman"/>
          <w:sz w:val="26"/>
          <w:szCs w:val="26"/>
        </w:rPr>
        <w:t xml:space="preserve">.  </w:t>
      </w:r>
      <w:r w:rsidRPr="00CE7E70">
        <w:rPr>
          <w:rFonts w:ascii="Times New Roman" w:hAnsi="Times New Roman" w:cs="Times New Roman"/>
          <w:i/>
          <w:sz w:val="26"/>
          <w:szCs w:val="26"/>
        </w:rPr>
        <w:t>«Шторм в стакан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CE7E70">
        <w:rPr>
          <w:rFonts w:ascii="Times New Roman" w:hAnsi="Times New Roman" w:cs="Times New Roman"/>
          <w:i/>
          <w:sz w:val="26"/>
          <w:szCs w:val="26"/>
        </w:rPr>
        <w:t>».</w:t>
      </w:r>
      <w:r w:rsidRPr="00CE7E70">
        <w:rPr>
          <w:rFonts w:ascii="Times New Roman" w:hAnsi="Times New Roman" w:cs="Times New Roman"/>
          <w:sz w:val="26"/>
          <w:szCs w:val="26"/>
        </w:rPr>
        <w:t xml:space="preserve"> Предложите ребенку подуть через соломинку в стакан 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E70">
        <w:rPr>
          <w:rFonts w:ascii="Times New Roman" w:hAnsi="Times New Roman" w:cs="Times New Roman"/>
          <w:sz w:val="26"/>
          <w:szCs w:val="26"/>
        </w:rPr>
        <w:t>с водой (нужно следить, чтобы щеки не надувались, а губы были неподвижными).</w:t>
      </w:r>
    </w:p>
    <w:p w:rsidR="00C930BF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A945CA">
        <w:rPr>
          <w:rFonts w:ascii="Times New Roman" w:hAnsi="Times New Roman" w:cs="Times New Roman"/>
          <w:sz w:val="26"/>
          <w:szCs w:val="26"/>
        </w:rPr>
        <w:t xml:space="preserve"> </w:t>
      </w:r>
      <w:r w:rsidRPr="00CE7E70">
        <w:rPr>
          <w:rFonts w:ascii="Times New Roman" w:hAnsi="Times New Roman" w:cs="Times New Roman"/>
          <w:sz w:val="26"/>
          <w:szCs w:val="26"/>
        </w:rPr>
        <w:t>«Подуем на плечо»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19CB754" wp14:editId="3431D75A">
            <wp:simplePos x="0" y="0"/>
            <wp:positionH relativeFrom="column">
              <wp:posOffset>1717040</wp:posOffset>
            </wp:positionH>
            <wp:positionV relativeFrom="paragraph">
              <wp:posOffset>10160</wp:posOffset>
            </wp:positionV>
            <wp:extent cx="1122045" cy="1310640"/>
            <wp:effectExtent l="0" t="0" r="1905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E70">
        <w:rPr>
          <w:rFonts w:ascii="Times New Roman" w:hAnsi="Times New Roman" w:cs="Times New Roman"/>
          <w:i/>
          <w:sz w:val="26"/>
          <w:szCs w:val="26"/>
        </w:rPr>
        <w:t xml:space="preserve">Подуем на плечо, 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>подуем на другое.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>Нам солнце горячо,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 xml:space="preserve"> пекло дневной порою.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 xml:space="preserve">Подуем мы на грудь 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>и грудь свою остудим.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 xml:space="preserve">Подуем мы на облака 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E7E70">
        <w:rPr>
          <w:rFonts w:ascii="Times New Roman" w:hAnsi="Times New Roman" w:cs="Times New Roman"/>
          <w:i/>
          <w:sz w:val="26"/>
          <w:szCs w:val="26"/>
        </w:rPr>
        <w:t>и остановимся пока.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0BF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E7E70">
        <w:rPr>
          <w:rFonts w:ascii="Times New Roman" w:hAnsi="Times New Roman" w:cs="Times New Roman"/>
          <w:i/>
          <w:sz w:val="26"/>
          <w:szCs w:val="26"/>
        </w:rPr>
        <w:t>. «Заморозим подбородок»</w:t>
      </w:r>
      <w:r w:rsidRPr="00CE7E70">
        <w:rPr>
          <w:rFonts w:ascii="Times New Roman" w:hAnsi="Times New Roman" w:cs="Times New Roman"/>
          <w:sz w:val="26"/>
          <w:szCs w:val="26"/>
        </w:rPr>
        <w:t xml:space="preserve"> - втянуть нижнюю губу под верхнюю и длительно подуть холодным воздухом вниз по подбородку, выполнять молча и на одном выдохе.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CE7E70">
        <w:rPr>
          <w:rFonts w:ascii="Times New Roman" w:hAnsi="Times New Roman" w:cs="Times New Roman"/>
          <w:sz w:val="26"/>
          <w:szCs w:val="26"/>
        </w:rPr>
        <w:t>.</w:t>
      </w:r>
      <w:r w:rsidRPr="00CE7E70">
        <w:rPr>
          <w:rFonts w:ascii="Times New Roman" w:hAnsi="Times New Roman" w:cs="Times New Roman"/>
          <w:i/>
          <w:sz w:val="26"/>
          <w:szCs w:val="26"/>
        </w:rPr>
        <w:t xml:space="preserve"> «Заморозим ладошку» </w:t>
      </w:r>
      <w:r w:rsidRPr="00CE7E70">
        <w:rPr>
          <w:rFonts w:ascii="Times New Roman" w:hAnsi="Times New Roman" w:cs="Times New Roman"/>
          <w:sz w:val="26"/>
          <w:szCs w:val="26"/>
        </w:rPr>
        <w:t xml:space="preserve">- растянуть сомкнутые </w:t>
      </w:r>
      <w:proofErr w:type="gramStart"/>
      <w:r w:rsidRPr="00CE7E70">
        <w:rPr>
          <w:rFonts w:ascii="Times New Roman" w:hAnsi="Times New Roman" w:cs="Times New Roman"/>
          <w:sz w:val="26"/>
          <w:szCs w:val="26"/>
        </w:rPr>
        <w:t>губы</w:t>
      </w:r>
      <w:r w:rsidR="00A945CA">
        <w:rPr>
          <w:rFonts w:ascii="Times New Roman" w:hAnsi="Times New Roman" w:cs="Times New Roman"/>
          <w:sz w:val="26"/>
          <w:szCs w:val="26"/>
        </w:rPr>
        <w:t xml:space="preserve"> </w:t>
      </w:r>
      <w:r w:rsidRPr="00CE7E70">
        <w:rPr>
          <w:rFonts w:ascii="Times New Roman" w:hAnsi="Times New Roman" w:cs="Times New Roman"/>
          <w:sz w:val="26"/>
          <w:szCs w:val="26"/>
        </w:rPr>
        <w:t>,тыльную</w:t>
      </w:r>
      <w:proofErr w:type="gramEnd"/>
      <w:r w:rsidRPr="00CE7E70">
        <w:rPr>
          <w:rFonts w:ascii="Times New Roman" w:hAnsi="Times New Roman" w:cs="Times New Roman"/>
          <w:sz w:val="26"/>
          <w:szCs w:val="26"/>
        </w:rPr>
        <w:t xml:space="preserve"> сторону ладони подставить под подбородок, длительно дуть на одном выдохе по подбородку на тыльную сторону ладони.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45CA" w:rsidRDefault="00A945CA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339406A" wp14:editId="066904F8">
            <wp:simplePos x="0" y="0"/>
            <wp:positionH relativeFrom="column">
              <wp:posOffset>3600450</wp:posOffset>
            </wp:positionH>
            <wp:positionV relativeFrom="paragraph">
              <wp:posOffset>85725</wp:posOffset>
            </wp:positionV>
            <wp:extent cx="723265" cy="695325"/>
            <wp:effectExtent l="0" t="0" r="63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04A0" w:rsidRDefault="00A945CA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930BF">
        <w:rPr>
          <w:rFonts w:ascii="Times New Roman" w:hAnsi="Times New Roman" w:cs="Times New Roman"/>
          <w:sz w:val="26"/>
          <w:szCs w:val="26"/>
        </w:rPr>
        <w:t>11</w:t>
      </w:r>
      <w:r w:rsidR="00C930BF" w:rsidRPr="00CE7E70">
        <w:rPr>
          <w:rFonts w:ascii="Times New Roman" w:hAnsi="Times New Roman" w:cs="Times New Roman"/>
          <w:sz w:val="26"/>
          <w:szCs w:val="26"/>
        </w:rPr>
        <w:t xml:space="preserve">.  «Погреем ладошки» - руки согнуты в </w:t>
      </w:r>
      <w:r w:rsidR="003504A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505C8" w:rsidRPr="005505C8" w:rsidRDefault="003504A0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930BF" w:rsidRPr="00CE7E70">
        <w:rPr>
          <w:rFonts w:ascii="Times New Roman" w:hAnsi="Times New Roman" w:cs="Times New Roman"/>
          <w:sz w:val="26"/>
          <w:szCs w:val="26"/>
        </w:rPr>
        <w:t xml:space="preserve">локтях, ладони впереди на расстоянии 15-20 см </w:t>
      </w:r>
      <w:r w:rsidR="005505C8" w:rsidRPr="005505C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930BF" w:rsidRDefault="005505C8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4A0">
        <w:rPr>
          <w:rFonts w:ascii="Times New Roman" w:hAnsi="Times New Roman" w:cs="Times New Roman"/>
          <w:sz w:val="26"/>
          <w:szCs w:val="26"/>
        </w:rPr>
        <w:t xml:space="preserve">  </w:t>
      </w:r>
      <w:r w:rsidR="00C930BF" w:rsidRPr="00CE7E70">
        <w:rPr>
          <w:rFonts w:ascii="Times New Roman" w:hAnsi="Times New Roman" w:cs="Times New Roman"/>
          <w:sz w:val="26"/>
          <w:szCs w:val="26"/>
        </w:rPr>
        <w:t>от</w:t>
      </w:r>
      <w:r w:rsidR="00C930BF">
        <w:rPr>
          <w:rFonts w:ascii="Times New Roman" w:hAnsi="Times New Roman" w:cs="Times New Roman"/>
          <w:sz w:val="26"/>
          <w:szCs w:val="26"/>
        </w:rPr>
        <w:t xml:space="preserve"> </w:t>
      </w:r>
      <w:r w:rsidR="00C930BF" w:rsidRPr="00CE7E70">
        <w:rPr>
          <w:rFonts w:ascii="Times New Roman" w:hAnsi="Times New Roman" w:cs="Times New Roman"/>
          <w:sz w:val="26"/>
          <w:szCs w:val="26"/>
        </w:rPr>
        <w:t>рта, дуть теплым воздухом на ладони.</w:t>
      </w:r>
    </w:p>
    <w:p w:rsidR="00C930BF" w:rsidRDefault="00A945CA" w:rsidP="00A945CA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930BF" w:rsidRPr="00CE7E70" w:rsidRDefault="00C930BF" w:rsidP="00C930BF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CE7E70">
        <w:rPr>
          <w:rFonts w:ascii="Times New Roman" w:hAnsi="Times New Roman" w:cs="Times New Roman"/>
          <w:sz w:val="26"/>
          <w:szCs w:val="26"/>
        </w:rPr>
        <w:t>.  Длительное произнесение на одном выдохе гласных звуков</w:t>
      </w:r>
    </w:p>
    <w:p w:rsidR="00C930BF" w:rsidRPr="00CE7E70" w:rsidRDefault="00C930BF" w:rsidP="00C930BF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CE7E70">
        <w:rPr>
          <w:rFonts w:ascii="Times New Roman" w:hAnsi="Times New Roman" w:cs="Times New Roman"/>
          <w:sz w:val="26"/>
          <w:szCs w:val="26"/>
        </w:rPr>
        <w:t>сначала т</w:t>
      </w:r>
      <w:r w:rsidR="003504A0">
        <w:rPr>
          <w:rFonts w:ascii="Times New Roman" w:hAnsi="Times New Roman" w:cs="Times New Roman"/>
          <w:sz w:val="26"/>
          <w:szCs w:val="26"/>
        </w:rPr>
        <w:t>ихим, затем громким голосом: 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3504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Э</w:t>
      </w:r>
      <w:proofErr w:type="gramEnd"/>
      <w:r>
        <w:rPr>
          <w:rFonts w:ascii="Times New Roman" w:hAnsi="Times New Roman" w:cs="Times New Roman"/>
          <w:sz w:val="26"/>
          <w:szCs w:val="26"/>
        </w:rPr>
        <w:t>, У,</w:t>
      </w:r>
      <w:r w:rsidR="003504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О,</w:t>
      </w:r>
      <w:r w:rsidRPr="00CE7E70">
        <w:rPr>
          <w:rFonts w:ascii="Times New Roman" w:hAnsi="Times New Roman" w:cs="Times New Roman"/>
          <w:sz w:val="26"/>
          <w:szCs w:val="26"/>
        </w:rPr>
        <w:t xml:space="preserve"> Ы, И.</w:t>
      </w:r>
    </w:p>
    <w:p w:rsidR="00C930BF" w:rsidRPr="00CE7E70" w:rsidRDefault="00C930BF" w:rsidP="00C930BF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CE7E70">
        <w:rPr>
          <w:rFonts w:ascii="Times New Roman" w:hAnsi="Times New Roman" w:cs="Times New Roman"/>
          <w:sz w:val="26"/>
          <w:szCs w:val="26"/>
        </w:rPr>
        <w:t>Последовательность произнесения может меняться. В течение нескольких дней звуки проговариваются вместе со взрослым, под контролем положения артикуляционной позы (губ) в зеркале.</w:t>
      </w:r>
    </w:p>
    <w:p w:rsidR="00C930BF" w:rsidRPr="00CE7E70" w:rsidRDefault="00C930BF" w:rsidP="00C930BF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CE7E70">
        <w:rPr>
          <w:rFonts w:ascii="Times New Roman" w:hAnsi="Times New Roman" w:cs="Times New Roman"/>
          <w:sz w:val="26"/>
          <w:szCs w:val="26"/>
        </w:rPr>
        <w:t xml:space="preserve">В дальнейшем (через неделю, две, месяц...) участие взрослого сводится только к беззвучному показу ребенку артикуляционной позы гласного звука. </w:t>
      </w:r>
    </w:p>
    <w:p w:rsidR="00C930BF" w:rsidRPr="00CE7E70" w:rsidRDefault="00C930BF" w:rsidP="00C930BF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13</w:t>
      </w:r>
      <w:r w:rsidRPr="00CE7E70">
        <w:rPr>
          <w:rFonts w:ascii="Times New Roman" w:hAnsi="Times New Roman" w:cs="Times New Roman"/>
          <w:sz w:val="26"/>
          <w:szCs w:val="26"/>
        </w:rPr>
        <w:t>.  Произнесение на одном выдохе сочетаний из 2, затем 3 гласных звуков: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*</w:t>
      </w:r>
      <w:r w:rsidRPr="00CE7E70">
        <w:rPr>
          <w:rFonts w:ascii="Times New Roman" w:hAnsi="Times New Roman" w:cs="Times New Roman"/>
          <w:sz w:val="26"/>
          <w:szCs w:val="26"/>
        </w:rPr>
        <w:t xml:space="preserve"> АУ, УА.АО, </w:t>
      </w:r>
      <w:proofErr w:type="gramStart"/>
      <w:r w:rsidRPr="00CE7E70">
        <w:rPr>
          <w:rFonts w:ascii="Times New Roman" w:hAnsi="Times New Roman" w:cs="Times New Roman"/>
          <w:sz w:val="26"/>
          <w:szCs w:val="26"/>
        </w:rPr>
        <w:t>ОА,АИ</w:t>
      </w:r>
      <w:proofErr w:type="gramEnd"/>
      <w:r w:rsidRPr="00CE7E70">
        <w:rPr>
          <w:rFonts w:ascii="Times New Roman" w:hAnsi="Times New Roman" w:cs="Times New Roman"/>
          <w:sz w:val="26"/>
          <w:szCs w:val="26"/>
        </w:rPr>
        <w:t>, УИ, ИУ...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CE7E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  <w:proofErr w:type="gramStart"/>
      <w:r w:rsidRPr="00CE7E70">
        <w:rPr>
          <w:rFonts w:ascii="Times New Roman" w:hAnsi="Times New Roman" w:cs="Times New Roman"/>
          <w:sz w:val="26"/>
          <w:szCs w:val="26"/>
        </w:rPr>
        <w:t>АУИ,  АОИ</w:t>
      </w:r>
      <w:proofErr w:type="gramEnd"/>
      <w:r w:rsidRPr="00CE7E70">
        <w:rPr>
          <w:rFonts w:ascii="Times New Roman" w:hAnsi="Times New Roman" w:cs="Times New Roman"/>
          <w:sz w:val="26"/>
          <w:szCs w:val="26"/>
        </w:rPr>
        <w:t>, АИО, ОАИ, ОИА...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14</w:t>
      </w:r>
      <w:r w:rsidRPr="00CE7E70">
        <w:rPr>
          <w:rFonts w:ascii="Times New Roman" w:hAnsi="Times New Roman" w:cs="Times New Roman"/>
          <w:sz w:val="26"/>
          <w:szCs w:val="26"/>
        </w:rPr>
        <w:t>.  Произнесение на одном выдохе одинаковых слогов: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*</w:t>
      </w:r>
      <w:r w:rsidRPr="00CE7E70">
        <w:rPr>
          <w:rFonts w:ascii="Times New Roman" w:hAnsi="Times New Roman" w:cs="Times New Roman"/>
          <w:sz w:val="26"/>
          <w:szCs w:val="26"/>
        </w:rPr>
        <w:t xml:space="preserve"> ФА-ФА, ХА-ХА...</w:t>
      </w:r>
    </w:p>
    <w:p w:rsidR="00C930BF" w:rsidRPr="00CE7E70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CE7E70">
        <w:rPr>
          <w:rFonts w:ascii="Times New Roman" w:hAnsi="Times New Roman" w:cs="Times New Roman"/>
          <w:sz w:val="26"/>
          <w:szCs w:val="26"/>
        </w:rPr>
        <w:t xml:space="preserve"> ФА-ФА-ФА, ХА-ХА-ХА...</w:t>
      </w:r>
    </w:p>
    <w:p w:rsidR="00C930BF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CE7E70">
        <w:rPr>
          <w:rFonts w:ascii="Times New Roman" w:hAnsi="Times New Roman" w:cs="Times New Roman"/>
          <w:sz w:val="26"/>
          <w:szCs w:val="26"/>
        </w:rPr>
        <w:t xml:space="preserve"> ФА-ФА </w:t>
      </w:r>
      <w:r w:rsidRPr="00CE7E70">
        <w:rPr>
          <w:rFonts w:ascii="Times New Roman" w:hAnsi="Times New Roman" w:cs="Times New Roman"/>
          <w:sz w:val="26"/>
          <w:szCs w:val="26"/>
        </w:rPr>
        <w:tab/>
        <w:t>ФА-ФА-ФА</w:t>
      </w:r>
    </w:p>
    <w:p w:rsidR="00A945CA" w:rsidRPr="00A945CA" w:rsidRDefault="00A945CA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45CA" w:rsidRDefault="00C930BF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15</w:t>
      </w:r>
      <w:r w:rsidR="00A945CA">
        <w:rPr>
          <w:rFonts w:ascii="Times New Roman" w:hAnsi="Times New Roman" w:cs="Times New Roman"/>
          <w:sz w:val="26"/>
          <w:szCs w:val="26"/>
        </w:rPr>
        <w:t>.</w:t>
      </w:r>
      <w:r w:rsidRPr="006152C1">
        <w:rPr>
          <w:rFonts w:ascii="Times New Roman" w:hAnsi="Times New Roman" w:cs="Times New Roman"/>
          <w:sz w:val="26"/>
          <w:szCs w:val="26"/>
        </w:rPr>
        <w:t xml:space="preserve">Стоя, спокойно вдохнуть, </w:t>
      </w:r>
    </w:p>
    <w:p w:rsidR="00A945CA" w:rsidRDefault="00A945CA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C930BF" w:rsidRPr="006152C1">
        <w:rPr>
          <w:rFonts w:ascii="Times New Roman" w:hAnsi="Times New Roman" w:cs="Times New Roman"/>
          <w:sz w:val="26"/>
          <w:szCs w:val="26"/>
        </w:rPr>
        <w:t xml:space="preserve">на </w:t>
      </w:r>
      <w:r w:rsidR="00C930BF">
        <w:rPr>
          <w:rFonts w:ascii="Times New Roman" w:hAnsi="Times New Roman" w:cs="Times New Roman"/>
          <w:sz w:val="26"/>
          <w:szCs w:val="26"/>
        </w:rPr>
        <w:t xml:space="preserve"> </w:t>
      </w:r>
      <w:r w:rsidR="00C930BF" w:rsidRPr="006152C1">
        <w:rPr>
          <w:rFonts w:ascii="Times New Roman" w:hAnsi="Times New Roman" w:cs="Times New Roman"/>
          <w:sz w:val="26"/>
          <w:szCs w:val="26"/>
        </w:rPr>
        <w:t>выдохе</w:t>
      </w:r>
      <w:proofErr w:type="gramEnd"/>
      <w:r w:rsidR="00C930BF" w:rsidRPr="006152C1">
        <w:rPr>
          <w:rFonts w:ascii="Times New Roman" w:hAnsi="Times New Roman" w:cs="Times New Roman"/>
          <w:sz w:val="26"/>
          <w:szCs w:val="26"/>
        </w:rPr>
        <w:t xml:space="preserve"> произносить: </w:t>
      </w:r>
    </w:p>
    <w:p w:rsidR="00C930BF" w:rsidRPr="006152C1" w:rsidRDefault="00A945CA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930BF" w:rsidRPr="006152C1">
        <w:rPr>
          <w:rFonts w:ascii="Times New Roman" w:hAnsi="Times New Roman" w:cs="Times New Roman"/>
          <w:sz w:val="26"/>
          <w:szCs w:val="26"/>
        </w:rPr>
        <w:t>«у-у-у».</w:t>
      </w:r>
    </w:p>
    <w:p w:rsidR="00C930BF" w:rsidRPr="006152C1" w:rsidRDefault="003504A0" w:rsidP="00C9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AD7B4DE" wp14:editId="4042A3E8">
            <wp:simplePos x="0" y="0"/>
            <wp:positionH relativeFrom="column">
              <wp:posOffset>609600</wp:posOffset>
            </wp:positionH>
            <wp:positionV relativeFrom="paragraph">
              <wp:posOffset>8890</wp:posOffset>
            </wp:positionV>
            <wp:extent cx="2552700" cy="12954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0BF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C930BF" w:rsidRDefault="00C930BF" w:rsidP="00C930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30BF" w:rsidRPr="006152C1" w:rsidRDefault="00C930BF" w:rsidP="00C930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30BF" w:rsidRDefault="00C930BF" w:rsidP="00C930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930BF" w:rsidRDefault="00C930BF" w:rsidP="00C93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30BF" w:rsidRDefault="00C930BF" w:rsidP="00C93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30BF" w:rsidRDefault="00C930BF" w:rsidP="00C93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30BF" w:rsidRDefault="00C930BF" w:rsidP="00C93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30BF" w:rsidRDefault="0072094F" w:rsidP="007209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C930BF" w:rsidRPr="0037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="0035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4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4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комбинированного вида №37</w:t>
      </w:r>
    </w:p>
    <w:p w:rsidR="00C930BF" w:rsidRPr="003708E2" w:rsidRDefault="00C930BF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94F" w:rsidRDefault="0072094F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/>
          <w:sz w:val="44"/>
          <w:szCs w:val="56"/>
          <w:lang w:eastAsia="ru-RU"/>
        </w:rPr>
      </w:pPr>
    </w:p>
    <w:p w:rsidR="0072094F" w:rsidRDefault="0072094F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/>
          <w:sz w:val="44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632423"/>
          <w:sz w:val="44"/>
          <w:szCs w:val="56"/>
          <w:lang w:eastAsia="ru-RU"/>
        </w:rPr>
        <w:t>Памятка</w:t>
      </w:r>
    </w:p>
    <w:p w:rsidR="00A945CA" w:rsidRPr="00A945CA" w:rsidRDefault="00A945CA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/>
          <w:sz w:val="44"/>
          <w:szCs w:val="56"/>
          <w:lang w:eastAsia="ru-RU"/>
        </w:rPr>
      </w:pPr>
      <w:r w:rsidRPr="00A945CA">
        <w:rPr>
          <w:rFonts w:ascii="Times New Roman" w:eastAsia="Times New Roman" w:hAnsi="Times New Roman" w:cs="Times New Roman"/>
          <w:b/>
          <w:bCs/>
          <w:i/>
          <w:color w:val="632423"/>
          <w:sz w:val="44"/>
          <w:szCs w:val="56"/>
          <w:lang w:eastAsia="ru-RU"/>
        </w:rPr>
        <w:t>Для Вас, родители!</w:t>
      </w:r>
    </w:p>
    <w:p w:rsidR="00A945CA" w:rsidRDefault="00A945CA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/>
          <w:sz w:val="52"/>
          <w:szCs w:val="56"/>
          <w:lang w:eastAsia="ru-RU"/>
        </w:rPr>
      </w:pPr>
    </w:p>
    <w:p w:rsidR="00C930BF" w:rsidRPr="00A945CA" w:rsidRDefault="00A945CA" w:rsidP="00A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/>
          <w:sz w:val="44"/>
          <w:szCs w:val="52"/>
          <w:lang w:eastAsia="ru-RU"/>
        </w:rPr>
      </w:pPr>
      <w:r w:rsidRPr="00A945CA">
        <w:rPr>
          <w:rFonts w:ascii="Times New Roman" w:eastAsia="Times New Roman" w:hAnsi="Times New Roman" w:cs="Times New Roman"/>
          <w:b/>
          <w:bCs/>
          <w:i/>
          <w:color w:val="632423"/>
          <w:sz w:val="48"/>
          <w:szCs w:val="56"/>
          <w:lang w:eastAsia="ru-RU"/>
        </w:rPr>
        <w:t>«</w:t>
      </w:r>
      <w:r w:rsidR="00C930BF" w:rsidRPr="00A945CA">
        <w:rPr>
          <w:rFonts w:ascii="Times New Roman" w:eastAsia="Times New Roman" w:hAnsi="Times New Roman" w:cs="Times New Roman"/>
          <w:b/>
          <w:bCs/>
          <w:i/>
          <w:color w:val="632423"/>
          <w:sz w:val="48"/>
          <w:szCs w:val="56"/>
          <w:lang w:eastAsia="ru-RU"/>
        </w:rPr>
        <w:t>Развитие речевого дыхания</w:t>
      </w:r>
      <w:r w:rsidRPr="00A945CA">
        <w:rPr>
          <w:rFonts w:ascii="Times New Roman" w:eastAsia="Times New Roman" w:hAnsi="Times New Roman" w:cs="Times New Roman"/>
          <w:b/>
          <w:bCs/>
          <w:i/>
          <w:color w:val="632423"/>
          <w:sz w:val="48"/>
          <w:szCs w:val="56"/>
          <w:lang w:eastAsia="ru-RU"/>
        </w:rPr>
        <w:t>»</w:t>
      </w:r>
    </w:p>
    <w:p w:rsidR="00C930BF" w:rsidRPr="003708E2" w:rsidRDefault="0072094F" w:rsidP="00C93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8E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6A309713" wp14:editId="6520A9D6">
            <wp:simplePos x="0" y="0"/>
            <wp:positionH relativeFrom="column">
              <wp:posOffset>593725</wp:posOffset>
            </wp:positionH>
            <wp:positionV relativeFrom="paragraph">
              <wp:posOffset>202565</wp:posOffset>
            </wp:positionV>
            <wp:extent cx="3092450" cy="2647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5CA" w:rsidRDefault="00A945CA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  <w:t xml:space="preserve">                </w:t>
      </w:r>
    </w:p>
    <w:p w:rsidR="0072094F" w:rsidRDefault="00A945CA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  <w:t xml:space="preserve">                </w:t>
      </w: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72094F" w:rsidRDefault="0072094F" w:rsidP="00A945CA">
      <w:pPr>
        <w:widowControl w:val="0"/>
        <w:spacing w:after="0" w:line="240" w:lineRule="auto"/>
        <w:ind w:right="407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</w:p>
    <w:p w:rsidR="00C930BF" w:rsidRPr="003708E2" w:rsidRDefault="00A945CA" w:rsidP="0072094F">
      <w:pPr>
        <w:widowControl w:val="0"/>
        <w:spacing w:after="0" w:line="240" w:lineRule="auto"/>
        <w:ind w:right="407"/>
        <w:jc w:val="center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  <w:t>Материал подготовила:</w:t>
      </w:r>
    </w:p>
    <w:p w:rsidR="00A945CA" w:rsidRPr="0072094F" w:rsidRDefault="00A945CA" w:rsidP="0072094F">
      <w:pPr>
        <w:widowControl w:val="0"/>
        <w:spacing w:after="0" w:line="240" w:lineRule="auto"/>
        <w:ind w:right="407"/>
        <w:jc w:val="center"/>
        <w:rPr>
          <w:rFonts w:ascii="Tahoma" w:eastAsia="Times New Roman" w:hAnsi="Tahoma" w:cs="Tahoma"/>
          <w:b/>
          <w:bCs/>
          <w:i/>
          <w:iCs/>
          <w:color w:val="750A3D"/>
          <w:kern w:val="28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750A3D"/>
          <w:kern w:val="28"/>
          <w:sz w:val="28"/>
          <w:szCs w:val="28"/>
          <w:lang w:eastAsia="ru-RU"/>
        </w:rPr>
        <w:t>Галушина Оксана Викторовна</w:t>
      </w:r>
      <w:r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  <w:t>,</w:t>
      </w:r>
    </w:p>
    <w:p w:rsidR="00A945CA" w:rsidRPr="003708E2" w:rsidRDefault="00A945CA" w:rsidP="0072094F">
      <w:pPr>
        <w:widowControl w:val="0"/>
        <w:spacing w:after="0" w:line="240" w:lineRule="auto"/>
        <w:ind w:right="407"/>
        <w:jc w:val="center"/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  <w:t>у</w:t>
      </w:r>
      <w:r w:rsidRPr="003708E2">
        <w:rPr>
          <w:rFonts w:ascii="Tahoma" w:eastAsia="Times New Roman" w:hAnsi="Tahoma" w:cs="Tahoma"/>
          <w:b/>
          <w:bCs/>
          <w:color w:val="750A3D"/>
          <w:kern w:val="28"/>
          <w:sz w:val="24"/>
          <w:szCs w:val="24"/>
          <w:lang w:eastAsia="ru-RU"/>
        </w:rPr>
        <w:t>читель—логопед</w:t>
      </w:r>
    </w:p>
    <w:p w:rsidR="00C930BF" w:rsidRPr="00296F2A" w:rsidRDefault="00C930BF" w:rsidP="00C930BF">
      <w:pPr>
        <w:widowControl w:val="0"/>
        <w:spacing w:after="0" w:line="240" w:lineRule="auto"/>
        <w:ind w:right="407"/>
        <w:jc w:val="right"/>
        <w:rPr>
          <w:rFonts w:ascii="Times New Roman" w:hAnsi="Times New Roman" w:cs="Times New Roman"/>
          <w:sz w:val="28"/>
          <w:szCs w:val="28"/>
        </w:rPr>
      </w:pPr>
    </w:p>
    <w:p w:rsidR="00945790" w:rsidRDefault="00945790"/>
    <w:sectPr w:rsidR="00945790" w:rsidSect="00A945CA">
      <w:pgSz w:w="16838" w:h="11906" w:orient="landscape"/>
      <w:pgMar w:top="720" w:right="720" w:bottom="720" w:left="720" w:header="708" w:footer="708" w:gutter="0"/>
      <w:pgBorders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AE"/>
    <w:rsid w:val="003504A0"/>
    <w:rsid w:val="005505C8"/>
    <w:rsid w:val="005C2DAE"/>
    <w:rsid w:val="0072094F"/>
    <w:rsid w:val="00945790"/>
    <w:rsid w:val="00A945CA"/>
    <w:rsid w:val="00C9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96B9-0302-42C0-BC6A-4EA0D32D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Галушина</dc:creator>
  <cp:keywords/>
  <dc:description/>
  <cp:lastModifiedBy>Оксана Галушина</cp:lastModifiedBy>
  <cp:revision>5</cp:revision>
  <dcterms:created xsi:type="dcterms:W3CDTF">2014-12-24T19:01:00Z</dcterms:created>
  <dcterms:modified xsi:type="dcterms:W3CDTF">2015-09-18T14:46:00Z</dcterms:modified>
</cp:coreProperties>
</file>