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C8D" w:rsidRP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Обратить внимание на эти народные игры,</w:t>
      </w:r>
    </w:p>
    <w:p w:rsidR="00DC4C8D" w:rsidRP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</w:t>
      </w: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разработать этот богатый источник, </w:t>
      </w:r>
    </w:p>
    <w:p w:rsidR="00DC4C8D" w:rsidRP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организовать их и создать из них превосходное</w:t>
      </w:r>
    </w:p>
    <w:p w:rsidR="00DC4C8D" w:rsidRP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                             и могущественное воспитательное средство-</w:t>
      </w:r>
    </w:p>
    <w:p w:rsidR="00DC4C8D" w:rsidRP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-задача будущей педагогики.                                                                  </w:t>
      </w:r>
    </w:p>
    <w:p w:rsid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hAnsi="Times New Roman"/>
          <w:b/>
          <w:i/>
          <w:sz w:val="28"/>
          <w:szCs w:val="28"/>
        </w:rPr>
      </w:pPr>
      <w:r w:rsidRPr="00DC4C8D">
        <w:rPr>
          <w:rFonts w:ascii="Times New Roman" w:eastAsia="Times New Roman" w:hAnsi="Times New Roman" w:cs="Times New Roman"/>
          <w:b/>
          <w:i/>
          <w:sz w:val="28"/>
          <w:szCs w:val="28"/>
        </w:rPr>
        <w:t>К.Д.Ушинский</w:t>
      </w:r>
      <w:r>
        <w:rPr>
          <w:rFonts w:ascii="Times New Roman" w:hAnsi="Times New Roman"/>
          <w:b/>
          <w:i/>
          <w:sz w:val="28"/>
          <w:szCs w:val="28"/>
        </w:rPr>
        <w:t>.</w:t>
      </w:r>
    </w:p>
    <w:p w:rsidR="00DC4C8D" w:rsidRPr="00DC4C8D" w:rsidRDefault="00DC4C8D" w:rsidP="00DC4C8D">
      <w:pPr>
        <w:pStyle w:val="a7"/>
        <w:spacing w:line="360" w:lineRule="auto"/>
        <w:ind w:left="1080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71F75" w:rsidRPr="00D4389E" w:rsidRDefault="00C71F75" w:rsidP="00F22733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</w:pPr>
      <w:r w:rsidRPr="00D438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</w:rPr>
        <w:t>Обоснование необходимости</w:t>
      </w:r>
      <w:r w:rsidRPr="00D4389E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 </w:t>
      </w:r>
      <w:r w:rsidRPr="00D438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</w:rPr>
        <w:t>проекта</w:t>
      </w:r>
      <w:r w:rsidR="00971877" w:rsidRPr="00D438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</w:rPr>
        <w:t>.</w:t>
      </w:r>
    </w:p>
    <w:p w:rsidR="00AE46EC" w:rsidRDefault="00971877" w:rsidP="00AE46EC">
      <w:pPr>
        <w:spacing w:line="240" w:lineRule="auto"/>
        <w:ind w:left="-567" w:firstLine="567"/>
        <w:rPr>
          <w:rFonts w:ascii="Tahoma" w:hAnsi="Tahoma" w:cs="Tahoma"/>
          <w:color w:val="000000"/>
          <w:sz w:val="27"/>
          <w:szCs w:val="27"/>
        </w:rPr>
      </w:pPr>
      <w:r w:rsidRPr="00971877">
        <w:rPr>
          <w:rFonts w:ascii="Times New Roman" w:hAnsi="Times New Roman" w:cs="Times New Roman"/>
          <w:color w:val="000000"/>
          <w:sz w:val="28"/>
          <w:szCs w:val="28"/>
        </w:rPr>
        <w:t>За последнее время условия проведения детьми своего свободного времени изменились. В связи с бурным развитием средств массовой коммуникации, прежде всего телевидения и компьютерной техники, большую часть свободного времени школьники проводят за компьютерными играми или перед телевизором, что негативно сказывается на их физическом и психическом здоровье. Современные школьники практически не играют на улице в подвижные игры. А ведь игра может быть средством самопознания, развлечения, отдыха, средством физического и общего развития детей.</w:t>
      </w:r>
      <w:r w:rsidRPr="0097187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71877">
        <w:rPr>
          <w:rFonts w:ascii="Times New Roman" w:hAnsi="Times New Roman" w:cs="Times New Roman"/>
          <w:color w:val="262626"/>
          <w:sz w:val="28"/>
          <w:szCs w:val="28"/>
        </w:rPr>
        <w:t>А так как мы живем на донской казачьей земле, то необходимо уважительно относится к культуре казачества, знать традиции и культуру донских казаков.</w:t>
      </w:r>
      <w:r w:rsidR="00AE46EC" w:rsidRPr="00AE46EC"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AE46EC" w:rsidRDefault="00AE46EC" w:rsidP="00AE46EC">
      <w:pPr>
        <w:spacing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E46EC">
        <w:rPr>
          <w:rFonts w:ascii="Times New Roman" w:hAnsi="Times New Roman" w:cs="Times New Roman"/>
          <w:color w:val="000000"/>
          <w:sz w:val="28"/>
          <w:szCs w:val="28"/>
        </w:rPr>
        <w:t xml:space="preserve">С давних времен наши предки </w:t>
      </w:r>
      <w:r w:rsidRPr="00282A3F">
        <w:rPr>
          <w:rFonts w:ascii="Times New Roman" w:hAnsi="Times New Roman" w:cs="Times New Roman"/>
          <w:color w:val="000000"/>
          <w:sz w:val="28"/>
          <w:szCs w:val="28"/>
        </w:rPr>
        <w:t>проводили много времени на свежем воздухе</w:t>
      </w:r>
      <w:r w:rsidRPr="00AE46EC">
        <w:rPr>
          <w:rFonts w:ascii="Times New Roman" w:hAnsi="Times New Roman" w:cs="Times New Roman"/>
          <w:color w:val="000000"/>
          <w:sz w:val="28"/>
          <w:szCs w:val="28"/>
        </w:rPr>
        <w:t>. Казаки всегда славились крепким здоровьем, выносливостью и мужеством. И свой проект я решил направить на популяризацию подвижных казачьих игр среди современных школьников.</w:t>
      </w:r>
    </w:p>
    <w:p w:rsidR="00AE46EC" w:rsidRDefault="00AE46EC" w:rsidP="00AE46EC">
      <w:pPr>
        <w:spacing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E46EC">
        <w:rPr>
          <w:rFonts w:ascii="Times New Roman" w:hAnsi="Times New Roman" w:cs="Times New Roman"/>
          <w:color w:val="000000"/>
          <w:sz w:val="28"/>
          <w:szCs w:val="28"/>
        </w:rPr>
        <w:t>Групповые подвижные казачьи игры дают возможность ловко двигаться, проявлять инициативу, сотруднича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ть с товарищами и ведущим, быть </w:t>
      </w:r>
      <w:r w:rsidRPr="00AE46EC">
        <w:rPr>
          <w:rFonts w:ascii="Times New Roman" w:hAnsi="Times New Roman" w:cs="Times New Roman"/>
          <w:color w:val="000000"/>
          <w:sz w:val="28"/>
          <w:szCs w:val="28"/>
        </w:rPr>
        <w:t>внимательным, собранным. В казачьих играх развивается воля, сообразительность, смелость, быстрота реакций.</w:t>
      </w:r>
    </w:p>
    <w:p w:rsidR="00AB0785" w:rsidRPr="00AE46EC" w:rsidRDefault="00AE46EC" w:rsidP="00AE46EC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E46EC">
        <w:rPr>
          <w:rFonts w:ascii="Times New Roman" w:hAnsi="Times New Roman" w:cs="Times New Roman"/>
          <w:color w:val="000000"/>
          <w:sz w:val="28"/>
          <w:szCs w:val="28"/>
        </w:rPr>
        <w:t xml:space="preserve"> Работа над проектом позволила мне найти множество казачьих игр, для которых характерны яркость замысла, содержательность, простота и занимательность. Испокон веков в них ярко отражался образ жизни людей, их быт, труд, национальные устои,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 </w:t>
      </w:r>
    </w:p>
    <w:p w:rsidR="00971877" w:rsidRPr="00AB0785" w:rsidRDefault="00971877" w:rsidP="00AB0785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71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46EC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971877">
        <w:rPr>
          <w:rFonts w:ascii="Times New Roman" w:eastAsia="Times New Roman" w:hAnsi="Times New Roman" w:cs="Times New Roman"/>
          <w:sz w:val="28"/>
          <w:szCs w:val="28"/>
        </w:rPr>
        <w:t>«Казачьи забавы»</w:t>
      </w:r>
      <w:r w:rsidR="00AE46EC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Pr="00971877">
        <w:rPr>
          <w:rFonts w:ascii="Times New Roman" w:eastAsia="Times New Roman" w:hAnsi="Times New Roman" w:cs="Times New Roman"/>
          <w:sz w:val="28"/>
          <w:szCs w:val="28"/>
        </w:rPr>
        <w:t xml:space="preserve"> для возрождения  казачьих традиций, обычаев, быта среди</w:t>
      </w:r>
      <w:r w:rsidR="00AE46EC"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Pr="00971877">
        <w:rPr>
          <w:rFonts w:ascii="Times New Roman" w:eastAsia="Times New Roman" w:hAnsi="Times New Roman" w:cs="Times New Roman"/>
          <w:sz w:val="28"/>
          <w:szCs w:val="28"/>
        </w:rPr>
        <w:t>, для совершенствования физического  и психологического здоровья  учащихся на примере исторически сложившихся традиций казачества. В данном проекте заложен большой воспитательный и образовательный потенциал. Проект   предусматривает проведение   практических занятий  во внеурочное время.</w:t>
      </w:r>
    </w:p>
    <w:p w:rsidR="00971877" w:rsidRDefault="00971877" w:rsidP="00971877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971877">
        <w:rPr>
          <w:rFonts w:ascii="Times New Roman" w:hAnsi="Times New Roman" w:cs="Times New Roman"/>
          <w:sz w:val="28"/>
          <w:szCs w:val="28"/>
        </w:rPr>
        <w:lastRenderedPageBreak/>
        <w:t>Будущее страны, народа всецело зависит от того, каковы его потомки. А чтобы они выросли достойными гражданами, любили Отечество не на словах, а на деле, они должны знать свою историю, национальную культуру, беречь и развивать народные традиции. Этнокультурные ценности и идеалы, бережно сохраняемые и развиваемые, безусловно, будут способствовать духовно- нравственному воспитанию молодежи, укреплению единства нашей страны.</w:t>
      </w:r>
    </w:p>
    <w:p w:rsidR="00D4389E" w:rsidRPr="00DC4C8D" w:rsidRDefault="00D4389E" w:rsidP="00DC4C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1F75" w:rsidRPr="00D4389E" w:rsidRDefault="00C71F75" w:rsidP="00F22733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</w:pPr>
      <w:r w:rsidRPr="00D438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</w:rPr>
        <w:t>Цели и задачи проекта</w:t>
      </w:r>
    </w:p>
    <w:p w:rsidR="00F22733" w:rsidRPr="00AE46EC" w:rsidRDefault="00F22733" w:rsidP="00F22733">
      <w:pPr>
        <w:pStyle w:val="a7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2733" w:rsidRDefault="00282A3F" w:rsidP="00EB5D00">
      <w:pPr>
        <w:rPr>
          <w:rFonts w:ascii="Times New Roman" w:hAnsi="Times New Roman" w:cs="Times New Roman"/>
          <w:sz w:val="28"/>
          <w:szCs w:val="28"/>
        </w:rPr>
      </w:pPr>
      <w:r w:rsidRPr="00EB5D0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Цель</w:t>
      </w:r>
      <w:r w:rsidRPr="00EB5D00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</w:rPr>
        <w:t> </w:t>
      </w:r>
      <w:r w:rsidRPr="00EB5D0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проекта:</w:t>
      </w:r>
      <w:r w:rsidRPr="00282A3F">
        <w:rPr>
          <w:rFonts w:ascii="Times New Roman" w:hAnsi="Times New Roman" w:cs="Times New Roman"/>
          <w:sz w:val="28"/>
          <w:szCs w:val="28"/>
        </w:rPr>
        <w:t xml:space="preserve"> </w:t>
      </w:r>
      <w:r w:rsidR="00EB5D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D00" w:rsidRPr="00EB5D00" w:rsidRDefault="00F22733" w:rsidP="00EB5D0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82A3F" w:rsidRPr="00282A3F">
        <w:rPr>
          <w:rFonts w:ascii="Times New Roman" w:hAnsi="Times New Roman" w:cs="Times New Roman"/>
          <w:color w:val="000000"/>
          <w:sz w:val="28"/>
          <w:szCs w:val="28"/>
        </w:rPr>
        <w:t xml:space="preserve">ривить интерес к </w:t>
      </w:r>
      <w:r w:rsidR="00EB5D00">
        <w:rPr>
          <w:rFonts w:ascii="Times New Roman" w:hAnsi="Times New Roman" w:cs="Times New Roman"/>
          <w:color w:val="333333"/>
          <w:sz w:val="28"/>
          <w:szCs w:val="28"/>
        </w:rPr>
        <w:t>народным подвижным</w:t>
      </w:r>
      <w:r w:rsidR="00EB5D00" w:rsidRPr="00282A3F">
        <w:rPr>
          <w:rFonts w:ascii="Times New Roman" w:hAnsi="Times New Roman" w:cs="Times New Roman"/>
          <w:color w:val="333333"/>
          <w:sz w:val="28"/>
          <w:szCs w:val="28"/>
        </w:rPr>
        <w:t xml:space="preserve"> игр</w:t>
      </w:r>
      <w:r w:rsidR="00EB5D00">
        <w:rPr>
          <w:rFonts w:ascii="Times New Roman" w:hAnsi="Times New Roman" w:cs="Times New Roman"/>
          <w:color w:val="333333"/>
          <w:sz w:val="28"/>
          <w:szCs w:val="28"/>
        </w:rPr>
        <w:t>ам</w:t>
      </w:r>
      <w:r w:rsidR="00EB5D00" w:rsidRPr="00EB5D00">
        <w:rPr>
          <w:color w:val="000000"/>
          <w:sz w:val="28"/>
          <w:szCs w:val="28"/>
        </w:rPr>
        <w:t xml:space="preserve"> </w:t>
      </w:r>
      <w:r w:rsidR="00EB5D00" w:rsidRPr="00282A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5D00" w:rsidRPr="00C71F75">
        <w:rPr>
          <w:rFonts w:ascii="Times New Roman" w:eastAsia="Times New Roman" w:hAnsi="Times New Roman" w:cs="Times New Roman"/>
          <w:sz w:val="28"/>
          <w:szCs w:val="28"/>
        </w:rPr>
        <w:t>в рамках внеурочной  деятельности на основе казачьих традиций.</w:t>
      </w:r>
    </w:p>
    <w:p w:rsidR="00282A3F" w:rsidRPr="00F22733" w:rsidRDefault="00282A3F" w:rsidP="00282A3F">
      <w:pPr>
        <w:pStyle w:val="a8"/>
        <w:rPr>
          <w:b/>
          <w:i/>
          <w:color w:val="000000"/>
          <w:sz w:val="28"/>
          <w:szCs w:val="28"/>
        </w:rPr>
      </w:pPr>
      <w:r w:rsidRPr="00F22733">
        <w:rPr>
          <w:b/>
          <w:bCs/>
          <w:i/>
          <w:color w:val="000000"/>
          <w:sz w:val="28"/>
          <w:szCs w:val="28"/>
        </w:rPr>
        <w:t>Задачи</w:t>
      </w:r>
      <w:r w:rsidR="00EB5D00" w:rsidRPr="00F22733">
        <w:rPr>
          <w:b/>
          <w:bCs/>
          <w:i/>
          <w:color w:val="000000"/>
          <w:sz w:val="28"/>
          <w:szCs w:val="28"/>
        </w:rPr>
        <w:t xml:space="preserve"> проекта</w:t>
      </w:r>
      <w:r w:rsidRPr="00F22733">
        <w:rPr>
          <w:b/>
          <w:bCs/>
          <w:i/>
          <w:color w:val="000000"/>
          <w:sz w:val="28"/>
          <w:szCs w:val="28"/>
        </w:rPr>
        <w:t>:</w:t>
      </w:r>
    </w:p>
    <w:p w:rsidR="00F22733" w:rsidRDefault="00F22733" w:rsidP="00F22733">
      <w:pPr>
        <w:pStyle w:val="a8"/>
        <w:numPr>
          <w:ilvl w:val="0"/>
          <w:numId w:val="28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F22733">
        <w:rPr>
          <w:sz w:val="28"/>
          <w:szCs w:val="28"/>
        </w:rPr>
        <w:t>накомство</w:t>
      </w:r>
      <w:r w:rsidR="00EB5D00" w:rsidRPr="00F22733">
        <w:rPr>
          <w:sz w:val="28"/>
          <w:szCs w:val="28"/>
        </w:rPr>
        <w:t xml:space="preserve"> с традициями </w:t>
      </w:r>
      <w:r w:rsidRPr="00F22733">
        <w:rPr>
          <w:color w:val="000000"/>
          <w:sz w:val="28"/>
          <w:szCs w:val="28"/>
        </w:rPr>
        <w:t>обычаями, играми и забавами донских казаков;</w:t>
      </w:r>
    </w:p>
    <w:p w:rsidR="00F22733" w:rsidRPr="00F22733" w:rsidRDefault="00F22733" w:rsidP="00F22733">
      <w:pPr>
        <w:pStyle w:val="a8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F22733" w:rsidRPr="00F22733" w:rsidRDefault="00F22733" w:rsidP="00F22733">
      <w:pPr>
        <w:pStyle w:val="a8"/>
        <w:numPr>
          <w:ilvl w:val="0"/>
          <w:numId w:val="28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пропаганда</w:t>
      </w:r>
      <w:r w:rsidRPr="00C71F75">
        <w:rPr>
          <w:sz w:val="28"/>
          <w:szCs w:val="28"/>
        </w:rPr>
        <w:t xml:space="preserve"> историче</w:t>
      </w:r>
      <w:r w:rsidR="00D4389E">
        <w:rPr>
          <w:sz w:val="28"/>
          <w:szCs w:val="28"/>
        </w:rPr>
        <w:t>ски сложившихся сюжетно-образных обрядовых  и подвижных игр</w:t>
      </w:r>
      <w:r w:rsidRPr="00C71F75">
        <w:rPr>
          <w:sz w:val="28"/>
          <w:szCs w:val="28"/>
        </w:rPr>
        <w:t xml:space="preserve">  казачества</w:t>
      </w:r>
      <w:r>
        <w:rPr>
          <w:sz w:val="28"/>
          <w:szCs w:val="28"/>
        </w:rPr>
        <w:t>;</w:t>
      </w:r>
    </w:p>
    <w:p w:rsidR="00F22733" w:rsidRPr="00F22733" w:rsidRDefault="00F22733" w:rsidP="00F22733">
      <w:pPr>
        <w:pStyle w:val="a8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F22733" w:rsidRDefault="00D4389E" w:rsidP="00F22733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 w:rsidR="00F22733" w:rsidRPr="00F22733">
        <w:rPr>
          <w:rFonts w:ascii="Times New Roman" w:eastAsia="Times New Roman" w:hAnsi="Times New Roman" w:cs="Times New Roman"/>
          <w:sz w:val="28"/>
          <w:szCs w:val="28"/>
        </w:rPr>
        <w:t xml:space="preserve"> гармоничному физическому развитию учащихся,                                                                                          всесторонней  </w:t>
      </w:r>
      <w:r w:rsidR="00F22733">
        <w:rPr>
          <w:rFonts w:ascii="Times New Roman" w:hAnsi="Times New Roman" w:cs="Times New Roman"/>
          <w:sz w:val="28"/>
          <w:szCs w:val="28"/>
        </w:rPr>
        <w:t>физической подготовке</w:t>
      </w:r>
      <w:r w:rsidR="00F22733" w:rsidRPr="00F22733">
        <w:rPr>
          <w:rFonts w:ascii="Times New Roman" w:eastAsia="Times New Roman" w:hAnsi="Times New Roman" w:cs="Times New Roman"/>
          <w:sz w:val="28"/>
          <w:szCs w:val="28"/>
        </w:rPr>
        <w:t>, укреплению здоровья;</w:t>
      </w:r>
    </w:p>
    <w:p w:rsidR="00F22733" w:rsidRDefault="00F22733" w:rsidP="00F2273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D00" w:rsidRPr="00F22733" w:rsidRDefault="00D4389E" w:rsidP="00F22733">
      <w:pPr>
        <w:pStyle w:val="a7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привитие навыков</w:t>
      </w:r>
      <w:r w:rsidR="00EB5D00" w:rsidRPr="00F22733">
        <w:rPr>
          <w:rFonts w:ascii="Times New Roman" w:eastAsia="Times New Roman" w:hAnsi="Times New Roman" w:cs="Times New Roman"/>
          <w:sz w:val="28"/>
          <w:szCs w:val="28"/>
        </w:rPr>
        <w:t xml:space="preserve"> здорового образа </w:t>
      </w:r>
      <w:r w:rsidR="00F22733">
        <w:rPr>
          <w:rFonts w:ascii="Times New Roman" w:eastAsia="Times New Roman" w:hAnsi="Times New Roman" w:cs="Times New Roman"/>
          <w:sz w:val="28"/>
          <w:szCs w:val="28"/>
        </w:rPr>
        <w:t>жизни;</w:t>
      </w:r>
    </w:p>
    <w:p w:rsidR="00F22733" w:rsidRPr="00F22733" w:rsidRDefault="00F22733" w:rsidP="00F2273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2733" w:rsidRDefault="00F22733" w:rsidP="00F2273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</w:t>
      </w:r>
      <w:r w:rsidR="00D4389E">
        <w:rPr>
          <w:rFonts w:ascii="Times New Roman" w:eastAsia="Times New Roman" w:hAnsi="Times New Roman" w:cs="Times New Roman"/>
          <w:sz w:val="28"/>
          <w:szCs w:val="28"/>
        </w:rPr>
        <w:t>тие</w:t>
      </w:r>
      <w:r w:rsidRPr="00C71F75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r w:rsidR="00D4389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1F75">
        <w:rPr>
          <w:rFonts w:ascii="Times New Roman" w:eastAsia="Times New Roman" w:hAnsi="Times New Roman" w:cs="Times New Roman"/>
          <w:sz w:val="28"/>
          <w:szCs w:val="28"/>
        </w:rPr>
        <w:t xml:space="preserve"> к изучению культуры родного края;</w:t>
      </w:r>
    </w:p>
    <w:p w:rsidR="00F22733" w:rsidRPr="00C71F75" w:rsidRDefault="00F22733" w:rsidP="00F22733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22733" w:rsidRPr="00C71F75" w:rsidRDefault="00D4389E" w:rsidP="00F22733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чувства</w:t>
      </w:r>
      <w:r w:rsidR="00F22733" w:rsidRPr="00C71F75">
        <w:rPr>
          <w:rFonts w:ascii="Times New Roman" w:eastAsia="Times New Roman" w:hAnsi="Times New Roman" w:cs="Times New Roman"/>
          <w:sz w:val="28"/>
          <w:szCs w:val="28"/>
        </w:rPr>
        <w:t xml:space="preserve"> пат</w:t>
      </w:r>
      <w:r>
        <w:rPr>
          <w:rFonts w:ascii="Times New Roman" w:eastAsia="Times New Roman" w:hAnsi="Times New Roman" w:cs="Times New Roman"/>
          <w:sz w:val="28"/>
          <w:szCs w:val="28"/>
        </w:rPr>
        <w:t>риотизма, любви</w:t>
      </w:r>
      <w:r w:rsidR="00F22733">
        <w:rPr>
          <w:rFonts w:ascii="Times New Roman" w:eastAsia="Times New Roman" w:hAnsi="Times New Roman" w:cs="Times New Roman"/>
          <w:sz w:val="28"/>
          <w:szCs w:val="28"/>
        </w:rPr>
        <w:t xml:space="preserve"> к малой родине.</w:t>
      </w:r>
    </w:p>
    <w:p w:rsidR="00F22733" w:rsidRPr="00F22733" w:rsidRDefault="00F22733" w:rsidP="00F22733">
      <w:pPr>
        <w:pStyle w:val="a7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3324" w:rsidRPr="00DC4C8D" w:rsidRDefault="00282A3F" w:rsidP="005359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7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5993" w:rsidRPr="00535993" w:rsidRDefault="00C71F75" w:rsidP="00535993">
      <w:pPr>
        <w:pStyle w:val="a7"/>
        <w:numPr>
          <w:ilvl w:val="0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</w:pPr>
      <w:r w:rsidRPr="00D438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</w:rPr>
        <w:t>Участники</w:t>
      </w:r>
      <w:r w:rsidRPr="00D4389E">
        <w:rPr>
          <w:rFonts w:ascii="Times New Roman" w:eastAsia="Times New Roman" w:hAnsi="Times New Roman" w:cs="Times New Roman"/>
          <w:i/>
          <w:color w:val="000000"/>
          <w:sz w:val="32"/>
          <w:szCs w:val="28"/>
        </w:rPr>
        <w:t> </w:t>
      </w:r>
      <w:r w:rsidRPr="00D4389E"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</w:rPr>
        <w:t>проекта</w:t>
      </w:r>
    </w:p>
    <w:p w:rsidR="00EA3324" w:rsidRPr="00DC4C8D" w:rsidRDefault="00535993" w:rsidP="0053599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35993">
        <w:rPr>
          <w:rFonts w:ascii="Times New Roman" w:hAnsi="Times New Roman" w:cs="Times New Roman"/>
          <w:sz w:val="28"/>
          <w:szCs w:val="28"/>
        </w:rPr>
        <w:t>Проект  ориентирован на учащихся 5-6 классов (возрастная группа 11-12 лет)</w:t>
      </w:r>
      <w:r w:rsidR="00EA3324">
        <w:rPr>
          <w:rFonts w:ascii="Times New Roman" w:hAnsi="Times New Roman" w:cs="Times New Roman"/>
          <w:sz w:val="28"/>
          <w:szCs w:val="28"/>
        </w:rPr>
        <w:t xml:space="preserve">. </w:t>
      </w:r>
      <w:r w:rsidR="00EA3324" w:rsidRPr="00535993">
        <w:rPr>
          <w:rFonts w:ascii="Times New Roman" w:eastAsia="Times New Roman" w:hAnsi="Times New Roman" w:cs="Times New Roman"/>
          <w:sz w:val="28"/>
          <w:szCs w:val="28"/>
        </w:rPr>
        <w:t>Воспитание любви к малой Родине</w:t>
      </w:r>
      <w:r w:rsidR="00EA33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A3324" w:rsidRPr="00535993">
        <w:rPr>
          <w:rFonts w:ascii="Times New Roman" w:eastAsia="Times New Roman" w:hAnsi="Times New Roman" w:cs="Times New Roman"/>
          <w:sz w:val="28"/>
          <w:szCs w:val="28"/>
        </w:rPr>
        <w:t>знания об истории  казачества, его тра</w:t>
      </w:r>
      <w:r w:rsidR="00EA3324">
        <w:rPr>
          <w:rFonts w:ascii="Times New Roman" w:eastAsia="Times New Roman" w:hAnsi="Times New Roman" w:cs="Times New Roman"/>
          <w:sz w:val="28"/>
          <w:szCs w:val="28"/>
        </w:rPr>
        <w:t xml:space="preserve">дициях и особенностях культуры должны начинаться с </w:t>
      </w:r>
      <w:r w:rsidR="00EA3324" w:rsidRPr="00535993">
        <w:rPr>
          <w:rFonts w:ascii="Times New Roman" w:eastAsia="Times New Roman" w:hAnsi="Times New Roman" w:cs="Times New Roman"/>
          <w:sz w:val="28"/>
          <w:szCs w:val="28"/>
        </w:rPr>
        <w:t xml:space="preserve"> раннего возраста. </w:t>
      </w:r>
      <w:r w:rsidR="00EA332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A3324" w:rsidRPr="00535993">
        <w:rPr>
          <w:rFonts w:ascii="Times New Roman" w:eastAsia="Times New Roman" w:hAnsi="Times New Roman" w:cs="Times New Roman"/>
          <w:sz w:val="28"/>
          <w:szCs w:val="28"/>
        </w:rPr>
        <w:t>читывая возраст  школьников, остаётся важным игровой подход при изучении традиций казачества. В процессе игр возможно не только совершенствовать физическое развитие, но и изучать духовное и культурное наследие казачества, формировать стремление к здоровому образу жизни</w:t>
      </w:r>
      <w:r w:rsidR="00EA3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5993" w:rsidRPr="00DC7B23" w:rsidRDefault="003234BD" w:rsidP="00DC7B23">
      <w:pPr>
        <w:pStyle w:val="a7"/>
        <w:numPr>
          <w:ilvl w:val="0"/>
          <w:numId w:val="26"/>
        </w:numPr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lastRenderedPageBreak/>
        <w:t>Этапы и с</w:t>
      </w:r>
      <w:r w:rsidR="00D4389E" w:rsidRPr="00D4389E">
        <w:rPr>
          <w:rFonts w:ascii="Times New Roman" w:eastAsia="Times New Roman" w:hAnsi="Times New Roman" w:cs="Times New Roman"/>
          <w:b/>
          <w:i/>
          <w:sz w:val="32"/>
          <w:szCs w:val="28"/>
        </w:rPr>
        <w:t>роки реализации</w:t>
      </w:r>
      <w:r>
        <w:rPr>
          <w:rFonts w:ascii="Times New Roman" w:hAnsi="Times New Roman" w:cs="Times New Roman"/>
          <w:b/>
          <w:i/>
          <w:sz w:val="32"/>
          <w:szCs w:val="28"/>
        </w:rPr>
        <w:t xml:space="preserve"> проекта</w:t>
      </w:r>
    </w:p>
    <w:p w:rsidR="00535993" w:rsidRPr="001A2DA7" w:rsidRDefault="00DC7B23" w:rsidP="00535993">
      <w:pPr>
        <w:pStyle w:val="a7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535993" w:rsidRPr="001A2DA7">
        <w:rPr>
          <w:rFonts w:ascii="Times New Roman" w:hAnsi="Times New Roman" w:cs="Times New Roman"/>
          <w:sz w:val="28"/>
          <w:szCs w:val="28"/>
        </w:rPr>
        <w:t>август 2015 года - июнь 2016 года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234BD" w:rsidRPr="001A2DA7" w:rsidRDefault="003234BD" w:rsidP="00535993">
      <w:pPr>
        <w:pStyle w:val="a7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0457" w:type="dxa"/>
        <w:tblInd w:w="-176" w:type="dxa"/>
        <w:tblLook w:val="04A0"/>
      </w:tblPr>
      <w:tblGrid>
        <w:gridCol w:w="8931"/>
        <w:gridCol w:w="98"/>
        <w:gridCol w:w="1428"/>
      </w:tblGrid>
      <w:tr w:rsidR="008F61CE" w:rsidRPr="001A2DA7" w:rsidTr="008F61CE">
        <w:tc>
          <w:tcPr>
            <w:tcW w:w="10457" w:type="dxa"/>
            <w:gridSpan w:val="3"/>
          </w:tcPr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1 этап - информационно-подготовительный</w:t>
            </w:r>
          </w:p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F61CE" w:rsidRPr="001A2DA7" w:rsidTr="008F61CE">
        <w:tc>
          <w:tcPr>
            <w:tcW w:w="9029" w:type="dxa"/>
            <w:gridSpan w:val="2"/>
          </w:tcPr>
          <w:p w:rsidR="008F61CE" w:rsidRPr="001A2DA7" w:rsidRDefault="008F61CE" w:rsidP="00EA332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</w:tc>
        <w:tc>
          <w:tcPr>
            <w:tcW w:w="1428" w:type="dxa"/>
          </w:tcPr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</w:tr>
      <w:tr w:rsidR="008F61CE" w:rsidRPr="001A2DA7" w:rsidTr="008F61CE">
        <w:tc>
          <w:tcPr>
            <w:tcW w:w="9029" w:type="dxa"/>
            <w:gridSpan w:val="2"/>
          </w:tcPr>
          <w:p w:rsidR="00B31E87" w:rsidRPr="001A2DA7" w:rsidRDefault="008F61CE" w:rsidP="008F61CE">
            <w:pPr>
              <w:ind w:firstLine="28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Обоснование актуальности темы, мотивация ее выбора; определение цели и задач проекта; подбор литературы, пособий, атрибутов; обсуждение с родителями детей вопросов, связанных с проведением проекта; составление тематического планирования мероприятий; анкетирование родителей.</w:t>
            </w:r>
          </w:p>
          <w:p w:rsidR="008F61CE" w:rsidRPr="001A2DA7" w:rsidRDefault="008F61CE" w:rsidP="008F61CE">
            <w:pPr>
              <w:ind w:firstLine="284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31E87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общих тенденций физического развития обучающихся; диагностика физической и тактической подготовленности школьников; подготовка методического сопровождения проекта.</w:t>
            </w:r>
          </w:p>
          <w:p w:rsidR="008F61CE" w:rsidRPr="001A2DA7" w:rsidRDefault="008F61CE" w:rsidP="008F61C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Формулирование идей о ценности здоровья в исторической традиции.</w:t>
            </w:r>
          </w:p>
          <w:p w:rsidR="004D36D4" w:rsidRPr="001A2DA7" w:rsidRDefault="004D36D4" w:rsidP="00B31E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</w:tr>
      <w:tr w:rsidR="008F61CE" w:rsidRPr="001A2DA7" w:rsidTr="008F61CE">
        <w:tc>
          <w:tcPr>
            <w:tcW w:w="10457" w:type="dxa"/>
            <w:gridSpan w:val="3"/>
            <w:tcBorders>
              <w:left w:val="single" w:sz="4" w:space="0" w:color="auto"/>
            </w:tcBorders>
          </w:tcPr>
          <w:p w:rsidR="008F61CE" w:rsidRPr="001A2DA7" w:rsidRDefault="008F61CE" w:rsidP="008F61CE">
            <w:pPr>
              <w:ind w:left="462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8F61CE" w:rsidRPr="001A2DA7" w:rsidRDefault="008F61CE" w:rsidP="008F61CE">
            <w:pPr>
              <w:ind w:left="4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2 этап </w:t>
            </w:r>
            <w:r w:rsidR="004D36D4" w:rsidRPr="001A2DA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–</w:t>
            </w:r>
            <w:r w:rsidRPr="001A2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D36D4" w:rsidRPr="001A2DA7">
              <w:rPr>
                <w:rFonts w:ascii="Times New Roman" w:hAnsi="Times New Roman" w:cs="Times New Roman"/>
                <w:sz w:val="28"/>
                <w:szCs w:val="28"/>
              </w:rPr>
              <w:t>практический -</w:t>
            </w:r>
            <w:r w:rsidR="004D36D4" w:rsidRPr="001A2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реализация  проекта</w:t>
            </w:r>
          </w:p>
          <w:p w:rsidR="008F61CE" w:rsidRPr="001A2DA7" w:rsidRDefault="008F61CE" w:rsidP="008F61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CE" w:rsidRPr="001A2DA7" w:rsidTr="008F61CE">
        <w:tc>
          <w:tcPr>
            <w:tcW w:w="8931" w:type="dxa"/>
          </w:tcPr>
          <w:p w:rsidR="004D36D4" w:rsidRPr="001A2DA7" w:rsidRDefault="001A2DA7" w:rsidP="008F61CE">
            <w:pPr>
              <w:ind w:firstLine="28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4D36D4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еализация целей и задач </w:t>
            </w:r>
            <w:r w:rsidR="00C74FB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проекта</w:t>
            </w:r>
            <w:r w:rsidR="004D36D4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учетом возрастных особенностей</w:t>
            </w:r>
            <w:r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обучающихся</w:t>
            </w:r>
            <w:r w:rsidR="004D36D4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 оценка результатов мониторинга физической и</w:t>
            </w:r>
            <w:r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тактической подготовленности школьников. Создание в ОУ необходимой среды для народных игр</w:t>
            </w:r>
            <w:r w:rsidR="004D36D4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; проведение </w:t>
            </w:r>
            <w:r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 </w:t>
            </w:r>
            <w:r w:rsidR="004D36D4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между командами </w:t>
            </w:r>
            <w:r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классов.</w:t>
            </w:r>
          </w:p>
          <w:p w:rsidR="008F61CE" w:rsidRPr="001A2DA7" w:rsidRDefault="001A2DA7" w:rsidP="001A2DA7">
            <w:pPr>
              <w:ind w:firstLine="284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Пробуждение интереса к истории и культуре своей Родины, любви к родному краю</w:t>
            </w:r>
            <w:r w:rsidRPr="001A2DA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526" w:type="dxa"/>
            <w:gridSpan w:val="2"/>
          </w:tcPr>
          <w:p w:rsidR="008F61CE" w:rsidRPr="001A2DA7" w:rsidRDefault="001A2DA7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октябрь-май</w:t>
            </w:r>
          </w:p>
        </w:tc>
      </w:tr>
      <w:tr w:rsidR="008F61CE" w:rsidRPr="001A2DA7" w:rsidTr="008F61CE">
        <w:tc>
          <w:tcPr>
            <w:tcW w:w="10457" w:type="dxa"/>
            <w:gridSpan w:val="3"/>
            <w:tcBorders>
              <w:left w:val="single" w:sz="4" w:space="0" w:color="auto"/>
            </w:tcBorders>
          </w:tcPr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8F61CE" w:rsidRPr="001A2DA7" w:rsidRDefault="008F61CE" w:rsidP="008F61CE">
            <w:pPr>
              <w:pStyle w:val="a7"/>
              <w:ind w:left="0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3 этап </w:t>
            </w:r>
            <w:r w:rsidR="004D36D4" w:rsidRPr="001A2DA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–</w:t>
            </w:r>
            <w:r w:rsidR="00411375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 xml:space="preserve"> рефлексивный</w:t>
            </w:r>
          </w:p>
          <w:p w:rsidR="008F61CE" w:rsidRPr="001A2DA7" w:rsidRDefault="008F61CE" w:rsidP="00EA332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61CE" w:rsidRPr="001A2DA7" w:rsidTr="008F61CE">
        <w:tc>
          <w:tcPr>
            <w:tcW w:w="9029" w:type="dxa"/>
            <w:gridSpan w:val="2"/>
            <w:tcBorders>
              <w:left w:val="single" w:sz="4" w:space="0" w:color="auto"/>
            </w:tcBorders>
          </w:tcPr>
          <w:p w:rsidR="004D36D4" w:rsidRPr="001A2DA7" w:rsidRDefault="008F61CE" w:rsidP="001A2DA7">
            <w:pPr>
              <w:ind w:firstLine="28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Обобщение </w:t>
            </w:r>
            <w:r w:rsidR="004D36D4" w:rsidRPr="001A2D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результатов работы, их анализ, закрепление полученных знаний, осмысление и систематизация результатов проекта, формулировка выводов и, по возможности, составление рекомендаций. Рефлексия в виде обмена мнениями об удовлетворённости от участия в проекте. Проведение заключительного семинара всех участников проекта. Подготовка отчёта, оформление презентации.</w:t>
            </w:r>
          </w:p>
          <w:p w:rsidR="008F61CE" w:rsidRPr="001A2DA7" w:rsidRDefault="008F61CE" w:rsidP="001A2DA7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8" w:type="dxa"/>
          </w:tcPr>
          <w:p w:rsidR="008F61CE" w:rsidRPr="001A2DA7" w:rsidRDefault="001A2DA7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1A2DA7" w:rsidRPr="001A2DA7" w:rsidTr="001A2DA7">
        <w:tc>
          <w:tcPr>
            <w:tcW w:w="10457" w:type="dxa"/>
            <w:gridSpan w:val="3"/>
            <w:tcBorders>
              <w:left w:val="single" w:sz="4" w:space="0" w:color="auto"/>
            </w:tcBorders>
          </w:tcPr>
          <w:p w:rsidR="001A2DA7" w:rsidRDefault="001A2DA7" w:rsidP="00EA3324">
            <w:pPr>
              <w:spacing w:before="100" w:beforeAutospacing="1" w:after="100" w:afterAutospacing="1"/>
              <w:ind w:left="14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 этап – </w:t>
            </w:r>
            <w:r w:rsidR="00EA3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="00EA3324" w:rsidRPr="00EA3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альнейшее развитие проекта</w:t>
            </w:r>
            <w:r w:rsidR="00EA3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реализация проекта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 учётом </w:t>
            </w:r>
            <w:r w:rsidR="00EA332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замечаний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рекомендаций</w:t>
            </w:r>
          </w:p>
          <w:p w:rsidR="00EA3324" w:rsidRPr="00EA3324" w:rsidRDefault="00EA3324" w:rsidP="00EA3324">
            <w:pPr>
              <w:spacing w:before="100" w:beforeAutospacing="1" w:after="100" w:afterAutospacing="1"/>
              <w:ind w:left="144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A2DA7" w:rsidRPr="001A2DA7" w:rsidTr="008F61CE">
        <w:tc>
          <w:tcPr>
            <w:tcW w:w="9029" w:type="dxa"/>
            <w:gridSpan w:val="2"/>
            <w:tcBorders>
              <w:left w:val="single" w:sz="4" w:space="0" w:color="auto"/>
            </w:tcBorders>
          </w:tcPr>
          <w:p w:rsidR="001A2DA7" w:rsidRDefault="001A2DA7" w:rsidP="001A2DA7">
            <w:pPr>
              <w:ind w:firstLine="28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Апробация проекта на летней оздоровительной площадке</w:t>
            </w:r>
            <w:r w:rsidR="00EA332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EA3324" w:rsidRPr="001A2DA7" w:rsidRDefault="00EA3324" w:rsidP="001A2DA7">
            <w:pPr>
              <w:ind w:firstLine="28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</w:tcPr>
          <w:p w:rsidR="001A2DA7" w:rsidRPr="001A2DA7" w:rsidRDefault="001A2DA7" w:rsidP="008F61C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DC7B23" w:rsidRDefault="00DC7B23" w:rsidP="00DC7B23">
      <w:pPr>
        <w:pStyle w:val="a7"/>
        <w:ind w:left="1080"/>
        <w:rPr>
          <w:rFonts w:ascii="Times New Roman" w:hAnsi="Times New Roman" w:cs="Times New Roman"/>
          <w:b/>
          <w:i/>
          <w:sz w:val="32"/>
          <w:szCs w:val="32"/>
        </w:rPr>
      </w:pPr>
    </w:p>
    <w:p w:rsidR="00025D14" w:rsidRDefault="00025D14" w:rsidP="00DC7B23">
      <w:pPr>
        <w:pStyle w:val="a7"/>
        <w:numPr>
          <w:ilvl w:val="0"/>
          <w:numId w:val="26"/>
        </w:num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7B23">
        <w:rPr>
          <w:rFonts w:ascii="Times New Roman" w:hAnsi="Times New Roman" w:cs="Times New Roman"/>
          <w:b/>
          <w:i/>
          <w:sz w:val="32"/>
          <w:szCs w:val="32"/>
        </w:rPr>
        <w:lastRenderedPageBreak/>
        <w:t>Мероприятия по реализации проекта</w:t>
      </w:r>
    </w:p>
    <w:p w:rsidR="00DC7B23" w:rsidRPr="00DC7B23" w:rsidRDefault="00DC7B23" w:rsidP="00DC7B23">
      <w:pPr>
        <w:pStyle w:val="a7"/>
        <w:ind w:left="1080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9"/>
        <w:tblW w:w="10693" w:type="dxa"/>
        <w:tblInd w:w="-176" w:type="dxa"/>
        <w:tblLook w:val="04A0"/>
      </w:tblPr>
      <w:tblGrid>
        <w:gridCol w:w="9073"/>
        <w:gridCol w:w="1620"/>
      </w:tblGrid>
      <w:tr w:rsidR="00411375" w:rsidRPr="00556FD0" w:rsidTr="00411375">
        <w:tc>
          <w:tcPr>
            <w:tcW w:w="9073" w:type="dxa"/>
          </w:tcPr>
          <w:p w:rsidR="00411375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11375" w:rsidRPr="00556FD0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FD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Содержание</w:t>
            </w:r>
          </w:p>
          <w:p w:rsidR="00411375" w:rsidRPr="00556FD0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20" w:type="dxa"/>
          </w:tcPr>
          <w:p w:rsidR="00411375" w:rsidRPr="00556FD0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>Дата</w:t>
            </w:r>
          </w:p>
        </w:tc>
      </w:tr>
      <w:tr w:rsidR="00411375" w:rsidRPr="00EA3324" w:rsidTr="00411375">
        <w:tc>
          <w:tcPr>
            <w:tcW w:w="10693" w:type="dxa"/>
            <w:gridSpan w:val="2"/>
            <w:tcBorders>
              <w:left w:val="nil"/>
              <w:right w:val="nil"/>
            </w:tcBorders>
          </w:tcPr>
          <w:p w:rsidR="00890875" w:rsidRDefault="00890875" w:rsidP="004113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375" w:rsidRPr="001A2DA7" w:rsidRDefault="00411375" w:rsidP="0041137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1 этап - информационно-подготовительный</w:t>
            </w:r>
          </w:p>
          <w:p w:rsidR="00411375" w:rsidRPr="00EA3324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75" w:rsidRPr="00EA3324" w:rsidTr="00411375">
        <w:tc>
          <w:tcPr>
            <w:tcW w:w="9073" w:type="dxa"/>
          </w:tcPr>
          <w:p w:rsidR="00C74FBA" w:rsidRDefault="00C74FBA" w:rsidP="00C74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 xml:space="preserve">Изучение научно-методической </w:t>
            </w:r>
            <w:r>
              <w:rPr>
                <w:color w:val="000000"/>
                <w:sz w:val="28"/>
                <w:szCs w:val="28"/>
              </w:rPr>
              <w:t>и художественной литературы о казачьих обрядах, традициях и играх.</w:t>
            </w:r>
          </w:p>
          <w:p w:rsidR="00C74FBA" w:rsidRDefault="00C74FBA" w:rsidP="00C74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74FBA" w:rsidRDefault="00C74FBA" w:rsidP="00C74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</w:t>
            </w:r>
            <w:r w:rsidRPr="00662927">
              <w:rPr>
                <w:sz w:val="28"/>
                <w:szCs w:val="28"/>
              </w:rPr>
              <w:t xml:space="preserve"> опыт</w:t>
            </w:r>
            <w:r>
              <w:rPr>
                <w:sz w:val="28"/>
                <w:szCs w:val="28"/>
              </w:rPr>
              <w:t>а</w:t>
            </w:r>
            <w:r w:rsidRPr="00662927">
              <w:rPr>
                <w:sz w:val="28"/>
                <w:szCs w:val="28"/>
              </w:rPr>
              <w:t xml:space="preserve"> коллег</w:t>
            </w:r>
            <w:r>
              <w:rPr>
                <w:sz w:val="28"/>
                <w:szCs w:val="28"/>
              </w:rPr>
              <w:t xml:space="preserve"> (Интернет, библиотека).</w:t>
            </w:r>
          </w:p>
          <w:p w:rsidR="00C74FBA" w:rsidRDefault="00C74FBA" w:rsidP="00C74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C74FBA" w:rsidRDefault="00C74FBA" w:rsidP="00C74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плана мероприятий.</w:t>
            </w:r>
          </w:p>
          <w:p w:rsidR="00C74FBA" w:rsidRPr="00EA3324" w:rsidRDefault="00C74FBA" w:rsidP="00C74FBA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1375" w:rsidRPr="00EA3324" w:rsidRDefault="00411375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>Изучение уровня осведомленности и мотивации родителей и педагогов в вопросах физического воспитания и развития детей:</w:t>
            </w:r>
          </w:p>
          <w:p w:rsidR="00411375" w:rsidRPr="00EA3324" w:rsidRDefault="00411375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>–</w:t>
            </w:r>
            <w:r w:rsidRPr="00EA3324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EA3324">
              <w:rPr>
                <w:color w:val="000000"/>
                <w:sz w:val="28"/>
                <w:szCs w:val="28"/>
              </w:rPr>
              <w:t>анкетирование;</w:t>
            </w:r>
          </w:p>
          <w:p w:rsidR="00411375" w:rsidRPr="00EA3324" w:rsidRDefault="00411375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>–интервьюирование.</w:t>
            </w:r>
          </w:p>
          <w:p w:rsidR="00411375" w:rsidRPr="00EA3324" w:rsidRDefault="00411375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1375" w:rsidRDefault="00411375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>Разработка плана мероприятий</w:t>
            </w:r>
            <w:r w:rsidR="00C74FBA">
              <w:rPr>
                <w:color w:val="000000"/>
                <w:sz w:val="28"/>
                <w:szCs w:val="28"/>
              </w:rPr>
              <w:t xml:space="preserve"> совместной деятельности детей </w:t>
            </w:r>
            <w:r w:rsidRPr="00EA3324">
              <w:rPr>
                <w:color w:val="000000"/>
                <w:sz w:val="28"/>
                <w:szCs w:val="28"/>
              </w:rPr>
              <w:t>и родителей.</w:t>
            </w:r>
          </w:p>
          <w:p w:rsidR="00C74FBA" w:rsidRPr="00EA3324" w:rsidRDefault="00C74FBA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1375" w:rsidRPr="00C74FBA" w:rsidRDefault="00411375" w:rsidP="00C74FBA">
            <w:pPr>
              <w:tabs>
                <w:tab w:val="left" w:pos="174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3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мониторинга</w:t>
            </w:r>
            <w:r w:rsidR="00C74FBA">
              <w:rPr>
                <w:color w:val="000000"/>
                <w:sz w:val="28"/>
                <w:szCs w:val="28"/>
              </w:rPr>
              <w:t xml:space="preserve"> «</w:t>
            </w:r>
            <w:r w:rsidR="00C74FBA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</w:t>
            </w:r>
            <w:r w:rsidR="00C74FBA" w:rsidRPr="006629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здоровья</w:t>
            </w:r>
            <w:r w:rsidR="00C74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</w:t>
            </w:r>
            <w:r w:rsidR="00C74FBA" w:rsidRPr="00662927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C74F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ющихся и </w:t>
            </w:r>
            <w:r w:rsidR="00DC7B23"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EA3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изическая</w:t>
            </w:r>
            <w:r w:rsidR="00C74FBA">
              <w:rPr>
                <w:color w:val="000000"/>
                <w:sz w:val="28"/>
                <w:szCs w:val="28"/>
              </w:rPr>
              <w:t xml:space="preserve"> </w:t>
            </w:r>
            <w:r w:rsidRPr="00EA3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подготовленность дет</w:t>
            </w:r>
            <w:r w:rsidR="00C74FBA">
              <w:rPr>
                <w:color w:val="000000"/>
                <w:sz w:val="28"/>
                <w:szCs w:val="28"/>
              </w:rPr>
              <w:t>ей»</w:t>
            </w:r>
          </w:p>
          <w:p w:rsidR="00C74FBA" w:rsidRPr="00EA3324" w:rsidRDefault="00C74FBA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62927" w:rsidRDefault="00662927" w:rsidP="006629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6292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базы данных о состоянии здоровья учащихся на основе комплексной оценки.</w:t>
            </w:r>
          </w:p>
          <w:p w:rsidR="00DC7B23" w:rsidRPr="00662927" w:rsidRDefault="00DC7B23" w:rsidP="006629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62927" w:rsidRPr="00DC7B23" w:rsidRDefault="00C74FBA" w:rsidP="00DC7B23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 xml:space="preserve">Беседы </w:t>
            </w:r>
            <w:r w:rsidR="00DC7B23">
              <w:rPr>
                <w:rFonts w:ascii="Times New Roman" w:eastAsia="Times New Roman" w:hAnsi="Times New Roman"/>
                <w:color w:val="000000"/>
                <w:sz w:val="28"/>
              </w:rPr>
              <w:t>о традиционной семье казака, об основных занятиях</w:t>
            </w:r>
            <w:r w:rsidR="00DC7B23" w:rsidRPr="003F2CF9">
              <w:rPr>
                <w:rFonts w:ascii="Times New Roman" w:eastAsia="Times New Roman" w:hAnsi="Times New Roman"/>
                <w:color w:val="000000"/>
                <w:sz w:val="28"/>
              </w:rPr>
              <w:t xml:space="preserve"> казаче</w:t>
            </w:r>
            <w:r w:rsidR="00DC7B23">
              <w:rPr>
                <w:rFonts w:ascii="Times New Roman" w:eastAsia="Times New Roman" w:hAnsi="Times New Roman"/>
                <w:color w:val="000000"/>
                <w:sz w:val="28"/>
              </w:rPr>
              <w:t>ства</w:t>
            </w:r>
          </w:p>
          <w:p w:rsidR="00411375" w:rsidRPr="00EA3324" w:rsidRDefault="00411375" w:rsidP="00DC7B2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FBA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375" w:rsidRPr="00EA3324" w:rsidRDefault="00C74FBA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11375" w:rsidRPr="00EA3324" w:rsidTr="00411375">
        <w:trPr>
          <w:gridAfter w:val="1"/>
          <w:wAfter w:w="1620" w:type="dxa"/>
        </w:trPr>
        <w:tc>
          <w:tcPr>
            <w:tcW w:w="9073" w:type="dxa"/>
            <w:tcBorders>
              <w:left w:val="nil"/>
              <w:right w:val="nil"/>
            </w:tcBorders>
          </w:tcPr>
          <w:p w:rsidR="00890875" w:rsidRDefault="00890875" w:rsidP="00411375">
            <w:pPr>
              <w:ind w:left="462"/>
              <w:jc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</w:pPr>
          </w:p>
          <w:p w:rsidR="00411375" w:rsidRPr="001A2DA7" w:rsidRDefault="00411375" w:rsidP="00411375">
            <w:pPr>
              <w:ind w:left="4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</w:rPr>
              <w:t>2 этап –</w:t>
            </w:r>
            <w:r w:rsidRPr="001A2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практический -</w:t>
            </w:r>
            <w:r w:rsidRPr="001A2D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A2DA7">
              <w:rPr>
                <w:rFonts w:ascii="Times New Roman" w:hAnsi="Times New Roman" w:cs="Times New Roman"/>
                <w:sz w:val="28"/>
                <w:szCs w:val="28"/>
              </w:rPr>
              <w:t>реализация  проекта</w:t>
            </w:r>
          </w:p>
          <w:p w:rsidR="00411375" w:rsidRPr="00EA3324" w:rsidRDefault="00411375" w:rsidP="001A3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75" w:rsidRPr="00EA3324" w:rsidTr="00411375">
        <w:tc>
          <w:tcPr>
            <w:tcW w:w="9073" w:type="dxa"/>
            <w:tcBorders>
              <w:left w:val="single" w:sz="4" w:space="0" w:color="auto"/>
            </w:tcBorders>
          </w:tcPr>
          <w:p w:rsidR="00411375" w:rsidRPr="00890875" w:rsidRDefault="00411375" w:rsidP="00411375">
            <w:pPr>
              <w:shd w:val="clear" w:color="auto" w:fill="FFFFFF"/>
              <w:spacing w:before="45" w:line="293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0875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Беседы: «Что такое</w:t>
            </w:r>
            <w:r w:rsidR="000D0A04" w:rsidRPr="00890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</w:t>
            </w:r>
            <w:r w:rsidR="00DC7B23" w:rsidRPr="00890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  <w:r w:rsidRPr="00890875">
              <w:rPr>
                <w:rFonts w:ascii="Times New Roman" w:eastAsia="Times New Roman" w:hAnsi="Times New Roman" w:cs="Times New Roman"/>
                <w:sz w:val="28"/>
                <w:szCs w:val="28"/>
              </w:rPr>
              <w:t>«Для чего нужна</w:t>
            </w:r>
            <w:r w:rsidR="000D0A04" w:rsidRPr="008908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игра?»</w:t>
            </w:r>
          </w:p>
          <w:p w:rsidR="000D0A04" w:rsidRDefault="000D0A04" w:rsidP="00662927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без предметов:</w:t>
            </w:r>
            <w:r w:rsidR="00662927" w:rsidRPr="000D0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игра «Ляпка».</w:t>
            </w:r>
            <w:r w:rsidR="00662927" w:rsidRPr="000D0A0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DC7B23" w:rsidRPr="000D0A04" w:rsidRDefault="00DC7B23" w:rsidP="00662927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D0A04" w:rsidRDefault="00DC7B23" w:rsidP="0066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без предметов:</w:t>
            </w:r>
            <w:r w:rsidRPr="000D0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62927" w:rsidRPr="000D0A0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2927" w:rsidRPr="000D0A04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Точный расчет</w:t>
            </w:r>
            <w:r w:rsidR="00662927" w:rsidRPr="000D0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B23" w:rsidRPr="000D0A04" w:rsidRDefault="00DC7B23" w:rsidP="006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662927" w:rsidP="0066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B23"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без предметов:</w:t>
            </w:r>
            <w:r w:rsidR="00DC7B23" w:rsidRPr="000D0A0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0D0A04">
              <w:rPr>
                <w:rFonts w:ascii="Times New Roman" w:hAnsi="Times New Roman" w:cs="Times New Roman"/>
                <w:sz w:val="28"/>
                <w:szCs w:val="28"/>
              </w:rPr>
              <w:t>«Перебежки»</w:t>
            </w:r>
            <w:r w:rsidR="00DC7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B23" w:rsidRPr="000D0A04" w:rsidRDefault="00DC7B23" w:rsidP="006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927" w:rsidRPr="000D0A04" w:rsidRDefault="000D0A04" w:rsidP="00DC7B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sz w:val="28"/>
                <w:szCs w:val="28"/>
              </w:rPr>
              <w:t>Игры-э</w:t>
            </w:r>
            <w:r w:rsidR="00662927" w:rsidRPr="000D0A04">
              <w:rPr>
                <w:rFonts w:ascii="Times New Roman" w:hAnsi="Times New Roman" w:cs="Times New Roman"/>
                <w:sz w:val="28"/>
                <w:szCs w:val="28"/>
              </w:rPr>
              <w:t>стафеты</w:t>
            </w:r>
            <w:r w:rsidRPr="000D0A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C7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927" w:rsidRPr="000D0A04">
              <w:rPr>
                <w:rFonts w:ascii="Times New Roman" w:hAnsi="Times New Roman" w:cs="Times New Roman"/>
                <w:sz w:val="28"/>
                <w:szCs w:val="28"/>
              </w:rPr>
              <w:t>«Челночок</w:t>
            </w:r>
            <w:r w:rsidR="00DC7B23">
              <w:rPr>
                <w:rFonts w:ascii="Times New Roman" w:hAnsi="Times New Roman" w:cs="Times New Roman"/>
                <w:sz w:val="28"/>
                <w:szCs w:val="28"/>
              </w:rPr>
              <w:t xml:space="preserve">»,  </w:t>
            </w:r>
            <w:r w:rsidR="00662927" w:rsidRPr="000D0A04">
              <w:rPr>
                <w:rFonts w:ascii="Times New Roman" w:hAnsi="Times New Roman" w:cs="Times New Roman"/>
                <w:sz w:val="28"/>
                <w:szCs w:val="28"/>
              </w:rPr>
              <w:t>«Бой петухов»</w:t>
            </w:r>
            <w:r w:rsidR="00DC7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1375" w:rsidRPr="000D0A04" w:rsidRDefault="00411375" w:rsidP="00B31E8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D0A04" w:rsidRDefault="000D0A04" w:rsidP="006629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</w:t>
            </w:r>
            <w:r w:rsidR="00662927"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гры с предметами (веревки, кам</w:t>
            </w:r>
            <w:r w:rsidR="00890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ешки, тряпичные мячи или палки</w:t>
            </w: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пр.):</w:t>
            </w:r>
            <w:r w:rsidR="00DC7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«З</w:t>
            </w:r>
            <w:r w:rsidR="00662927"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абава с фишками</w:t>
            </w:r>
            <w:r w:rsidR="00DC7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DC7B23" w:rsidRPr="000D0A04" w:rsidRDefault="00DC7B23" w:rsidP="0066292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2927" w:rsidRDefault="00662927" w:rsidP="006629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7B23"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Игры с предметами</w:t>
            </w:r>
            <w:r w:rsidR="00890875"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DC7B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D0A04">
              <w:rPr>
                <w:rFonts w:ascii="Times New Roman" w:hAnsi="Times New Roman" w:cs="Times New Roman"/>
                <w:sz w:val="28"/>
                <w:szCs w:val="28"/>
              </w:rPr>
              <w:t>«Метко в цель»</w:t>
            </w:r>
            <w:r w:rsidR="00DC7B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7B23" w:rsidRPr="000D0A04" w:rsidRDefault="00DC7B23" w:rsidP="006629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shd w:val="clear" w:color="auto" w:fill="FFFFFF"/>
              <w:spacing w:before="45" w:line="29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Обрядовые игры: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ороводы «Просо», «Мак», «Грушица»</w:t>
            </w:r>
          </w:p>
          <w:p w:rsidR="00DC7B23" w:rsidRPr="00DC7B23" w:rsidRDefault="00DC7B23" w:rsidP="00DC7B23">
            <w:pPr>
              <w:shd w:val="clear" w:color="auto" w:fill="FFFFFF"/>
              <w:spacing w:before="45" w:line="293" w:lineRule="atLeast"/>
              <w:ind w:left="16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11375" w:rsidRDefault="000D0A04" w:rsidP="000D0A04">
            <w:pPr>
              <w:shd w:val="clear" w:color="auto" w:fill="FFFFFF"/>
              <w:spacing w:before="45" w:line="29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Символические игры:</w:t>
            </w:r>
            <w:r w:rsidR="00662927" w:rsidRPr="000D0A0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«Всадники».</w:t>
            </w:r>
          </w:p>
          <w:p w:rsidR="00411375" w:rsidRPr="00EA3324" w:rsidRDefault="00411375" w:rsidP="00DC7B23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11375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C7B23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B23" w:rsidRPr="00EA3324" w:rsidRDefault="00DC7B23" w:rsidP="00DC7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11375" w:rsidRPr="00EA3324" w:rsidTr="00411375">
        <w:tc>
          <w:tcPr>
            <w:tcW w:w="10693" w:type="dxa"/>
            <w:gridSpan w:val="2"/>
            <w:tcBorders>
              <w:left w:val="nil"/>
              <w:right w:val="nil"/>
            </w:tcBorders>
          </w:tcPr>
          <w:p w:rsidR="00411375" w:rsidRPr="00EA3324" w:rsidRDefault="00411375" w:rsidP="00411375">
            <w:pPr>
              <w:pStyle w:val="a8"/>
              <w:shd w:val="clear" w:color="auto" w:fill="FFFFFF"/>
              <w:spacing w:before="150" w:beforeAutospacing="0" w:after="150" w:afterAutospacing="0" w:line="293" w:lineRule="atLeast"/>
              <w:jc w:val="center"/>
              <w:rPr>
                <w:color w:val="303F50"/>
                <w:sz w:val="28"/>
                <w:szCs w:val="28"/>
              </w:rPr>
            </w:pPr>
            <w:r w:rsidRPr="00411375">
              <w:rPr>
                <w:rStyle w:val="aa"/>
                <w:b w:val="0"/>
                <w:color w:val="303F50"/>
                <w:sz w:val="28"/>
                <w:szCs w:val="28"/>
              </w:rPr>
              <w:lastRenderedPageBreak/>
              <w:t>3 этап</w:t>
            </w:r>
            <w:r w:rsidRPr="00EA3324">
              <w:rPr>
                <w:rStyle w:val="aa"/>
                <w:color w:val="303F50"/>
                <w:sz w:val="28"/>
                <w:szCs w:val="28"/>
              </w:rPr>
              <w:t xml:space="preserve"> – </w:t>
            </w:r>
            <w:r>
              <w:rPr>
                <w:iCs/>
                <w:color w:val="000000"/>
                <w:sz w:val="28"/>
                <w:szCs w:val="28"/>
              </w:rPr>
              <w:t>рефлексивный</w:t>
            </w:r>
          </w:p>
          <w:p w:rsidR="00411375" w:rsidRPr="00EA3324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75" w:rsidRPr="00EA3324" w:rsidTr="00411375">
        <w:tc>
          <w:tcPr>
            <w:tcW w:w="9073" w:type="dxa"/>
          </w:tcPr>
          <w:p w:rsidR="00411375" w:rsidRPr="00890875" w:rsidRDefault="00411375" w:rsidP="00890875">
            <w:pPr>
              <w:ind w:firstLine="28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A33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результат</w:t>
            </w:r>
            <w:r w:rsidR="008908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работы: анализ деятельности, и</w:t>
            </w:r>
            <w:r w:rsidRPr="00EA3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сследование эффективности проводим</w:t>
            </w:r>
            <w:r w:rsidR="00890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 игр</w:t>
            </w:r>
            <w:r w:rsidRPr="00EA33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основе а</w:t>
            </w:r>
            <w:r w:rsidR="008908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нализа мониторинга</w:t>
            </w:r>
          </w:p>
          <w:p w:rsidR="00411375" w:rsidRPr="00EA3324" w:rsidRDefault="008908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«Ф</w:t>
            </w:r>
            <w:r w:rsidR="00411375" w:rsidRPr="00EA3324"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зическая подготовленность детей».</w:t>
            </w:r>
          </w:p>
          <w:p w:rsidR="00411375" w:rsidRPr="00EA3324" w:rsidRDefault="004113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1375" w:rsidRPr="00EA3324" w:rsidRDefault="004113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1375" w:rsidRPr="00EA3324" w:rsidRDefault="004113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>Изучение рейтинга увлеченности детей</w:t>
            </w:r>
            <w:r w:rsidR="00890875">
              <w:rPr>
                <w:color w:val="000000"/>
                <w:sz w:val="28"/>
                <w:szCs w:val="28"/>
              </w:rPr>
              <w:t xml:space="preserve"> казачьими играми</w:t>
            </w:r>
            <w:r w:rsidRPr="00EA3324">
              <w:rPr>
                <w:color w:val="000000"/>
                <w:sz w:val="28"/>
                <w:szCs w:val="28"/>
              </w:rPr>
              <w:t>, анкетирование родителей.</w:t>
            </w:r>
          </w:p>
          <w:p w:rsidR="00411375" w:rsidRPr="00EA3324" w:rsidRDefault="004113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411375" w:rsidRPr="00EA3324" w:rsidRDefault="004113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EA3324">
              <w:rPr>
                <w:color w:val="000000"/>
                <w:sz w:val="28"/>
                <w:szCs w:val="28"/>
              </w:rPr>
              <w:t>Педагогический Совет по обобщению результатов работы  по проекту, составление рекомендаций по дальнейшей работе.</w:t>
            </w:r>
          </w:p>
          <w:p w:rsidR="00411375" w:rsidRPr="00EA3324" w:rsidRDefault="004113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890875" w:rsidRPr="00DC7B23" w:rsidRDefault="00890875" w:rsidP="004113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DC7B23" w:rsidRPr="00890875" w:rsidRDefault="00890875" w:rsidP="00890875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C7B23">
              <w:rPr>
                <w:color w:val="000000"/>
                <w:sz w:val="28"/>
                <w:szCs w:val="28"/>
              </w:rPr>
              <w:t>Оформление продукта проекта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</w:t>
            </w:r>
            <w:r w:rsidR="00DC7B23" w:rsidRPr="00DC7B23">
              <w:rPr>
                <w:sz w:val="28"/>
                <w:szCs w:val="28"/>
              </w:rPr>
              <w:t>оздание</w:t>
            </w:r>
            <w:r w:rsidRPr="00DC7B2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мультимедийной презентации</w:t>
            </w:r>
            <w:r w:rsidRPr="00DC7B23">
              <w:rPr>
                <w:color w:val="000000"/>
                <w:sz w:val="28"/>
                <w:szCs w:val="28"/>
              </w:rPr>
              <w:t xml:space="preserve"> инновационного опыта</w:t>
            </w:r>
            <w:r>
              <w:rPr>
                <w:color w:val="000000"/>
                <w:sz w:val="28"/>
                <w:szCs w:val="28"/>
              </w:rPr>
              <w:t xml:space="preserve">, создание </w:t>
            </w:r>
            <w:r w:rsidR="00DC7B23" w:rsidRPr="00DC7B23">
              <w:rPr>
                <w:sz w:val="28"/>
                <w:szCs w:val="28"/>
              </w:rPr>
              <w:t xml:space="preserve"> «Сборника казачьих игр».</w:t>
            </w:r>
          </w:p>
          <w:p w:rsidR="00411375" w:rsidRPr="00EA3324" w:rsidRDefault="00411375" w:rsidP="004D36D4">
            <w:pPr>
              <w:pStyle w:val="a8"/>
              <w:shd w:val="clear" w:color="auto" w:fill="FFFFFF"/>
              <w:spacing w:before="150" w:beforeAutospacing="0" w:after="150" w:afterAutospacing="0" w:line="293" w:lineRule="atLeast"/>
              <w:rPr>
                <w:rStyle w:val="aa"/>
                <w:color w:val="303F5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11375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875" w:rsidRPr="00EA3324" w:rsidRDefault="008908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11375" w:rsidRPr="00EA3324" w:rsidTr="00411375">
        <w:tc>
          <w:tcPr>
            <w:tcW w:w="10693" w:type="dxa"/>
            <w:gridSpan w:val="2"/>
            <w:tcBorders>
              <w:left w:val="nil"/>
              <w:right w:val="nil"/>
            </w:tcBorders>
          </w:tcPr>
          <w:p w:rsidR="00890875" w:rsidRDefault="00890875" w:rsidP="00411375">
            <w:pPr>
              <w:spacing w:before="100" w:beforeAutospacing="1" w:after="100" w:afterAutospacing="1"/>
              <w:ind w:left="14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411375" w:rsidRDefault="00411375" w:rsidP="00411375">
            <w:pPr>
              <w:spacing w:before="100" w:beforeAutospacing="1" w:after="100" w:afterAutospacing="1"/>
              <w:ind w:left="144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4 этап –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</w:t>
            </w:r>
            <w:r w:rsidRPr="00EA33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альнейшее развитие проекта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- </w:t>
            </w:r>
            <w:r w:rsidRPr="001A2DA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реализация проекта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 учётом замечаний и рекомендаций</w:t>
            </w:r>
          </w:p>
          <w:p w:rsidR="00411375" w:rsidRPr="00EA3324" w:rsidRDefault="00411375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375" w:rsidRPr="00EA3324" w:rsidTr="00411375">
        <w:tc>
          <w:tcPr>
            <w:tcW w:w="9073" w:type="dxa"/>
          </w:tcPr>
          <w:p w:rsidR="00411375" w:rsidRDefault="00DC7B23" w:rsidP="00890875">
            <w:pPr>
              <w:ind w:firstLine="28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Апробация проекта на летней оздоровительной площадке</w:t>
            </w:r>
            <w:r w:rsidR="008908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– проведение казачьих народных игр.</w:t>
            </w:r>
          </w:p>
          <w:p w:rsidR="00890875" w:rsidRPr="001A2DA7" w:rsidRDefault="00890875" w:rsidP="00890875">
            <w:pPr>
              <w:ind w:firstLine="284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</w:tcPr>
          <w:p w:rsidR="00411375" w:rsidRPr="00EA3324" w:rsidRDefault="000D0A04" w:rsidP="001A2DA7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</w:tbl>
    <w:p w:rsidR="00025D14" w:rsidRPr="00EA3324" w:rsidRDefault="00025D14" w:rsidP="00025D14">
      <w:pPr>
        <w:pStyle w:val="a7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025D14" w:rsidRDefault="00025D14" w:rsidP="00025D14">
      <w:pPr>
        <w:tabs>
          <w:tab w:val="left" w:pos="1740"/>
        </w:tabs>
        <w:rPr>
          <w:sz w:val="28"/>
          <w:szCs w:val="28"/>
        </w:rPr>
      </w:pPr>
      <w:r w:rsidRPr="00C705FC">
        <w:rPr>
          <w:sz w:val="28"/>
          <w:szCs w:val="28"/>
        </w:rPr>
        <w:tab/>
        <w:t xml:space="preserve"> </w:t>
      </w:r>
    </w:p>
    <w:p w:rsidR="00C26FB9" w:rsidRDefault="00C26FB9" w:rsidP="00025D14">
      <w:pPr>
        <w:tabs>
          <w:tab w:val="left" w:pos="1740"/>
        </w:tabs>
        <w:rPr>
          <w:sz w:val="28"/>
          <w:szCs w:val="28"/>
        </w:rPr>
      </w:pPr>
    </w:p>
    <w:p w:rsidR="00C26FB9" w:rsidRDefault="00C26FB9" w:rsidP="00025D14">
      <w:pPr>
        <w:tabs>
          <w:tab w:val="left" w:pos="1740"/>
        </w:tabs>
        <w:rPr>
          <w:sz w:val="28"/>
          <w:szCs w:val="28"/>
        </w:rPr>
      </w:pPr>
    </w:p>
    <w:p w:rsidR="00741D45" w:rsidRPr="00C705FC" w:rsidRDefault="00741D45" w:rsidP="00025D14">
      <w:pPr>
        <w:tabs>
          <w:tab w:val="left" w:pos="1740"/>
        </w:tabs>
        <w:rPr>
          <w:sz w:val="28"/>
          <w:szCs w:val="28"/>
        </w:rPr>
      </w:pPr>
    </w:p>
    <w:p w:rsidR="00535993" w:rsidRPr="00C26FB9" w:rsidRDefault="00535993" w:rsidP="00C26FB9">
      <w:pPr>
        <w:pStyle w:val="a7"/>
        <w:numPr>
          <w:ilvl w:val="0"/>
          <w:numId w:val="26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</w:rPr>
      </w:pPr>
      <w:r w:rsidRPr="00C26FB9">
        <w:rPr>
          <w:rFonts w:ascii="Times New Roman" w:eastAsia="Times New Roman" w:hAnsi="Times New Roman"/>
          <w:b/>
          <w:bCs/>
          <w:color w:val="000000"/>
          <w:sz w:val="32"/>
        </w:rPr>
        <w:t>Формы и методы реализации проекта:</w:t>
      </w:r>
    </w:p>
    <w:p w:rsidR="00C26FB9" w:rsidRDefault="00C26FB9" w:rsidP="00535993">
      <w:pPr>
        <w:spacing w:after="0" w:line="240" w:lineRule="auto"/>
        <w:ind w:firstLine="426"/>
        <w:rPr>
          <w:rFonts w:ascii="Times New Roman" w:eastAsia="Times New Roman" w:hAnsi="Times New Roman"/>
          <w:b/>
          <w:bCs/>
          <w:color w:val="000000"/>
          <w:sz w:val="28"/>
          <w:u w:val="single"/>
        </w:rPr>
      </w:pPr>
    </w:p>
    <w:p w:rsidR="00C26FB9" w:rsidRPr="00C232C1" w:rsidRDefault="00C26FB9" w:rsidP="00C26FB9">
      <w:pPr>
        <w:pStyle w:val="a8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C26FB9">
        <w:rPr>
          <w:rStyle w:val="ab"/>
          <w:i w:val="0"/>
          <w:color w:val="303F50"/>
          <w:sz w:val="28"/>
          <w:szCs w:val="28"/>
        </w:rPr>
        <w:t xml:space="preserve">1. </w:t>
      </w:r>
      <w:r w:rsidRPr="00C232C1">
        <w:rPr>
          <w:rStyle w:val="ab"/>
          <w:i w:val="0"/>
          <w:sz w:val="28"/>
          <w:szCs w:val="28"/>
        </w:rPr>
        <w:t xml:space="preserve">Специально организованная деятельность: </w:t>
      </w:r>
      <w:r w:rsidRPr="00C232C1">
        <w:rPr>
          <w:sz w:val="28"/>
          <w:szCs w:val="28"/>
        </w:rPr>
        <w:t>гибкий режим дня, занятия по физической культуре в зале и на свежем воздухе, психологическая поддержка детей, оснащение оборудованием для проведения игр.</w:t>
      </w:r>
    </w:p>
    <w:p w:rsidR="00C26FB9" w:rsidRPr="00C232C1" w:rsidRDefault="00C26FB9" w:rsidP="00C26FB9">
      <w:pPr>
        <w:pStyle w:val="a8"/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C232C1">
        <w:rPr>
          <w:rStyle w:val="ab"/>
          <w:i w:val="0"/>
          <w:sz w:val="28"/>
          <w:szCs w:val="28"/>
        </w:rPr>
        <w:t xml:space="preserve">2. Совместная деятельность с детьми: </w:t>
      </w:r>
      <w:r w:rsidRPr="00C232C1">
        <w:rPr>
          <w:sz w:val="28"/>
          <w:szCs w:val="28"/>
        </w:rPr>
        <w:t>индивидуальная здоровьесберегающая работа, участие в праздниках, музыкальные паузы, игровые беседы с элементами движений.</w:t>
      </w:r>
    </w:p>
    <w:p w:rsidR="00C26FB9" w:rsidRPr="00C232C1" w:rsidRDefault="00C26FB9" w:rsidP="00C26FB9">
      <w:pPr>
        <w:pStyle w:val="a8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 w:rsidRPr="00C232C1">
        <w:rPr>
          <w:rStyle w:val="ab"/>
          <w:i w:val="0"/>
          <w:sz w:val="28"/>
          <w:szCs w:val="28"/>
        </w:rPr>
        <w:t>3. Взаимодействие с семьей по оптимизации физкультурно-оздоровительной работы</w:t>
      </w:r>
      <w:r w:rsidRPr="00C232C1">
        <w:rPr>
          <w:i/>
          <w:sz w:val="28"/>
          <w:szCs w:val="28"/>
        </w:rPr>
        <w:t xml:space="preserve">: </w:t>
      </w:r>
      <w:r w:rsidRPr="00C232C1">
        <w:rPr>
          <w:sz w:val="28"/>
          <w:szCs w:val="28"/>
        </w:rPr>
        <w:t>совместная физкультурно-досуговая деятельность, наглядная агитация о народных казачьих обрядах и играх (стенды, памятки, газеты),рекомендации для родителей по организации двигательной активности.</w:t>
      </w:r>
    </w:p>
    <w:p w:rsidR="00C26FB9" w:rsidRPr="00C232C1" w:rsidRDefault="00C26FB9" w:rsidP="00C26FB9">
      <w:pPr>
        <w:pStyle w:val="a8"/>
        <w:shd w:val="clear" w:color="auto" w:fill="FFFFFF"/>
        <w:spacing w:before="150" w:beforeAutospacing="0" w:after="150" w:afterAutospacing="0" w:line="293" w:lineRule="atLeast"/>
        <w:rPr>
          <w:i/>
          <w:sz w:val="28"/>
          <w:szCs w:val="28"/>
        </w:rPr>
      </w:pPr>
      <w:r w:rsidRPr="00C232C1">
        <w:rPr>
          <w:rStyle w:val="ab"/>
          <w:i w:val="0"/>
          <w:sz w:val="28"/>
          <w:szCs w:val="28"/>
        </w:rPr>
        <w:t xml:space="preserve">4. Взаимодействие со специалистами ОУ: </w:t>
      </w:r>
      <w:r w:rsidRPr="00C232C1">
        <w:rPr>
          <w:sz w:val="28"/>
          <w:szCs w:val="28"/>
        </w:rPr>
        <w:t>консультации логопеда, педагога-психолога,  медицинского персонала.</w:t>
      </w:r>
    </w:p>
    <w:p w:rsidR="00C74FBA" w:rsidRPr="003F2CF9" w:rsidRDefault="00C74FBA" w:rsidP="00535993">
      <w:pPr>
        <w:spacing w:after="0" w:line="240" w:lineRule="auto"/>
        <w:ind w:firstLine="426"/>
        <w:rPr>
          <w:rFonts w:eastAsia="Times New Roman" w:cs="Calibri"/>
          <w:color w:val="000000"/>
        </w:rPr>
      </w:pPr>
    </w:p>
    <w:p w:rsidR="00535993" w:rsidRDefault="00535993" w:rsidP="00535993">
      <w:pPr>
        <w:spacing w:after="0" w:line="240" w:lineRule="auto"/>
        <w:ind w:firstLine="284"/>
        <w:jc w:val="both"/>
        <w:rPr>
          <w:rFonts w:eastAsia="Times New Roman" w:cs="Calibri"/>
          <w:color w:val="000000"/>
        </w:rPr>
      </w:pPr>
    </w:p>
    <w:p w:rsidR="00741D45" w:rsidRDefault="00741D45" w:rsidP="00535993">
      <w:pPr>
        <w:spacing w:after="0" w:line="240" w:lineRule="auto"/>
        <w:ind w:firstLine="284"/>
        <w:jc w:val="both"/>
        <w:rPr>
          <w:rFonts w:eastAsia="Times New Roman" w:cs="Calibri"/>
          <w:color w:val="000000"/>
        </w:rPr>
      </w:pPr>
    </w:p>
    <w:p w:rsidR="00741D45" w:rsidRDefault="00741D45" w:rsidP="00535993">
      <w:pPr>
        <w:spacing w:after="0" w:line="240" w:lineRule="auto"/>
        <w:ind w:firstLine="284"/>
        <w:jc w:val="both"/>
        <w:rPr>
          <w:rFonts w:eastAsia="Times New Roman" w:cs="Calibri"/>
          <w:color w:val="000000"/>
        </w:rPr>
      </w:pPr>
    </w:p>
    <w:p w:rsidR="00535993" w:rsidRPr="00C2583C" w:rsidRDefault="00535993" w:rsidP="00C2583C">
      <w:pPr>
        <w:pStyle w:val="a7"/>
        <w:numPr>
          <w:ilvl w:val="0"/>
          <w:numId w:val="26"/>
        </w:numPr>
        <w:jc w:val="center"/>
        <w:rPr>
          <w:rFonts w:ascii="Times New Roman" w:hAnsi="Times New Roman" w:cs="Times New Roman"/>
          <w:sz w:val="32"/>
          <w:szCs w:val="28"/>
        </w:rPr>
      </w:pPr>
      <w:r w:rsidRPr="00C2583C">
        <w:rPr>
          <w:rFonts w:ascii="Times New Roman" w:hAnsi="Times New Roman" w:cs="Times New Roman"/>
          <w:b/>
          <w:sz w:val="32"/>
          <w:szCs w:val="28"/>
        </w:rPr>
        <w:t>Ожидаемый результат.</w:t>
      </w:r>
    </w:p>
    <w:p w:rsidR="00C2583C" w:rsidRPr="00C2583C" w:rsidRDefault="00C2583C" w:rsidP="00C2583C">
      <w:pPr>
        <w:pStyle w:val="a7"/>
        <w:ind w:left="1080"/>
        <w:rPr>
          <w:rFonts w:ascii="Times New Roman" w:hAnsi="Times New Roman" w:cs="Times New Roman"/>
          <w:sz w:val="32"/>
          <w:szCs w:val="28"/>
        </w:rPr>
      </w:pPr>
    </w:p>
    <w:p w:rsidR="00535993" w:rsidRDefault="00535993" w:rsidP="00C2583C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C2583C">
        <w:rPr>
          <w:rFonts w:ascii="Times New Roman" w:hAnsi="Times New Roman" w:cs="Times New Roman"/>
          <w:sz w:val="28"/>
          <w:szCs w:val="28"/>
        </w:rPr>
        <w:t>Ознакомление с традици</w:t>
      </w:r>
      <w:r w:rsidR="00C2583C">
        <w:rPr>
          <w:rFonts w:ascii="Times New Roman" w:hAnsi="Times New Roman" w:cs="Times New Roman"/>
          <w:sz w:val="28"/>
          <w:szCs w:val="28"/>
        </w:rPr>
        <w:t xml:space="preserve">ями, </w:t>
      </w:r>
      <w:r w:rsidRPr="00C2583C">
        <w:rPr>
          <w:rFonts w:ascii="Times New Roman" w:hAnsi="Times New Roman" w:cs="Times New Roman"/>
          <w:sz w:val="28"/>
          <w:szCs w:val="28"/>
        </w:rPr>
        <w:t xml:space="preserve"> бытом</w:t>
      </w:r>
      <w:r w:rsidR="00C2583C">
        <w:rPr>
          <w:rFonts w:ascii="Times New Roman" w:hAnsi="Times New Roman" w:cs="Times New Roman"/>
          <w:sz w:val="28"/>
          <w:szCs w:val="28"/>
        </w:rPr>
        <w:t xml:space="preserve">, играми </w:t>
      </w:r>
      <w:r w:rsidRPr="00C2583C">
        <w:rPr>
          <w:rFonts w:ascii="Times New Roman" w:hAnsi="Times New Roman" w:cs="Times New Roman"/>
          <w:sz w:val="28"/>
          <w:szCs w:val="28"/>
        </w:rPr>
        <w:t xml:space="preserve"> казачества.</w:t>
      </w:r>
    </w:p>
    <w:p w:rsidR="00C2583C" w:rsidRPr="00DC0732" w:rsidRDefault="00C2583C" w:rsidP="00C2583C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258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ктивный интерес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обучающихся к казачьим играм.</w:t>
      </w:r>
    </w:p>
    <w:p w:rsidR="00DC0732" w:rsidRPr="00DC0732" w:rsidRDefault="00DC0732" w:rsidP="00DC0732">
      <w:pPr>
        <w:pStyle w:val="a7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DC07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Pr="00DC0732">
        <w:rPr>
          <w:rFonts w:ascii="Times New Roman" w:hAnsi="Times New Roman"/>
          <w:sz w:val="28"/>
          <w:szCs w:val="28"/>
        </w:rPr>
        <w:t xml:space="preserve"> использовать</w:t>
      </w:r>
      <w:r>
        <w:rPr>
          <w:rFonts w:ascii="Times New Roman" w:hAnsi="Times New Roman"/>
          <w:sz w:val="28"/>
          <w:szCs w:val="28"/>
        </w:rPr>
        <w:t xml:space="preserve"> народные казачьи игры</w:t>
      </w:r>
      <w:r w:rsidRPr="00DC0732">
        <w:rPr>
          <w:rFonts w:ascii="Times New Roman" w:hAnsi="Times New Roman"/>
          <w:sz w:val="28"/>
          <w:szCs w:val="28"/>
        </w:rPr>
        <w:t xml:space="preserve"> в условиях соревновательной деятельности и </w:t>
      </w:r>
      <w:r>
        <w:rPr>
          <w:rFonts w:ascii="Times New Roman" w:hAnsi="Times New Roman"/>
          <w:sz w:val="28"/>
          <w:szCs w:val="28"/>
        </w:rPr>
        <w:t>казачьих праздников.</w:t>
      </w:r>
    </w:p>
    <w:p w:rsidR="00DC0732" w:rsidRPr="00DC0732" w:rsidRDefault="00DC0732" w:rsidP="00DC0732">
      <w:pPr>
        <w:pStyle w:val="a7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</w:t>
      </w:r>
      <w:r w:rsidRPr="00DC0732">
        <w:rPr>
          <w:rFonts w:ascii="Times New Roman" w:hAnsi="Times New Roman"/>
          <w:sz w:val="28"/>
          <w:szCs w:val="28"/>
        </w:rPr>
        <w:t xml:space="preserve"> играть  в обрядовые и подвижные игры </w:t>
      </w:r>
      <w:r w:rsidR="001A3ABA">
        <w:rPr>
          <w:rFonts w:ascii="Times New Roman" w:hAnsi="Times New Roman"/>
          <w:sz w:val="28"/>
          <w:szCs w:val="28"/>
        </w:rPr>
        <w:t xml:space="preserve"> казачества дома, на улице, на природе.</w:t>
      </w:r>
    </w:p>
    <w:p w:rsidR="00DC0732" w:rsidRPr="001A3ABA" w:rsidRDefault="00DC0732" w:rsidP="001A3ABA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1A3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C2583C" w:rsidRPr="001A3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нижение уровня заболеваемости детей</w:t>
      </w:r>
      <w:r w:rsidRPr="001A3AB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C0732" w:rsidRPr="00DC0732" w:rsidRDefault="00DC0732" w:rsidP="00DC073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Pr="00DC07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овышение уровня общей выносливости детей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C0732" w:rsidRPr="00DC0732" w:rsidRDefault="00DC0732" w:rsidP="00DC073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DC07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ктивизация внимания родителей к физическому воспитанию детей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C0732" w:rsidRDefault="00025D14" w:rsidP="00DC0732">
      <w:pPr>
        <w:pStyle w:val="a7"/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DC0732">
        <w:rPr>
          <w:rFonts w:ascii="Times New Roman" w:hAnsi="Times New Roman" w:cs="Times New Roman"/>
          <w:sz w:val="28"/>
          <w:szCs w:val="28"/>
        </w:rPr>
        <w:t>Повышение уровня физической подготовки школьников.</w:t>
      </w:r>
    </w:p>
    <w:p w:rsidR="00DC0732" w:rsidRPr="00DC0732" w:rsidRDefault="00025D14" w:rsidP="00DC0732">
      <w:pPr>
        <w:pStyle w:val="a7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 w:rsidRPr="00DC0732">
        <w:rPr>
          <w:rFonts w:ascii="Times New Roman" w:hAnsi="Times New Roman" w:cs="Times New Roman"/>
          <w:sz w:val="28"/>
          <w:szCs w:val="28"/>
        </w:rPr>
        <w:t xml:space="preserve"> Повышение социально-психологической комфортности в </w:t>
      </w:r>
      <w:r w:rsidR="001A3ABA">
        <w:rPr>
          <w:rFonts w:ascii="Times New Roman" w:hAnsi="Times New Roman" w:cs="Times New Roman"/>
          <w:sz w:val="28"/>
          <w:szCs w:val="28"/>
        </w:rPr>
        <w:t>школе.</w:t>
      </w:r>
    </w:p>
    <w:p w:rsidR="00DC0732" w:rsidRPr="00DC0732" w:rsidRDefault="001A3ABA" w:rsidP="00DC0732">
      <w:pPr>
        <w:pStyle w:val="a7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C0732" w:rsidRPr="00DC0732">
        <w:rPr>
          <w:rFonts w:ascii="Times New Roman" w:hAnsi="Times New Roman"/>
          <w:sz w:val="28"/>
          <w:szCs w:val="28"/>
        </w:rPr>
        <w:t>ережно</w:t>
      </w:r>
      <w:r>
        <w:rPr>
          <w:rFonts w:ascii="Times New Roman" w:hAnsi="Times New Roman"/>
          <w:sz w:val="28"/>
          <w:szCs w:val="28"/>
        </w:rPr>
        <w:t xml:space="preserve">е отношение </w:t>
      </w:r>
      <w:r w:rsidR="00DC0732" w:rsidRPr="00DC0732">
        <w:rPr>
          <w:rFonts w:ascii="Times New Roman" w:hAnsi="Times New Roman"/>
          <w:sz w:val="28"/>
          <w:szCs w:val="28"/>
        </w:rPr>
        <w:t xml:space="preserve"> к  своей малой </w:t>
      </w:r>
      <w:r>
        <w:rPr>
          <w:rFonts w:ascii="Times New Roman" w:hAnsi="Times New Roman"/>
          <w:sz w:val="28"/>
          <w:szCs w:val="28"/>
        </w:rPr>
        <w:t>родине, к прошлому и настоящему.</w:t>
      </w:r>
    </w:p>
    <w:p w:rsidR="00DC0732" w:rsidRPr="00DC0732" w:rsidRDefault="001A3ABA" w:rsidP="00DC0732">
      <w:pPr>
        <w:pStyle w:val="a7"/>
        <w:numPr>
          <w:ilvl w:val="0"/>
          <w:numId w:val="4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Почитание традиций</w:t>
      </w:r>
      <w:r w:rsidR="00DC0732" w:rsidRPr="00DC0732">
        <w:rPr>
          <w:rFonts w:ascii="Times New Roman" w:hAnsi="Times New Roman"/>
          <w:sz w:val="28"/>
          <w:szCs w:val="28"/>
        </w:rPr>
        <w:t xml:space="preserve"> казачества, </w:t>
      </w:r>
      <w:r>
        <w:rPr>
          <w:rFonts w:ascii="Times New Roman" w:hAnsi="Times New Roman"/>
          <w:sz w:val="28"/>
          <w:szCs w:val="28"/>
        </w:rPr>
        <w:t>заповедей казаков.</w:t>
      </w:r>
    </w:p>
    <w:p w:rsidR="00B31E87" w:rsidRDefault="00B31E87" w:rsidP="004D36D4">
      <w:pPr>
        <w:tabs>
          <w:tab w:val="left" w:pos="180"/>
        </w:tabs>
        <w:spacing w:line="360" w:lineRule="auto"/>
        <w:ind w:firstLine="851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741D45" w:rsidRPr="00C2583C" w:rsidRDefault="00741D45" w:rsidP="004D36D4">
      <w:pPr>
        <w:tabs>
          <w:tab w:val="left" w:pos="180"/>
        </w:tabs>
        <w:spacing w:line="360" w:lineRule="auto"/>
        <w:ind w:firstLine="851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A3ABA" w:rsidRPr="00B623E6" w:rsidRDefault="001A3ABA" w:rsidP="00741D45">
      <w:pPr>
        <w:pStyle w:val="a7"/>
        <w:numPr>
          <w:ilvl w:val="0"/>
          <w:numId w:val="44"/>
        </w:numPr>
        <w:jc w:val="center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1A3ABA">
        <w:rPr>
          <w:rStyle w:val="aa"/>
          <w:rFonts w:ascii="Times New Roman" w:hAnsi="Times New Roman" w:cs="Times New Roman"/>
          <w:sz w:val="28"/>
          <w:szCs w:val="28"/>
        </w:rPr>
        <w:lastRenderedPageBreak/>
        <w:t>Ресурсное обеспечение реализации проекта</w:t>
      </w:r>
    </w:p>
    <w:p w:rsidR="00B623E6" w:rsidRPr="00B623E6" w:rsidRDefault="00B623E6" w:rsidP="00B623E6">
      <w:pPr>
        <w:pStyle w:val="a7"/>
        <w:ind w:left="1080"/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B623E6" w:rsidRPr="001A3ABA" w:rsidRDefault="00B623E6" w:rsidP="00B623E6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741D45" w:rsidRPr="00781ADE" w:rsidRDefault="001A3ABA" w:rsidP="001A3ABA">
      <w:pPr>
        <w:pStyle w:val="a7"/>
        <w:numPr>
          <w:ilvl w:val="0"/>
          <w:numId w:val="45"/>
        </w:numP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781ADE">
        <w:rPr>
          <w:rStyle w:val="aa"/>
          <w:rFonts w:ascii="Times New Roman" w:hAnsi="Times New Roman" w:cs="Times New Roman"/>
          <w:sz w:val="28"/>
          <w:szCs w:val="28"/>
        </w:rPr>
        <w:t>Квалификация педаго</w:t>
      </w:r>
      <w:r w:rsidR="00741D45" w:rsidRPr="00781ADE">
        <w:rPr>
          <w:rStyle w:val="aa"/>
          <w:rFonts w:ascii="Times New Roman" w:hAnsi="Times New Roman" w:cs="Times New Roman"/>
          <w:sz w:val="28"/>
          <w:szCs w:val="28"/>
        </w:rPr>
        <w:t>га – курсы.</w:t>
      </w:r>
    </w:p>
    <w:p w:rsidR="00741D45" w:rsidRPr="00781ADE" w:rsidRDefault="001A3ABA" w:rsidP="001A3ABA">
      <w:pPr>
        <w:pStyle w:val="a7"/>
        <w:numPr>
          <w:ilvl w:val="0"/>
          <w:numId w:val="45"/>
        </w:numPr>
        <w:rPr>
          <w:rStyle w:val="aa"/>
          <w:rFonts w:ascii="Times New Roman" w:hAnsi="Times New Roman" w:cs="Times New Roman"/>
          <w:b w:val="0"/>
          <w:bCs w:val="0"/>
          <w:sz w:val="28"/>
          <w:szCs w:val="28"/>
        </w:rPr>
      </w:pPr>
      <w:r w:rsidRPr="00781ADE">
        <w:rPr>
          <w:rStyle w:val="aa"/>
          <w:rFonts w:ascii="Times New Roman" w:hAnsi="Times New Roman" w:cs="Times New Roman"/>
          <w:sz w:val="28"/>
          <w:szCs w:val="28"/>
        </w:rPr>
        <w:t>Поддержка Проекта</w:t>
      </w:r>
      <w:r w:rsidR="00741D45" w:rsidRPr="00781ADE">
        <w:rPr>
          <w:rStyle w:val="aa"/>
          <w:rFonts w:ascii="Times New Roman" w:hAnsi="Times New Roman" w:cs="Times New Roman"/>
          <w:sz w:val="28"/>
          <w:szCs w:val="28"/>
        </w:rPr>
        <w:t xml:space="preserve"> администрацией школы, педагогическим коллективом, </w:t>
      </w:r>
      <w:r w:rsidRPr="00781ADE">
        <w:rPr>
          <w:rStyle w:val="aa"/>
          <w:rFonts w:ascii="Times New Roman" w:hAnsi="Times New Roman" w:cs="Times New Roman"/>
          <w:sz w:val="28"/>
          <w:szCs w:val="28"/>
        </w:rPr>
        <w:t>ученическим и родительским сообществом</w:t>
      </w:r>
      <w:r w:rsidR="00741D45" w:rsidRPr="00781ADE">
        <w:rPr>
          <w:rStyle w:val="aa"/>
          <w:rFonts w:ascii="Times New Roman" w:hAnsi="Times New Roman" w:cs="Times New Roman"/>
          <w:sz w:val="28"/>
          <w:szCs w:val="28"/>
        </w:rPr>
        <w:t>.</w:t>
      </w:r>
    </w:p>
    <w:p w:rsidR="001A3ABA" w:rsidRPr="00781ADE" w:rsidRDefault="001A3ABA" w:rsidP="001A3ABA">
      <w:pPr>
        <w:pStyle w:val="a7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781ADE">
        <w:rPr>
          <w:rStyle w:val="aa"/>
          <w:rFonts w:ascii="Times New Roman" w:hAnsi="Times New Roman" w:cs="Times New Roman"/>
          <w:sz w:val="28"/>
          <w:szCs w:val="28"/>
        </w:rPr>
        <w:t>Описание школьной инфраструктуры, соответствующей целям Проекта</w:t>
      </w:r>
      <w:r w:rsidR="00741D45" w:rsidRPr="00781ADE">
        <w:rPr>
          <w:rStyle w:val="aa"/>
          <w:rFonts w:ascii="Times New Roman" w:hAnsi="Times New Roman" w:cs="Times New Roman"/>
          <w:sz w:val="28"/>
          <w:szCs w:val="28"/>
        </w:rPr>
        <w:t>:</w:t>
      </w:r>
    </w:p>
    <w:p w:rsidR="00B623E6" w:rsidRDefault="001A3ABA" w:rsidP="001A3ABA">
      <w:pPr>
        <w:rPr>
          <w:rFonts w:ascii="Times New Roman" w:hAnsi="Times New Roman" w:cs="Times New Roman"/>
          <w:sz w:val="28"/>
          <w:szCs w:val="28"/>
        </w:rPr>
      </w:pPr>
      <w:r w:rsidRPr="001A3ABA">
        <w:rPr>
          <w:rFonts w:ascii="Times New Roman" w:hAnsi="Times New Roman" w:cs="Times New Roman"/>
          <w:sz w:val="28"/>
          <w:szCs w:val="28"/>
        </w:rPr>
        <w:t xml:space="preserve">Материально-техническое состояние школы в целом соответствует современным требованиям. </w:t>
      </w:r>
      <w:r w:rsidR="00741D45">
        <w:rPr>
          <w:rFonts w:ascii="Times New Roman" w:hAnsi="Times New Roman" w:cs="Times New Roman"/>
          <w:sz w:val="28"/>
          <w:szCs w:val="28"/>
        </w:rPr>
        <w:t xml:space="preserve">В </w:t>
      </w:r>
      <w:r w:rsidRPr="001A3ABA">
        <w:rPr>
          <w:rFonts w:ascii="Times New Roman" w:hAnsi="Times New Roman" w:cs="Times New Roman"/>
          <w:sz w:val="28"/>
          <w:szCs w:val="28"/>
        </w:rPr>
        <w:t xml:space="preserve">школе проведен плановый косметический ремонт </w:t>
      </w:r>
      <w:r w:rsidR="00B623E6">
        <w:rPr>
          <w:rFonts w:ascii="Times New Roman" w:hAnsi="Times New Roman" w:cs="Times New Roman"/>
          <w:sz w:val="28"/>
          <w:szCs w:val="28"/>
        </w:rPr>
        <w:t xml:space="preserve">спортивного зала и малого спортивного зала. </w:t>
      </w:r>
      <w:r w:rsidRPr="001A3ABA">
        <w:rPr>
          <w:rFonts w:ascii="Times New Roman" w:hAnsi="Times New Roman" w:cs="Times New Roman"/>
          <w:sz w:val="28"/>
          <w:szCs w:val="28"/>
        </w:rPr>
        <w:t xml:space="preserve">Рабочие места всех </w:t>
      </w:r>
      <w:r w:rsidR="00B623E6">
        <w:rPr>
          <w:rFonts w:ascii="Times New Roman" w:hAnsi="Times New Roman" w:cs="Times New Roman"/>
          <w:sz w:val="28"/>
          <w:szCs w:val="28"/>
        </w:rPr>
        <w:t xml:space="preserve">учителей физической культуры </w:t>
      </w:r>
      <w:r w:rsidRPr="001A3ABA">
        <w:rPr>
          <w:rFonts w:ascii="Times New Roman" w:hAnsi="Times New Roman" w:cs="Times New Roman"/>
          <w:sz w:val="28"/>
          <w:szCs w:val="28"/>
        </w:rPr>
        <w:t xml:space="preserve">оснащены компьютерной техникой. Все это способствует созданию условий для эффективной </w:t>
      </w:r>
      <w:r w:rsidR="00B623E6">
        <w:rPr>
          <w:rFonts w:ascii="Times New Roman" w:hAnsi="Times New Roman" w:cs="Times New Roman"/>
          <w:sz w:val="28"/>
          <w:szCs w:val="28"/>
        </w:rPr>
        <w:t>продвижения Проекта.</w:t>
      </w:r>
    </w:p>
    <w:p w:rsidR="001A3ABA" w:rsidRPr="00B623E6" w:rsidRDefault="001A3ABA" w:rsidP="00B623E6">
      <w:pPr>
        <w:pStyle w:val="a7"/>
        <w:numPr>
          <w:ilvl w:val="0"/>
          <w:numId w:val="46"/>
        </w:numPr>
        <w:rPr>
          <w:rFonts w:ascii="Times New Roman" w:hAnsi="Times New Roman" w:cs="Times New Roman"/>
          <w:sz w:val="28"/>
          <w:szCs w:val="28"/>
        </w:rPr>
      </w:pPr>
      <w:r w:rsidRPr="00B623E6">
        <w:rPr>
          <w:rStyle w:val="aa"/>
          <w:rFonts w:ascii="Times New Roman" w:hAnsi="Times New Roman" w:cs="Times New Roman"/>
          <w:color w:val="4C4B4B"/>
          <w:sz w:val="28"/>
          <w:szCs w:val="28"/>
        </w:rPr>
        <w:t>Система внешних связей школы</w:t>
      </w:r>
      <w:r w:rsidR="00B623E6">
        <w:rPr>
          <w:rStyle w:val="aa"/>
          <w:rFonts w:ascii="Times New Roman" w:hAnsi="Times New Roman" w:cs="Times New Roman"/>
          <w:color w:val="4C4B4B"/>
          <w:sz w:val="28"/>
          <w:szCs w:val="28"/>
        </w:rPr>
        <w:t>:</w:t>
      </w:r>
    </w:p>
    <w:p w:rsidR="001A3ABA" w:rsidRPr="00781ADE" w:rsidRDefault="001A3ABA" w:rsidP="001A3ABA">
      <w:pPr>
        <w:rPr>
          <w:rFonts w:ascii="Times New Roman" w:hAnsi="Times New Roman" w:cs="Times New Roman"/>
          <w:sz w:val="28"/>
          <w:szCs w:val="28"/>
        </w:rPr>
      </w:pPr>
      <w:r w:rsidRPr="00781ADE">
        <w:rPr>
          <w:rFonts w:ascii="Times New Roman" w:hAnsi="Times New Roman" w:cs="Times New Roman"/>
          <w:sz w:val="28"/>
          <w:szCs w:val="28"/>
        </w:rPr>
        <w:t>Система внешних связей обеспечивает условия для эффективного осуществления Проекта. Социальными партнерами школы являются:</w:t>
      </w:r>
      <w:r w:rsidR="00B623E6" w:rsidRPr="00781ADE">
        <w:rPr>
          <w:rFonts w:ascii="Times New Roman" w:hAnsi="Times New Roman" w:cs="Times New Roman"/>
          <w:sz w:val="28"/>
          <w:szCs w:val="28"/>
        </w:rPr>
        <w:t xml:space="preserve"> ДЮСШ (бассейн), ЦДО,</w:t>
      </w:r>
    </w:p>
    <w:p w:rsidR="00B623E6" w:rsidRPr="00781ADE" w:rsidRDefault="00B623E6" w:rsidP="00535993">
      <w:pPr>
        <w:rPr>
          <w:sz w:val="28"/>
          <w:szCs w:val="28"/>
        </w:rPr>
      </w:pPr>
    </w:p>
    <w:p w:rsidR="00B623E6" w:rsidRPr="00D37A3B" w:rsidRDefault="00B623E6" w:rsidP="00535993">
      <w:pPr>
        <w:rPr>
          <w:sz w:val="28"/>
          <w:szCs w:val="28"/>
        </w:rPr>
      </w:pPr>
    </w:p>
    <w:p w:rsidR="00535993" w:rsidRPr="00B623E6" w:rsidRDefault="00535993" w:rsidP="00B623E6">
      <w:pPr>
        <w:pStyle w:val="a7"/>
        <w:numPr>
          <w:ilvl w:val="0"/>
          <w:numId w:val="44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23E6">
        <w:rPr>
          <w:rFonts w:ascii="Times New Roman" w:hAnsi="Times New Roman" w:cs="Times New Roman"/>
          <w:b/>
          <w:sz w:val="32"/>
          <w:szCs w:val="28"/>
        </w:rPr>
        <w:t>Полученный продукт.</w:t>
      </w:r>
    </w:p>
    <w:p w:rsidR="00535993" w:rsidRDefault="00B623E6" w:rsidP="00535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35993" w:rsidRPr="00B623E6">
        <w:rPr>
          <w:rFonts w:ascii="Times New Roman" w:hAnsi="Times New Roman" w:cs="Times New Roman"/>
          <w:sz w:val="28"/>
          <w:szCs w:val="28"/>
        </w:rPr>
        <w:t>Сборник казачьих игр</w:t>
      </w:r>
      <w:r>
        <w:rPr>
          <w:rFonts w:ascii="Times New Roman" w:hAnsi="Times New Roman" w:cs="Times New Roman"/>
          <w:sz w:val="28"/>
          <w:szCs w:val="28"/>
        </w:rPr>
        <w:t>» под редакцией разработчика Проекта Косарева А.Е.</w:t>
      </w:r>
    </w:p>
    <w:p w:rsidR="00B623E6" w:rsidRDefault="00B623E6" w:rsidP="00535993">
      <w:pPr>
        <w:rPr>
          <w:rFonts w:ascii="Times New Roman" w:hAnsi="Times New Roman" w:cs="Times New Roman"/>
          <w:sz w:val="28"/>
          <w:szCs w:val="28"/>
        </w:rPr>
      </w:pPr>
    </w:p>
    <w:p w:rsidR="00B623E6" w:rsidRPr="00B623E6" w:rsidRDefault="00B623E6" w:rsidP="00535993">
      <w:pPr>
        <w:rPr>
          <w:rFonts w:ascii="Times New Roman" w:hAnsi="Times New Roman" w:cs="Times New Roman"/>
          <w:sz w:val="28"/>
          <w:szCs w:val="28"/>
        </w:rPr>
      </w:pPr>
    </w:p>
    <w:p w:rsidR="00535993" w:rsidRPr="00B623E6" w:rsidRDefault="00535993" w:rsidP="00B623E6">
      <w:pPr>
        <w:pStyle w:val="a7"/>
        <w:numPr>
          <w:ilvl w:val="0"/>
          <w:numId w:val="44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23E6">
        <w:rPr>
          <w:rFonts w:ascii="Times New Roman" w:hAnsi="Times New Roman" w:cs="Times New Roman"/>
          <w:b/>
          <w:sz w:val="32"/>
          <w:szCs w:val="28"/>
        </w:rPr>
        <w:t>Финансирование.</w:t>
      </w:r>
    </w:p>
    <w:p w:rsidR="00535993" w:rsidRPr="00B623E6" w:rsidRDefault="00535993" w:rsidP="00535993">
      <w:pPr>
        <w:rPr>
          <w:rFonts w:ascii="Times New Roman" w:hAnsi="Times New Roman" w:cs="Times New Roman"/>
          <w:sz w:val="28"/>
          <w:szCs w:val="28"/>
        </w:rPr>
      </w:pPr>
      <w:r w:rsidRPr="00B623E6">
        <w:rPr>
          <w:rFonts w:ascii="Times New Roman" w:hAnsi="Times New Roman" w:cs="Times New Roman"/>
          <w:sz w:val="28"/>
          <w:szCs w:val="28"/>
        </w:rPr>
        <w:t>1. Подготовка учителей физкультуры.</w:t>
      </w:r>
    </w:p>
    <w:p w:rsidR="00535993" w:rsidRPr="00B623E6" w:rsidRDefault="00535993" w:rsidP="00535993">
      <w:pPr>
        <w:rPr>
          <w:rFonts w:ascii="Times New Roman" w:hAnsi="Times New Roman" w:cs="Times New Roman"/>
          <w:sz w:val="28"/>
          <w:szCs w:val="28"/>
        </w:rPr>
      </w:pPr>
      <w:r w:rsidRPr="00B623E6">
        <w:rPr>
          <w:rFonts w:ascii="Times New Roman" w:hAnsi="Times New Roman" w:cs="Times New Roman"/>
          <w:sz w:val="28"/>
          <w:szCs w:val="28"/>
        </w:rPr>
        <w:t>2.Добавить по 1 часу к изучению внеурочной деятельности.</w:t>
      </w:r>
    </w:p>
    <w:p w:rsidR="00535993" w:rsidRDefault="00535993" w:rsidP="00535993">
      <w:pPr>
        <w:rPr>
          <w:rFonts w:ascii="Times New Roman" w:eastAsia="Times New Roman" w:hAnsi="Times New Roman" w:cs="Times New Roman"/>
        </w:rPr>
      </w:pPr>
      <w:r w:rsidRPr="00B623E6">
        <w:rPr>
          <w:rFonts w:ascii="Times New Roman" w:hAnsi="Times New Roman" w:cs="Times New Roman"/>
          <w:sz w:val="28"/>
          <w:szCs w:val="28"/>
        </w:rPr>
        <w:t xml:space="preserve"> 3.Создание класса для изучения теории и установки в нем компьютера и интерактивной доски.</w:t>
      </w:r>
      <w:r w:rsidRPr="00B623E6">
        <w:rPr>
          <w:rFonts w:ascii="Times New Roman" w:eastAsia="Times New Roman" w:hAnsi="Times New Roman" w:cs="Times New Roman"/>
        </w:rPr>
        <w:t xml:space="preserve"> </w:t>
      </w:r>
    </w:p>
    <w:p w:rsidR="00B623E6" w:rsidRDefault="00B623E6" w:rsidP="00535993">
      <w:pPr>
        <w:rPr>
          <w:rFonts w:ascii="Times New Roman" w:eastAsia="Times New Roman" w:hAnsi="Times New Roman" w:cs="Times New Roman"/>
        </w:rPr>
      </w:pPr>
    </w:p>
    <w:p w:rsidR="00B623E6" w:rsidRDefault="00B623E6" w:rsidP="00535993">
      <w:pPr>
        <w:rPr>
          <w:rFonts w:ascii="Times New Roman" w:eastAsia="Times New Roman" w:hAnsi="Times New Roman" w:cs="Times New Roman"/>
        </w:rPr>
      </w:pPr>
    </w:p>
    <w:p w:rsidR="00B623E6" w:rsidRDefault="00B623E6" w:rsidP="00535993">
      <w:pPr>
        <w:rPr>
          <w:rFonts w:ascii="Times New Roman" w:eastAsia="Times New Roman" w:hAnsi="Times New Roman" w:cs="Times New Roman"/>
        </w:rPr>
      </w:pPr>
    </w:p>
    <w:p w:rsidR="00B623E6" w:rsidRPr="00B623E6" w:rsidRDefault="00B623E6" w:rsidP="00535993">
      <w:pPr>
        <w:rPr>
          <w:rFonts w:ascii="Times New Roman" w:eastAsia="Times New Roman" w:hAnsi="Times New Roman" w:cs="Times New Roman"/>
        </w:rPr>
      </w:pPr>
    </w:p>
    <w:p w:rsidR="00025D14" w:rsidRPr="00B623E6" w:rsidRDefault="00025D14" w:rsidP="00B623E6">
      <w:pPr>
        <w:pStyle w:val="a7"/>
        <w:numPr>
          <w:ilvl w:val="0"/>
          <w:numId w:val="44"/>
        </w:numPr>
        <w:tabs>
          <w:tab w:val="left" w:pos="993"/>
        </w:tabs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23E6">
        <w:rPr>
          <w:rFonts w:ascii="Times New Roman" w:hAnsi="Times New Roman" w:cs="Times New Roman"/>
          <w:b/>
          <w:sz w:val="32"/>
          <w:szCs w:val="28"/>
        </w:rPr>
        <w:t>Список используемой литературы</w:t>
      </w:r>
    </w:p>
    <w:p w:rsidR="004D36D4" w:rsidRPr="00EA3324" w:rsidRDefault="00DC4C8D" w:rsidP="004D36D4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="004D36D4" w:rsidRPr="00EA3324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(от 29.12. 2012 № 273-ФЗ);</w:t>
      </w:r>
    </w:p>
    <w:p w:rsidR="00DC4C8D" w:rsidRDefault="00DC4C8D" w:rsidP="00DC4C8D">
      <w:pPr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Zag11"/>
          <w:rFonts w:ascii="Times New Roman" w:eastAsia="@Arial Unicode MS" w:hAnsi="Times New Roman" w:cs="Times New Roman"/>
          <w:sz w:val="28"/>
          <w:szCs w:val="28"/>
        </w:rPr>
        <w:t>2. П</w:t>
      </w:r>
      <w:r w:rsidR="004D36D4" w:rsidRPr="00EA3324">
        <w:rPr>
          <w:rStyle w:val="Zag11"/>
          <w:rFonts w:ascii="Times New Roman" w:eastAsia="@Arial Unicode MS" w:hAnsi="Times New Roman" w:cs="Times New Roman"/>
          <w:sz w:val="28"/>
          <w:szCs w:val="28"/>
        </w:rPr>
        <w:t xml:space="preserve">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:rsidR="00025D14" w:rsidRPr="00781ADE" w:rsidRDefault="00DC4C8D" w:rsidP="00DC4C8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ADE">
        <w:rPr>
          <w:rFonts w:ascii="Times New Roman" w:hAnsi="Times New Roman" w:cs="Times New Roman"/>
          <w:sz w:val="28"/>
          <w:szCs w:val="28"/>
        </w:rPr>
        <w:t>3</w:t>
      </w:r>
      <w:r w:rsidR="00025D14" w:rsidRPr="00781ADE">
        <w:rPr>
          <w:rFonts w:ascii="Times New Roman" w:hAnsi="Times New Roman" w:cs="Times New Roman"/>
          <w:sz w:val="28"/>
          <w:szCs w:val="28"/>
        </w:rPr>
        <w:t>. Кудрявцев, В.И, Народная подвижн</w:t>
      </w:r>
      <w:r w:rsidRPr="00781ADE">
        <w:rPr>
          <w:rFonts w:ascii="Times New Roman" w:hAnsi="Times New Roman" w:cs="Times New Roman"/>
          <w:sz w:val="28"/>
          <w:szCs w:val="28"/>
        </w:rPr>
        <w:t xml:space="preserve">ая игра как источник </w:t>
      </w:r>
      <w:r w:rsidR="00025D14" w:rsidRPr="00781ADE">
        <w:rPr>
          <w:rFonts w:ascii="Times New Roman" w:hAnsi="Times New Roman" w:cs="Times New Roman"/>
          <w:sz w:val="28"/>
          <w:szCs w:val="28"/>
        </w:rPr>
        <w:t xml:space="preserve">духовного и физического роста./В.И. Кудрявцев – М.: Школьное воспитание – 1998.-160с.  </w:t>
      </w:r>
    </w:p>
    <w:p w:rsidR="00DC4C8D" w:rsidRPr="00781ADE" w:rsidRDefault="00DC4C8D" w:rsidP="00DC4C8D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81ADE">
        <w:rPr>
          <w:rFonts w:ascii="Times New Roman" w:hAnsi="Times New Roman" w:cs="Times New Roman"/>
          <w:sz w:val="28"/>
          <w:szCs w:val="28"/>
        </w:rPr>
        <w:t>4</w:t>
      </w:r>
      <w:r w:rsidR="00025D14" w:rsidRPr="00781ADE">
        <w:rPr>
          <w:rFonts w:ascii="Times New Roman" w:hAnsi="Times New Roman" w:cs="Times New Roman"/>
          <w:sz w:val="28"/>
          <w:szCs w:val="28"/>
        </w:rPr>
        <w:t>. Литвинова И.Н. Детские народные подвижные игры</w:t>
      </w:r>
      <w:r w:rsidRPr="00781ADE">
        <w:rPr>
          <w:rFonts w:ascii="Times New Roman" w:hAnsi="Times New Roman" w:cs="Times New Roman"/>
          <w:sz w:val="28"/>
          <w:szCs w:val="28"/>
        </w:rPr>
        <w:t>.</w:t>
      </w:r>
      <w:r w:rsidR="00025D14" w:rsidRPr="00781ADE">
        <w:rPr>
          <w:rFonts w:ascii="Times New Roman" w:hAnsi="Times New Roman" w:cs="Times New Roman"/>
          <w:sz w:val="28"/>
          <w:szCs w:val="28"/>
        </w:rPr>
        <w:t>М.: Физкультура и спорт – 1995.-180 с.</w:t>
      </w:r>
    </w:p>
    <w:p w:rsidR="004D36D4" w:rsidRPr="00781ADE" w:rsidRDefault="00DC4C8D" w:rsidP="00DC4C8D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1ADE">
        <w:rPr>
          <w:rFonts w:ascii="Times New Roman" w:hAnsi="Times New Roman" w:cs="Times New Roman"/>
          <w:sz w:val="28"/>
          <w:szCs w:val="28"/>
        </w:rPr>
        <w:t>5.</w:t>
      </w:r>
      <w:r w:rsidR="004D36D4" w:rsidRPr="00781ADE">
        <w:rPr>
          <w:rFonts w:ascii="Times New Roman" w:hAnsi="Times New Roman" w:cs="Times New Roman"/>
          <w:sz w:val="28"/>
          <w:szCs w:val="28"/>
        </w:rPr>
        <w:t>Смирнов Н.К. Здоровьесберегающие образовательные технологии в работе учителя и школы, М., АРКТИ, 2003 г.</w:t>
      </w:r>
    </w:p>
    <w:p w:rsidR="00B4714B" w:rsidRPr="00781ADE" w:rsidRDefault="00B4714B" w:rsidP="00B4714B">
      <w:pPr>
        <w:pStyle w:val="a8"/>
        <w:rPr>
          <w:rFonts w:ascii="Tahoma" w:hAnsi="Tahoma" w:cs="Tahoma"/>
          <w:sz w:val="20"/>
          <w:szCs w:val="18"/>
        </w:rPr>
      </w:pPr>
      <w:r w:rsidRPr="00781ADE">
        <w:rPr>
          <w:sz w:val="28"/>
        </w:rPr>
        <w:t>6. «Казаки» - иллюстрированная история отечества, под редакцией Б.А. Алмазова, С.-П.</w:t>
      </w:r>
    </w:p>
    <w:p w:rsidR="00B4714B" w:rsidRPr="00781ADE" w:rsidRDefault="00B4714B" w:rsidP="00B4714B">
      <w:pPr>
        <w:pStyle w:val="a8"/>
        <w:rPr>
          <w:rFonts w:ascii="Tahoma" w:hAnsi="Tahoma" w:cs="Tahoma"/>
          <w:sz w:val="20"/>
          <w:szCs w:val="18"/>
        </w:rPr>
      </w:pPr>
      <w:r w:rsidRPr="00781ADE">
        <w:rPr>
          <w:sz w:val="28"/>
        </w:rPr>
        <w:t>7. .«От былины до считалки», В. Бахтин.</w:t>
      </w:r>
    </w:p>
    <w:p w:rsidR="00B4714B" w:rsidRPr="00B4714B" w:rsidRDefault="00B4714B" w:rsidP="00DC4C8D">
      <w:pPr>
        <w:tabs>
          <w:tab w:val="left" w:pos="180"/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32"/>
          <w:szCs w:val="28"/>
        </w:rPr>
      </w:pPr>
    </w:p>
    <w:p w:rsidR="004D36D4" w:rsidRPr="00EA3324" w:rsidRDefault="004D36D4" w:rsidP="00025D14">
      <w:pPr>
        <w:ind w:left="-360" w:firstLine="360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025D14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025D14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025D14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025D14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025D14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025D14">
      <w:pPr>
        <w:tabs>
          <w:tab w:val="left" w:pos="993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5D14" w:rsidRPr="00EA3324" w:rsidRDefault="00025D14" w:rsidP="0053599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35993" w:rsidRPr="00EA3324" w:rsidRDefault="00535993" w:rsidP="00535993">
      <w:pPr>
        <w:pStyle w:val="a7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4389E" w:rsidRPr="00EA3324" w:rsidRDefault="00D4389E" w:rsidP="00D43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2DA7" w:rsidRPr="00EA3324" w:rsidRDefault="001A2DA7">
      <w:pPr>
        <w:rPr>
          <w:rFonts w:ascii="Times New Roman" w:hAnsi="Times New Roman" w:cs="Times New Roman"/>
          <w:sz w:val="28"/>
          <w:szCs w:val="28"/>
        </w:rPr>
      </w:pPr>
    </w:p>
    <w:sectPr w:rsidR="001A2DA7" w:rsidRPr="00EA3324" w:rsidSect="00535993">
      <w:headerReference w:type="default" r:id="rId7"/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FB5" w:rsidRDefault="00101FB5" w:rsidP="00C71F75">
      <w:pPr>
        <w:spacing w:after="0" w:line="240" w:lineRule="auto"/>
      </w:pPr>
      <w:r>
        <w:separator/>
      </w:r>
    </w:p>
  </w:endnote>
  <w:endnote w:type="continuationSeparator" w:id="1">
    <w:p w:rsidR="00101FB5" w:rsidRDefault="00101FB5" w:rsidP="00C71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FB5" w:rsidRDefault="00101FB5" w:rsidP="00C71F75">
      <w:pPr>
        <w:spacing w:after="0" w:line="240" w:lineRule="auto"/>
      </w:pPr>
      <w:r>
        <w:separator/>
      </w:r>
    </w:p>
  </w:footnote>
  <w:footnote w:type="continuationSeparator" w:id="1">
    <w:p w:rsidR="00101FB5" w:rsidRDefault="00101FB5" w:rsidP="00C71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36141"/>
      <w:docPartObj>
        <w:docPartGallery w:val="Page Numbers (Top of Page)"/>
        <w:docPartUnique/>
      </w:docPartObj>
    </w:sdtPr>
    <w:sdtContent>
      <w:p w:rsidR="001A3ABA" w:rsidRDefault="00FA6E7E">
        <w:pPr>
          <w:pStyle w:val="a3"/>
          <w:jc w:val="right"/>
        </w:pPr>
        <w:fldSimple w:instr=" PAGE   \* MERGEFORMAT ">
          <w:r w:rsidR="00781ADE">
            <w:rPr>
              <w:noProof/>
            </w:rPr>
            <w:t>8</w:t>
          </w:r>
        </w:fldSimple>
      </w:p>
    </w:sdtContent>
  </w:sdt>
  <w:p w:rsidR="001A3ABA" w:rsidRDefault="001A3A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5"/>
        <w:szCs w:val="35"/>
        <w:u w:val="none"/>
      </w:rPr>
    </w:lvl>
  </w:abstractNum>
  <w:abstractNum w:abstractNumId="1">
    <w:nsid w:val="03451B79"/>
    <w:multiLevelType w:val="hybridMultilevel"/>
    <w:tmpl w:val="46D27AF8"/>
    <w:lvl w:ilvl="0" w:tplc="96DE4E1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D1881"/>
    <w:multiLevelType w:val="multilevel"/>
    <w:tmpl w:val="8D7E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77730"/>
    <w:multiLevelType w:val="multilevel"/>
    <w:tmpl w:val="7958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C351F"/>
    <w:multiLevelType w:val="multilevel"/>
    <w:tmpl w:val="2F04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11B"/>
    <w:multiLevelType w:val="hybridMultilevel"/>
    <w:tmpl w:val="8A50B4A0"/>
    <w:lvl w:ilvl="0" w:tplc="DECE3D32">
      <w:start w:val="8"/>
      <w:numFmt w:val="upperRoman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6229E"/>
    <w:multiLevelType w:val="hybridMultilevel"/>
    <w:tmpl w:val="3854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5562D"/>
    <w:multiLevelType w:val="hybridMultilevel"/>
    <w:tmpl w:val="2046A326"/>
    <w:lvl w:ilvl="0" w:tplc="26F6F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10309D"/>
    <w:multiLevelType w:val="multilevel"/>
    <w:tmpl w:val="4CBE6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05D21"/>
    <w:multiLevelType w:val="multilevel"/>
    <w:tmpl w:val="27B81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E27743"/>
    <w:multiLevelType w:val="multilevel"/>
    <w:tmpl w:val="4562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E4F2D"/>
    <w:multiLevelType w:val="hybridMultilevel"/>
    <w:tmpl w:val="81F28DCA"/>
    <w:lvl w:ilvl="0" w:tplc="10D4EFE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36487"/>
    <w:multiLevelType w:val="hybridMultilevel"/>
    <w:tmpl w:val="970C1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26BCA"/>
    <w:multiLevelType w:val="multilevel"/>
    <w:tmpl w:val="F11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956F74"/>
    <w:multiLevelType w:val="hybridMultilevel"/>
    <w:tmpl w:val="F5B83F36"/>
    <w:lvl w:ilvl="0" w:tplc="F2C4D99C">
      <w:start w:val="1"/>
      <w:numFmt w:val="upperRoman"/>
      <w:lvlText w:val="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2D84F67"/>
    <w:multiLevelType w:val="multilevel"/>
    <w:tmpl w:val="C70A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F37C0"/>
    <w:multiLevelType w:val="hybridMultilevel"/>
    <w:tmpl w:val="FD08E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03841"/>
    <w:multiLevelType w:val="multilevel"/>
    <w:tmpl w:val="A33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D2E98"/>
    <w:multiLevelType w:val="hybridMultilevel"/>
    <w:tmpl w:val="80222EDC"/>
    <w:lvl w:ilvl="0" w:tplc="96DE4E1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60FB6"/>
    <w:multiLevelType w:val="hybridMultilevel"/>
    <w:tmpl w:val="E00EFAE8"/>
    <w:lvl w:ilvl="0" w:tplc="96DE4E1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8776D"/>
    <w:multiLevelType w:val="multilevel"/>
    <w:tmpl w:val="D0CC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551F66"/>
    <w:multiLevelType w:val="multilevel"/>
    <w:tmpl w:val="89F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0E5CC4"/>
    <w:multiLevelType w:val="multilevel"/>
    <w:tmpl w:val="166A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6E72BE"/>
    <w:multiLevelType w:val="hybridMultilevel"/>
    <w:tmpl w:val="569066D0"/>
    <w:lvl w:ilvl="0" w:tplc="96DE4E1A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E0280"/>
    <w:multiLevelType w:val="multilevel"/>
    <w:tmpl w:val="16AE5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6F5B5C"/>
    <w:multiLevelType w:val="multilevel"/>
    <w:tmpl w:val="3FE4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BC4773"/>
    <w:multiLevelType w:val="hybridMultilevel"/>
    <w:tmpl w:val="42866BC2"/>
    <w:lvl w:ilvl="0" w:tplc="F2C4D99C">
      <w:start w:val="1"/>
      <w:numFmt w:val="upperRoman"/>
      <w:lvlText w:val="%1"/>
      <w:lvlJc w:val="center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F3582"/>
    <w:multiLevelType w:val="multilevel"/>
    <w:tmpl w:val="E024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AD0DC8"/>
    <w:multiLevelType w:val="hybridMultilevel"/>
    <w:tmpl w:val="BE9AB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AC5D59"/>
    <w:multiLevelType w:val="multilevel"/>
    <w:tmpl w:val="F0D4A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C234A4"/>
    <w:multiLevelType w:val="multilevel"/>
    <w:tmpl w:val="4976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B62DC9"/>
    <w:multiLevelType w:val="multilevel"/>
    <w:tmpl w:val="579E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291545"/>
    <w:multiLevelType w:val="hybridMultilevel"/>
    <w:tmpl w:val="4BFE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56F56"/>
    <w:multiLevelType w:val="hybridMultilevel"/>
    <w:tmpl w:val="738C34BC"/>
    <w:lvl w:ilvl="0" w:tplc="96DE4E1A">
      <w:start w:val="1"/>
      <w:numFmt w:val="upperRoman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A5A98"/>
    <w:multiLevelType w:val="hybridMultilevel"/>
    <w:tmpl w:val="823233BC"/>
    <w:lvl w:ilvl="0" w:tplc="A7CCAC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61EA1BB6"/>
    <w:multiLevelType w:val="multilevel"/>
    <w:tmpl w:val="B6BE1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244DC4"/>
    <w:multiLevelType w:val="multilevel"/>
    <w:tmpl w:val="4048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85C4F2E"/>
    <w:multiLevelType w:val="hybridMultilevel"/>
    <w:tmpl w:val="CFAEE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0D5317"/>
    <w:multiLevelType w:val="multilevel"/>
    <w:tmpl w:val="B276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AE11414"/>
    <w:multiLevelType w:val="hybridMultilevel"/>
    <w:tmpl w:val="FD2E8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D271D"/>
    <w:multiLevelType w:val="hybridMultilevel"/>
    <w:tmpl w:val="7674E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D55EFB"/>
    <w:multiLevelType w:val="multilevel"/>
    <w:tmpl w:val="2388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BB34CF"/>
    <w:multiLevelType w:val="multilevel"/>
    <w:tmpl w:val="29A2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E75C49"/>
    <w:multiLevelType w:val="multilevel"/>
    <w:tmpl w:val="5D08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857506"/>
    <w:multiLevelType w:val="hybridMultilevel"/>
    <w:tmpl w:val="5518144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B431FA2"/>
    <w:multiLevelType w:val="multilevel"/>
    <w:tmpl w:val="8096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53231F"/>
    <w:multiLevelType w:val="multilevel"/>
    <w:tmpl w:val="24380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D9E6E00"/>
    <w:multiLevelType w:val="multilevel"/>
    <w:tmpl w:val="91B2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BC6716"/>
    <w:multiLevelType w:val="multilevel"/>
    <w:tmpl w:val="F1CC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0"/>
  </w:num>
  <w:num w:numId="3">
    <w:abstractNumId w:val="47"/>
  </w:num>
  <w:num w:numId="4">
    <w:abstractNumId w:val="17"/>
  </w:num>
  <w:num w:numId="5">
    <w:abstractNumId w:val="10"/>
  </w:num>
  <w:num w:numId="6">
    <w:abstractNumId w:val="30"/>
  </w:num>
  <w:num w:numId="7">
    <w:abstractNumId w:val="35"/>
  </w:num>
  <w:num w:numId="8">
    <w:abstractNumId w:val="29"/>
  </w:num>
  <w:num w:numId="9">
    <w:abstractNumId w:val="41"/>
  </w:num>
  <w:num w:numId="10">
    <w:abstractNumId w:val="13"/>
  </w:num>
  <w:num w:numId="11">
    <w:abstractNumId w:val="2"/>
  </w:num>
  <w:num w:numId="12">
    <w:abstractNumId w:val="4"/>
  </w:num>
  <w:num w:numId="13">
    <w:abstractNumId w:val="43"/>
  </w:num>
  <w:num w:numId="14">
    <w:abstractNumId w:val="42"/>
  </w:num>
  <w:num w:numId="15">
    <w:abstractNumId w:val="20"/>
  </w:num>
  <w:num w:numId="16">
    <w:abstractNumId w:val="25"/>
  </w:num>
  <w:num w:numId="17">
    <w:abstractNumId w:val="27"/>
  </w:num>
  <w:num w:numId="18">
    <w:abstractNumId w:val="9"/>
  </w:num>
  <w:num w:numId="19">
    <w:abstractNumId w:val="22"/>
  </w:num>
  <w:num w:numId="20">
    <w:abstractNumId w:val="36"/>
  </w:num>
  <w:num w:numId="21">
    <w:abstractNumId w:val="48"/>
  </w:num>
  <w:num w:numId="22">
    <w:abstractNumId w:val="38"/>
  </w:num>
  <w:num w:numId="23">
    <w:abstractNumId w:val="46"/>
  </w:num>
  <w:num w:numId="24">
    <w:abstractNumId w:val="45"/>
  </w:num>
  <w:num w:numId="25">
    <w:abstractNumId w:val="6"/>
  </w:num>
  <w:num w:numId="26">
    <w:abstractNumId w:val="11"/>
  </w:num>
  <w:num w:numId="27">
    <w:abstractNumId w:val="44"/>
  </w:num>
  <w:num w:numId="28">
    <w:abstractNumId w:val="16"/>
  </w:num>
  <w:num w:numId="29">
    <w:abstractNumId w:val="3"/>
  </w:num>
  <w:num w:numId="30">
    <w:abstractNumId w:val="31"/>
  </w:num>
  <w:num w:numId="31">
    <w:abstractNumId w:val="21"/>
  </w:num>
  <w:num w:numId="32">
    <w:abstractNumId w:val="37"/>
  </w:num>
  <w:num w:numId="33">
    <w:abstractNumId w:val="12"/>
  </w:num>
  <w:num w:numId="34">
    <w:abstractNumId w:val="32"/>
  </w:num>
  <w:num w:numId="35">
    <w:abstractNumId w:val="39"/>
  </w:num>
  <w:num w:numId="36">
    <w:abstractNumId w:val="34"/>
  </w:num>
  <w:num w:numId="37">
    <w:abstractNumId w:val="24"/>
  </w:num>
  <w:num w:numId="38">
    <w:abstractNumId w:val="8"/>
  </w:num>
  <w:num w:numId="39">
    <w:abstractNumId w:val="19"/>
  </w:num>
  <w:num w:numId="40">
    <w:abstractNumId w:val="7"/>
  </w:num>
  <w:num w:numId="41">
    <w:abstractNumId w:val="26"/>
  </w:num>
  <w:num w:numId="42">
    <w:abstractNumId w:val="14"/>
  </w:num>
  <w:num w:numId="43">
    <w:abstractNumId w:val="33"/>
  </w:num>
  <w:num w:numId="44">
    <w:abstractNumId w:val="5"/>
  </w:num>
  <w:num w:numId="45">
    <w:abstractNumId w:val="28"/>
  </w:num>
  <w:num w:numId="46">
    <w:abstractNumId w:val="40"/>
  </w:num>
  <w:num w:numId="47">
    <w:abstractNumId w:val="1"/>
  </w:num>
  <w:num w:numId="48">
    <w:abstractNumId w:val="18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1F75"/>
    <w:rsid w:val="00025D14"/>
    <w:rsid w:val="000D0A04"/>
    <w:rsid w:val="00101FB5"/>
    <w:rsid w:val="001A2DA7"/>
    <w:rsid w:val="001A3ABA"/>
    <w:rsid w:val="00282A3F"/>
    <w:rsid w:val="003234BD"/>
    <w:rsid w:val="00411375"/>
    <w:rsid w:val="004D36D4"/>
    <w:rsid w:val="00535993"/>
    <w:rsid w:val="00556FD0"/>
    <w:rsid w:val="00662927"/>
    <w:rsid w:val="00741D45"/>
    <w:rsid w:val="00781ADE"/>
    <w:rsid w:val="0079546B"/>
    <w:rsid w:val="00890875"/>
    <w:rsid w:val="008F61CE"/>
    <w:rsid w:val="00971877"/>
    <w:rsid w:val="00AB0785"/>
    <w:rsid w:val="00AE46EC"/>
    <w:rsid w:val="00B31E87"/>
    <w:rsid w:val="00B4714B"/>
    <w:rsid w:val="00B623E6"/>
    <w:rsid w:val="00BE7813"/>
    <w:rsid w:val="00C232C1"/>
    <w:rsid w:val="00C2583C"/>
    <w:rsid w:val="00C26FB9"/>
    <w:rsid w:val="00C71F75"/>
    <w:rsid w:val="00C74FBA"/>
    <w:rsid w:val="00D4389E"/>
    <w:rsid w:val="00DC0732"/>
    <w:rsid w:val="00DC4C8D"/>
    <w:rsid w:val="00DC7B23"/>
    <w:rsid w:val="00EA3324"/>
    <w:rsid w:val="00EB5D00"/>
    <w:rsid w:val="00F22733"/>
    <w:rsid w:val="00FA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6B"/>
  </w:style>
  <w:style w:type="paragraph" w:styleId="2">
    <w:name w:val="heading 2"/>
    <w:basedOn w:val="a"/>
    <w:next w:val="a"/>
    <w:link w:val="20"/>
    <w:semiHidden/>
    <w:unhideWhenUsed/>
    <w:qFormat/>
    <w:rsid w:val="004D36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Mangal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1F75"/>
  </w:style>
  <w:style w:type="paragraph" w:styleId="a5">
    <w:name w:val="footer"/>
    <w:basedOn w:val="a"/>
    <w:link w:val="a6"/>
    <w:uiPriority w:val="99"/>
    <w:semiHidden/>
    <w:unhideWhenUsed/>
    <w:rsid w:val="00C71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71F75"/>
  </w:style>
  <w:style w:type="character" w:customStyle="1" w:styleId="4">
    <w:name w:val="Основной текст (4)_"/>
    <w:basedOn w:val="a0"/>
    <w:link w:val="40"/>
    <w:uiPriority w:val="99"/>
    <w:rsid w:val="00C71F75"/>
    <w:rPr>
      <w:rFonts w:ascii="Times New Roman" w:hAnsi="Times New Roman" w:cs="Times New Roman"/>
      <w:spacing w:val="20"/>
      <w:sz w:val="35"/>
      <w:szCs w:val="35"/>
      <w:shd w:val="clear" w:color="auto" w:fill="FFFFFF"/>
    </w:rPr>
  </w:style>
  <w:style w:type="character" w:customStyle="1" w:styleId="40pt">
    <w:name w:val="Основной текст (4) + Интервал 0 pt"/>
    <w:basedOn w:val="4"/>
    <w:uiPriority w:val="99"/>
    <w:rsid w:val="00C71F75"/>
    <w:rPr>
      <w:spacing w:val="0"/>
    </w:rPr>
  </w:style>
  <w:style w:type="paragraph" w:customStyle="1" w:styleId="40">
    <w:name w:val="Основной текст (4)"/>
    <w:basedOn w:val="a"/>
    <w:link w:val="4"/>
    <w:uiPriority w:val="99"/>
    <w:rsid w:val="00C71F75"/>
    <w:pPr>
      <w:shd w:val="clear" w:color="auto" w:fill="FFFFFF"/>
      <w:spacing w:before="1920" w:after="360" w:line="413" w:lineRule="exact"/>
      <w:ind w:hanging="360"/>
      <w:jc w:val="both"/>
    </w:pPr>
    <w:rPr>
      <w:rFonts w:ascii="Times New Roman" w:hAnsi="Times New Roman" w:cs="Times New Roman"/>
      <w:spacing w:val="20"/>
      <w:sz w:val="35"/>
      <w:szCs w:val="35"/>
    </w:rPr>
  </w:style>
  <w:style w:type="paragraph" w:styleId="a7">
    <w:name w:val="List Paragraph"/>
    <w:basedOn w:val="a"/>
    <w:uiPriority w:val="34"/>
    <w:qFormat/>
    <w:rsid w:val="0097187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7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71877"/>
  </w:style>
  <w:style w:type="table" w:styleId="a9">
    <w:name w:val="Table Grid"/>
    <w:basedOn w:val="a1"/>
    <w:uiPriority w:val="59"/>
    <w:rsid w:val="003234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4D36D4"/>
    <w:rPr>
      <w:rFonts w:ascii="Times New Roman" w:eastAsia="Times New Roman" w:hAnsi="Times New Roman" w:cs="Mangal"/>
      <w:sz w:val="24"/>
      <w:szCs w:val="24"/>
      <w:lang w:bidi="hi-IN"/>
    </w:rPr>
  </w:style>
  <w:style w:type="character" w:customStyle="1" w:styleId="Zag11">
    <w:name w:val="Zag_11"/>
    <w:rsid w:val="004D36D4"/>
  </w:style>
  <w:style w:type="character" w:styleId="aa">
    <w:name w:val="Strong"/>
    <w:basedOn w:val="a0"/>
    <w:uiPriority w:val="22"/>
    <w:qFormat/>
    <w:rsid w:val="004D36D4"/>
    <w:rPr>
      <w:b/>
      <w:bCs/>
    </w:rPr>
  </w:style>
  <w:style w:type="character" w:styleId="ab">
    <w:name w:val="Emphasis"/>
    <w:basedOn w:val="a0"/>
    <w:uiPriority w:val="20"/>
    <w:qFormat/>
    <w:rsid w:val="00C26F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5</cp:revision>
  <cp:lastPrinted>2016-01-11T12:45:00Z</cp:lastPrinted>
  <dcterms:created xsi:type="dcterms:W3CDTF">2016-01-08T10:34:00Z</dcterms:created>
  <dcterms:modified xsi:type="dcterms:W3CDTF">2016-01-11T12:47:00Z</dcterms:modified>
</cp:coreProperties>
</file>