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BA" w:rsidRDefault="00407EBA" w:rsidP="00BA51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E68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 дошкольников является основным направлением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 воспитателя  </w:t>
      </w:r>
    </w:p>
    <w:p w:rsidR="00407EBA" w:rsidRPr="00FA5E68" w:rsidRDefault="00407EBA" w:rsidP="00BA51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EBA" w:rsidRDefault="00407EBA" w:rsidP="00FA5E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7E5">
        <w:rPr>
          <w:rFonts w:ascii="Times New Roman" w:hAnsi="Times New Roman" w:cs="Times New Roman"/>
          <w:sz w:val="28"/>
          <w:szCs w:val="28"/>
        </w:rPr>
        <w:t xml:space="preserve">      С 2</w:t>
      </w:r>
      <w:r>
        <w:rPr>
          <w:rFonts w:ascii="Times New Roman" w:hAnsi="Times New Roman" w:cs="Times New Roman"/>
          <w:sz w:val="28"/>
          <w:szCs w:val="28"/>
        </w:rPr>
        <w:t>010</w:t>
      </w:r>
      <w:r w:rsidRPr="003107E5">
        <w:rPr>
          <w:rFonts w:ascii="Times New Roman" w:hAnsi="Times New Roman" w:cs="Times New Roman"/>
          <w:sz w:val="28"/>
          <w:szCs w:val="28"/>
        </w:rPr>
        <w:t xml:space="preserve">г. по 2015г.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3107E5">
        <w:rPr>
          <w:rFonts w:ascii="Times New Roman" w:hAnsi="Times New Roman" w:cs="Times New Roman"/>
          <w:sz w:val="28"/>
          <w:szCs w:val="28"/>
        </w:rPr>
        <w:t xml:space="preserve">работала по теме </w:t>
      </w:r>
      <w:r w:rsidRPr="00FA5E68">
        <w:rPr>
          <w:rFonts w:ascii="Times New Roman" w:hAnsi="Times New Roman" w:cs="Times New Roman"/>
          <w:b/>
          <w:bCs/>
          <w:sz w:val="28"/>
          <w:szCs w:val="28"/>
        </w:rPr>
        <w:t>« Роль занимательного математического материала в развитии креативных способностей детей»         (методами моделирования и игровой деятельности).</w:t>
      </w:r>
    </w:p>
    <w:p w:rsidR="00407EBA" w:rsidRDefault="00407EBA" w:rsidP="00FA5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EBA" w:rsidRDefault="00407EBA" w:rsidP="0078681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актуальности </w:t>
      </w:r>
      <w:r w:rsidRPr="003107E5">
        <w:rPr>
          <w:rFonts w:ascii="Times New Roman" w:hAnsi="Times New Roman" w:cs="Times New Roman"/>
          <w:b/>
          <w:bCs/>
          <w:sz w:val="28"/>
          <w:szCs w:val="28"/>
        </w:rPr>
        <w:t>и перспективность опыта.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Его значения для совершенствования учебно- воспитательного процесса.</w:t>
      </w:r>
    </w:p>
    <w:p w:rsidR="00407EBA" w:rsidRPr="00957495" w:rsidRDefault="00407EBA" w:rsidP="009574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495">
        <w:rPr>
          <w:rFonts w:ascii="Times New Roman" w:hAnsi="Times New Roman" w:cs="Times New Roman"/>
          <w:sz w:val="28"/>
          <w:szCs w:val="28"/>
        </w:rPr>
        <w:t xml:space="preserve">Концепция по дошкольному образованию, требования к обновлению содержания дошкольного образования очерчивают ряд достаточно серьёзных требований к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познавательному развитию </w:t>
      </w:r>
      <w:r w:rsidRPr="00957495">
        <w:rPr>
          <w:rFonts w:ascii="Times New Roman" w:hAnsi="Times New Roman" w:cs="Times New Roman"/>
          <w:sz w:val="28"/>
          <w:szCs w:val="28"/>
        </w:rPr>
        <w:t xml:space="preserve"> дошкольников, частью которого является математическое развитие. Для умственного развития детей существенное значение имеет приобретение ими математических представлений, которые активно влияют на формирование умственных действий, столь необходимых для познания окружающего мира. </w:t>
      </w:r>
    </w:p>
    <w:p w:rsidR="00407EBA" w:rsidRDefault="00407EBA" w:rsidP="00957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07E5">
        <w:rPr>
          <w:rFonts w:ascii="Times New Roman" w:hAnsi="Times New Roman" w:cs="Times New Roman"/>
          <w:sz w:val="28"/>
          <w:szCs w:val="28"/>
        </w:rPr>
        <w:t xml:space="preserve"> Математика представляет собой сложную науку, которая может вызвать трудности во время школьного обучения, поэтому одной из важных проблем, встающих перед педагогом, является формирование интереса к математическим знаниям у детей дошкольного возраста. В этом возрасте закладываются основы знаний, необходимые ребенку в школе. Успешность этой деятельности во многом зависит от умения педагога выстроить процесс образования и общения с детьми.</w:t>
      </w:r>
    </w:p>
    <w:p w:rsidR="00407EBA" w:rsidRPr="00C67792" w:rsidRDefault="00407EBA" w:rsidP="00C6779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92">
        <w:rPr>
          <w:rFonts w:ascii="Times New Roman" w:hAnsi="Times New Roman" w:cs="Times New Roman"/>
          <w:sz w:val="28"/>
          <w:szCs w:val="28"/>
        </w:rPr>
        <w:t>Известно, что игра как один из наиболее естественных видов деятельности детей способствует становлению и развитию интеллектуальных и личностных проявлений, самовыражению, самостоятельности. Эта развивающая функция в полной мере свойственна и занимательным математическим играм.</w:t>
      </w:r>
    </w:p>
    <w:p w:rsidR="00407EBA" w:rsidRPr="00C67792" w:rsidRDefault="00407EBA" w:rsidP="00C6779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92">
        <w:rPr>
          <w:rFonts w:ascii="Times New Roman" w:hAnsi="Times New Roman" w:cs="Times New Roman"/>
          <w:sz w:val="28"/>
          <w:szCs w:val="28"/>
        </w:rPr>
        <w:t xml:space="preserve">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 Необычная игровая ситуация с элементами сложности, присущая занимательной задаче, интересна детям. </w:t>
      </w:r>
    </w:p>
    <w:p w:rsidR="00407EBA" w:rsidRPr="00C67792" w:rsidRDefault="00407EBA" w:rsidP="00C6779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92">
        <w:rPr>
          <w:rFonts w:ascii="Times New Roman" w:hAnsi="Times New Roman" w:cs="Times New Roman"/>
          <w:sz w:val="28"/>
          <w:szCs w:val="28"/>
        </w:rPr>
        <w:t>Интерес к конечному результату, правильному ответу стимулирует активность, проявление нравственно – волевых усилий (преодоление трудностей, возникающих в ходе решения, доведения начатого дела до конца, поиск ответа до получения качественного результата).</w:t>
      </w:r>
    </w:p>
    <w:p w:rsidR="00407EBA" w:rsidRDefault="00407EBA" w:rsidP="00C6779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92">
        <w:rPr>
          <w:rFonts w:ascii="Times New Roman" w:hAnsi="Times New Roman" w:cs="Times New Roman"/>
          <w:sz w:val="28"/>
          <w:szCs w:val="28"/>
        </w:rPr>
        <w:t xml:space="preserve"> Дети начинают осознавать, что в каждой из занимательных задач заключена какая-либо хитрость, выдумка, забава. Найти, разгадать её невозможно без сосредоточенности, напряжённого обдумывания,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7792">
        <w:rPr>
          <w:rFonts w:ascii="Times New Roman" w:hAnsi="Times New Roman" w:cs="Times New Roman"/>
          <w:sz w:val="28"/>
          <w:szCs w:val="28"/>
        </w:rPr>
        <w:t>стоянного сопоставления цели с полученным результатом.</w:t>
      </w:r>
    </w:p>
    <w:p w:rsidR="00407EBA" w:rsidRDefault="00407EBA" w:rsidP="00C677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5C7">
        <w:rPr>
          <w:rFonts w:ascii="Times New Roman" w:hAnsi="Times New Roman" w:cs="Times New Roman"/>
          <w:color w:val="000000"/>
          <w:sz w:val="28"/>
          <w:szCs w:val="28"/>
        </w:rPr>
        <w:t>Метод моделирования открывает перед педагогом ряд дополнительных возможностей в умственном воспитании, в том числе и в развитии математических представлений дошкольников.</w:t>
      </w:r>
    </w:p>
    <w:p w:rsidR="00407EBA" w:rsidRDefault="00407EBA" w:rsidP="00C677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1BA">
        <w:rPr>
          <w:rStyle w:val="Emphasis"/>
          <w:rFonts w:ascii="Times New Roman" w:hAnsi="Times New Roman"/>
          <w:bCs/>
          <w:i w:val="0"/>
          <w:iCs w:val="0"/>
          <w:color w:val="000000"/>
          <w:sz w:val="28"/>
          <w:szCs w:val="28"/>
        </w:rPr>
        <w:t>Цель моделирования</w:t>
      </w:r>
      <w:r w:rsidRPr="00F115C7">
        <w:rPr>
          <w:rStyle w:val="Emphasis"/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 - </w:t>
      </w:r>
      <w:r w:rsidRPr="00F115C7">
        <w:rPr>
          <w:rFonts w:ascii="Times New Roman" w:hAnsi="Times New Roman" w:cs="Times New Roman"/>
          <w:color w:val="000000"/>
          <w:sz w:val="28"/>
          <w:szCs w:val="28"/>
        </w:rPr>
        <w:t>активно воздействовать на всестороннее развитие детей, обогащать новыми представлениями и понятиями, закреплять знания; активизировать мыслительную деятельность (умение сравнивать, обобщать, классифицировать, анализировать). Это значит готовить детей к успешному обучению.</w:t>
      </w:r>
    </w:p>
    <w:p w:rsidR="00407EBA" w:rsidRPr="00BA51BA" w:rsidRDefault="00407EBA" w:rsidP="00786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BA">
        <w:rPr>
          <w:rFonts w:ascii="Times New Roman" w:hAnsi="Times New Roman" w:cs="Times New Roman"/>
          <w:b/>
          <w:sz w:val="28"/>
          <w:szCs w:val="28"/>
        </w:rPr>
        <w:t>Условия формирования ведущей идеи опыта, условия возникновения, становления опыта.</w:t>
      </w:r>
    </w:p>
    <w:p w:rsidR="00407EBA" w:rsidRPr="00957495" w:rsidRDefault="00407EBA" w:rsidP="0095749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95">
        <w:rPr>
          <w:rFonts w:ascii="Times New Roman" w:hAnsi="Times New Roman" w:cs="Times New Roman"/>
          <w:sz w:val="28"/>
          <w:szCs w:val="28"/>
        </w:rPr>
        <w:t xml:space="preserve">     В связи с этим меня заинтересовала </w:t>
      </w:r>
      <w:r w:rsidRPr="00F115C7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957495">
        <w:rPr>
          <w:rFonts w:ascii="Times New Roman" w:hAnsi="Times New Roman" w:cs="Times New Roman"/>
          <w:sz w:val="28"/>
          <w:szCs w:val="28"/>
        </w:rPr>
        <w:t xml:space="preserve"> можно ли повысить мотивацию дошкольников в формировании элементарных математических представлений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занимательного материала</w:t>
      </w:r>
      <w:r w:rsidRPr="00957495">
        <w:rPr>
          <w:rFonts w:ascii="Times New Roman" w:hAnsi="Times New Roman" w:cs="Times New Roman"/>
          <w:sz w:val="28"/>
          <w:szCs w:val="28"/>
        </w:rPr>
        <w:t>.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590095">
        <w:rPr>
          <w:rFonts w:ascii="Times New Roman" w:hAnsi="Times New Roman" w:cs="Times New Roman"/>
          <w:sz w:val="28"/>
          <w:szCs w:val="28"/>
        </w:rPr>
        <w:t>Исходя  из  актуальности  проблемы,  была  поставлен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45F8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7273">
        <w:rPr>
          <w:rFonts w:ascii="Times New Roman" w:hAnsi="Times New Roman" w:cs="Times New Roman"/>
          <w:sz w:val="28"/>
          <w:szCs w:val="28"/>
        </w:rPr>
        <w:t>разработать и внедрить в педагогическую практику систему мероприятий по развитию математических представлений де</w:t>
      </w:r>
      <w:r>
        <w:rPr>
          <w:rFonts w:ascii="Times New Roman" w:hAnsi="Times New Roman" w:cs="Times New Roman"/>
          <w:sz w:val="28"/>
          <w:szCs w:val="28"/>
        </w:rPr>
        <w:t>тей средствами занимательного материала,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твор</w:t>
      </w:r>
      <w:r w:rsidRPr="00590095">
        <w:rPr>
          <w:rFonts w:ascii="Times New Roman" w:hAnsi="Times New Roman" w:cs="Times New Roman"/>
          <w:sz w:val="28"/>
          <w:szCs w:val="28"/>
        </w:rPr>
        <w:t>ческие  способности  детей  в  процессе  овладения  элементар</w:t>
      </w:r>
      <w:r>
        <w:rPr>
          <w:rFonts w:ascii="Times New Roman" w:hAnsi="Times New Roman" w:cs="Times New Roman"/>
          <w:sz w:val="28"/>
          <w:szCs w:val="28"/>
        </w:rPr>
        <w:t>ными математическими представлениями,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645F82">
        <w:rPr>
          <w:rFonts w:ascii="Times New Roman" w:hAnsi="Times New Roman" w:cs="Times New Roman"/>
          <w:sz w:val="28"/>
          <w:szCs w:val="28"/>
        </w:rPr>
        <w:t>оздать  условия для развития познавательной активности,   креативности  мышления, памят</w:t>
      </w:r>
      <w:r>
        <w:rPr>
          <w:rFonts w:ascii="Times New Roman" w:hAnsi="Times New Roman" w:cs="Times New Roman"/>
          <w:sz w:val="28"/>
          <w:szCs w:val="28"/>
        </w:rPr>
        <w:t>и, творческих способностей,-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C10">
        <w:rPr>
          <w:rFonts w:ascii="Times New Roman" w:hAnsi="Times New Roman" w:cs="Times New Roman"/>
          <w:sz w:val="28"/>
          <w:szCs w:val="28"/>
        </w:rPr>
        <w:t>активизировать умственную деятельность, заинтересовывать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деятельности.</w:t>
      </w:r>
    </w:p>
    <w:p w:rsidR="00407EBA" w:rsidRPr="00645F82" w:rsidRDefault="00407EBA" w:rsidP="00FB58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реализации этой цели   наметила   следующие </w:t>
      </w:r>
      <w:r w:rsidRPr="00645F8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07EBA" w:rsidRDefault="00407EBA" w:rsidP="00FB58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-обозначить </w:t>
      </w:r>
      <w:r w:rsidRPr="00590095">
        <w:rPr>
          <w:rFonts w:ascii="Times New Roman" w:hAnsi="Times New Roman" w:cs="Times New Roman"/>
          <w:sz w:val="28"/>
          <w:szCs w:val="28"/>
        </w:rPr>
        <w:t>роль и место творческих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в личностном развитии детей </w:t>
      </w:r>
      <w:r w:rsidRPr="00590095">
        <w:rPr>
          <w:rFonts w:ascii="Times New Roman" w:hAnsi="Times New Roman" w:cs="Times New Roman"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90095">
        <w:rPr>
          <w:rFonts w:ascii="Times New Roman" w:hAnsi="Times New Roman" w:cs="Times New Roman"/>
          <w:sz w:val="28"/>
          <w:szCs w:val="28"/>
        </w:rPr>
        <w:t>определить роль и место занимательного материала в процессе развития творче</w:t>
      </w:r>
      <w:r>
        <w:rPr>
          <w:rFonts w:ascii="Times New Roman" w:hAnsi="Times New Roman" w:cs="Times New Roman"/>
          <w:sz w:val="28"/>
          <w:szCs w:val="28"/>
        </w:rPr>
        <w:t xml:space="preserve">ских способностей детей </w:t>
      </w:r>
      <w:r w:rsidRPr="00590095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EBA" w:rsidRDefault="00407EBA" w:rsidP="007868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Теоретическая база опыта.</w:t>
      </w:r>
    </w:p>
    <w:p w:rsidR="00407EBA" w:rsidRPr="00645F82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645F82">
        <w:rPr>
          <w:rFonts w:ascii="Times New Roman" w:hAnsi="Times New Roman" w:cs="Times New Roman"/>
          <w:sz w:val="28"/>
          <w:szCs w:val="28"/>
        </w:rPr>
        <w:t xml:space="preserve">Изучив </w:t>
      </w:r>
      <w:r>
        <w:rPr>
          <w:rFonts w:ascii="Times New Roman" w:hAnsi="Times New Roman" w:cs="Times New Roman"/>
          <w:sz w:val="28"/>
          <w:szCs w:val="28"/>
        </w:rPr>
        <w:t>специальн</w:t>
      </w:r>
      <w:r w:rsidRPr="00645F82">
        <w:rPr>
          <w:rFonts w:ascii="Times New Roman" w:hAnsi="Times New Roman" w:cs="Times New Roman"/>
          <w:sz w:val="28"/>
          <w:szCs w:val="28"/>
        </w:rPr>
        <w:t>ую ли</w:t>
      </w:r>
      <w:r>
        <w:rPr>
          <w:rFonts w:ascii="Times New Roman" w:hAnsi="Times New Roman" w:cs="Times New Roman"/>
          <w:sz w:val="28"/>
          <w:szCs w:val="28"/>
        </w:rPr>
        <w:t xml:space="preserve">тературу по этой проблеме, была определена сущность  креативных </w:t>
      </w:r>
      <w:r w:rsidRPr="00645F82">
        <w:rPr>
          <w:rFonts w:ascii="Times New Roman" w:hAnsi="Times New Roman" w:cs="Times New Roman"/>
          <w:sz w:val="28"/>
          <w:szCs w:val="28"/>
        </w:rPr>
        <w:t xml:space="preserve"> 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которая  по -</w:t>
      </w:r>
      <w:r w:rsidRPr="00645F82">
        <w:rPr>
          <w:rFonts w:ascii="Times New Roman" w:hAnsi="Times New Roman" w:cs="Times New Roman"/>
          <w:sz w:val="28"/>
          <w:szCs w:val="28"/>
        </w:rPr>
        <w:t>разно</w:t>
      </w:r>
      <w:r>
        <w:rPr>
          <w:rFonts w:ascii="Times New Roman" w:hAnsi="Times New Roman" w:cs="Times New Roman"/>
          <w:sz w:val="28"/>
          <w:szCs w:val="28"/>
        </w:rPr>
        <w:t xml:space="preserve">му  понимается  психологами  и </w:t>
      </w:r>
      <w:r w:rsidRPr="00645F82">
        <w:rPr>
          <w:rFonts w:ascii="Times New Roman" w:hAnsi="Times New Roman" w:cs="Times New Roman"/>
          <w:sz w:val="28"/>
          <w:szCs w:val="28"/>
        </w:rPr>
        <w:t xml:space="preserve">педагогами.  Разные  авторы  высказывают  свою </w:t>
      </w:r>
      <w:r>
        <w:rPr>
          <w:rFonts w:ascii="Times New Roman" w:hAnsi="Times New Roman" w:cs="Times New Roman"/>
          <w:sz w:val="28"/>
          <w:szCs w:val="28"/>
        </w:rPr>
        <w:t xml:space="preserve"> позицию  о  понятии  сущности </w:t>
      </w:r>
      <w:r w:rsidRPr="00645F82">
        <w:rPr>
          <w:rFonts w:ascii="Times New Roman" w:hAnsi="Times New Roman" w:cs="Times New Roman"/>
          <w:sz w:val="28"/>
          <w:szCs w:val="28"/>
        </w:rPr>
        <w:t>творчества и творческих способн</w:t>
      </w:r>
      <w:r>
        <w:rPr>
          <w:rFonts w:ascii="Times New Roman" w:hAnsi="Times New Roman" w:cs="Times New Roman"/>
          <w:sz w:val="28"/>
          <w:szCs w:val="28"/>
        </w:rPr>
        <w:t xml:space="preserve">остей, но все сходятся в одном – необходимости их </w:t>
      </w:r>
      <w:r w:rsidRPr="00645F82">
        <w:rPr>
          <w:rFonts w:ascii="Times New Roman" w:hAnsi="Times New Roman" w:cs="Times New Roman"/>
          <w:sz w:val="28"/>
          <w:szCs w:val="28"/>
        </w:rPr>
        <w:t>развития.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645F82">
        <w:rPr>
          <w:rFonts w:ascii="Times New Roman" w:hAnsi="Times New Roman" w:cs="Times New Roman"/>
          <w:sz w:val="28"/>
          <w:szCs w:val="28"/>
        </w:rPr>
        <w:t>Б.  М.  Теплов  рассма</w:t>
      </w:r>
      <w:r>
        <w:rPr>
          <w:rFonts w:ascii="Times New Roman" w:hAnsi="Times New Roman" w:cs="Times New Roman"/>
          <w:sz w:val="28"/>
          <w:szCs w:val="28"/>
        </w:rPr>
        <w:t xml:space="preserve">тривал  творческие  способности как индивидуальные </w:t>
      </w:r>
      <w:r w:rsidRPr="00645F82">
        <w:rPr>
          <w:rFonts w:ascii="Times New Roman" w:hAnsi="Times New Roman" w:cs="Times New Roman"/>
          <w:sz w:val="28"/>
          <w:szCs w:val="28"/>
        </w:rPr>
        <w:t xml:space="preserve">особенности  личности,  обуславливающие </w:t>
      </w:r>
      <w:r>
        <w:rPr>
          <w:rFonts w:ascii="Times New Roman" w:hAnsi="Times New Roman" w:cs="Times New Roman"/>
          <w:sz w:val="28"/>
          <w:szCs w:val="28"/>
        </w:rPr>
        <w:t xml:space="preserve"> успешность  выполнения  какой –либо </w:t>
      </w:r>
      <w:r w:rsidRPr="00645F82">
        <w:rPr>
          <w:rFonts w:ascii="Times New Roman" w:hAnsi="Times New Roman" w:cs="Times New Roman"/>
          <w:sz w:val="28"/>
          <w:szCs w:val="28"/>
        </w:rPr>
        <w:t>деятельности, определяющие предрасположенность человека к этой деятельности.</w:t>
      </w:r>
    </w:p>
    <w:p w:rsidR="00407EBA" w:rsidRPr="00645F82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645F82">
        <w:rPr>
          <w:rFonts w:ascii="Times New Roman" w:hAnsi="Times New Roman" w:cs="Times New Roman"/>
          <w:sz w:val="28"/>
          <w:szCs w:val="28"/>
        </w:rPr>
        <w:t xml:space="preserve">Б. П. Никитин писал: «творческие способности –особые качества </w:t>
      </w:r>
      <w:r>
        <w:rPr>
          <w:rFonts w:ascii="Times New Roman" w:hAnsi="Times New Roman" w:cs="Times New Roman"/>
          <w:sz w:val="28"/>
          <w:szCs w:val="28"/>
        </w:rPr>
        <w:t>ума, такие как наблюдательн</w:t>
      </w:r>
      <w:r w:rsidRPr="00645F82">
        <w:rPr>
          <w:rFonts w:ascii="Times New Roman" w:hAnsi="Times New Roman" w:cs="Times New Roman"/>
          <w:sz w:val="28"/>
          <w:szCs w:val="28"/>
        </w:rPr>
        <w:t>ость, умение сопоставлять и анализ</w:t>
      </w:r>
      <w:r>
        <w:rPr>
          <w:rFonts w:ascii="Times New Roman" w:hAnsi="Times New Roman" w:cs="Times New Roman"/>
          <w:sz w:val="28"/>
          <w:szCs w:val="28"/>
        </w:rPr>
        <w:t xml:space="preserve">ировать, умение комбинировать, </w:t>
      </w:r>
      <w:r w:rsidRPr="00645F82">
        <w:rPr>
          <w:rFonts w:ascii="Times New Roman" w:hAnsi="Times New Roman" w:cs="Times New Roman"/>
          <w:sz w:val="28"/>
          <w:szCs w:val="28"/>
        </w:rPr>
        <w:t>находить связи и зависимости, закономерности и т. д.».</w:t>
      </w:r>
    </w:p>
    <w:p w:rsidR="00407EBA" w:rsidRPr="00BA51BA" w:rsidRDefault="00407EBA" w:rsidP="00FB58E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F82">
        <w:rPr>
          <w:rFonts w:ascii="Times New Roman" w:hAnsi="Times New Roman" w:cs="Times New Roman"/>
          <w:sz w:val="28"/>
          <w:szCs w:val="28"/>
        </w:rPr>
        <w:t>Для  определения  пути  развития  творчес</w:t>
      </w:r>
      <w:r>
        <w:rPr>
          <w:rFonts w:ascii="Times New Roman" w:hAnsi="Times New Roman" w:cs="Times New Roman"/>
          <w:sz w:val="28"/>
          <w:szCs w:val="28"/>
        </w:rPr>
        <w:t xml:space="preserve">ких  способностей  детей  была </w:t>
      </w:r>
      <w:r w:rsidRPr="00645F82">
        <w:rPr>
          <w:rFonts w:ascii="Times New Roman" w:hAnsi="Times New Roman" w:cs="Times New Roman"/>
          <w:sz w:val="28"/>
          <w:szCs w:val="28"/>
        </w:rPr>
        <w:t>рассмотрена  их  структура  в  кл</w:t>
      </w:r>
      <w:r>
        <w:rPr>
          <w:rFonts w:ascii="Times New Roman" w:hAnsi="Times New Roman" w:cs="Times New Roman"/>
          <w:sz w:val="28"/>
          <w:szCs w:val="28"/>
        </w:rPr>
        <w:t xml:space="preserve">ассификациях    Дж.  Гилфорда, А.  И.  Лука, были  </w:t>
      </w:r>
      <w:r w:rsidRPr="00645F82">
        <w:rPr>
          <w:rFonts w:ascii="Times New Roman" w:hAnsi="Times New Roman" w:cs="Times New Roman"/>
          <w:sz w:val="28"/>
          <w:szCs w:val="28"/>
        </w:rPr>
        <w:t>изучены и проанализированы факторы, влияющи</w:t>
      </w:r>
      <w:r>
        <w:rPr>
          <w:rFonts w:ascii="Times New Roman" w:hAnsi="Times New Roman" w:cs="Times New Roman"/>
          <w:sz w:val="28"/>
          <w:szCs w:val="28"/>
        </w:rPr>
        <w:t xml:space="preserve">е на их проявление, такие как: </w:t>
      </w:r>
      <w:r w:rsidRPr="00645F82">
        <w:rPr>
          <w:rFonts w:ascii="Times New Roman" w:hAnsi="Times New Roman" w:cs="Times New Roman"/>
          <w:sz w:val="28"/>
          <w:szCs w:val="28"/>
        </w:rPr>
        <w:t>природные задатки, 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, социальная среда, характер и  </w:t>
      </w:r>
      <w:r w:rsidRPr="00645F82">
        <w:rPr>
          <w:rFonts w:ascii="Times New Roman" w:hAnsi="Times New Roman" w:cs="Times New Roman"/>
          <w:sz w:val="28"/>
          <w:szCs w:val="28"/>
        </w:rPr>
        <w:t>структура 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 детей.  </w:t>
      </w:r>
      <w:r w:rsidRPr="00BA51BA">
        <w:rPr>
          <w:rFonts w:ascii="Times New Roman" w:hAnsi="Times New Roman" w:cs="Times New Roman"/>
          <w:bCs/>
          <w:sz w:val="28"/>
          <w:szCs w:val="28"/>
        </w:rPr>
        <w:t>Рассмотрены  следующие условия  развития  математического  творчества:</w:t>
      </w:r>
    </w:p>
    <w:p w:rsidR="00407EBA" w:rsidRDefault="00407EBA" w:rsidP="005450A8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</w:t>
      </w:r>
      <w:r w:rsidRPr="00645F82">
        <w:rPr>
          <w:rFonts w:ascii="Times New Roman" w:hAnsi="Times New Roman" w:cs="Times New Roman"/>
          <w:sz w:val="28"/>
          <w:szCs w:val="28"/>
        </w:rPr>
        <w:t>рчество воспитателя в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7EBA" w:rsidRPr="00645F82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F82">
        <w:rPr>
          <w:rFonts w:ascii="Times New Roman" w:hAnsi="Times New Roman" w:cs="Times New Roman"/>
          <w:sz w:val="28"/>
          <w:szCs w:val="28"/>
        </w:rPr>
        <w:t>организация определенным образом педагогического процесса;</w:t>
      </w:r>
    </w:p>
    <w:p w:rsidR="00407EBA" w:rsidRPr="00645F82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F82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анизация обогащенной предметно </w:t>
      </w:r>
      <w:r w:rsidRPr="00645F82">
        <w:rPr>
          <w:rFonts w:ascii="Times New Roman" w:hAnsi="Times New Roman" w:cs="Times New Roman"/>
          <w:sz w:val="28"/>
          <w:szCs w:val="28"/>
        </w:rPr>
        <w:t>развивающей среды;</w:t>
      </w:r>
    </w:p>
    <w:p w:rsidR="00407EBA" w:rsidRPr="00645F82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F82">
        <w:rPr>
          <w:rFonts w:ascii="Times New Roman" w:hAnsi="Times New Roman" w:cs="Times New Roman"/>
          <w:sz w:val="28"/>
          <w:szCs w:val="28"/>
        </w:rPr>
        <w:t>раннее начало развития детей;</w:t>
      </w:r>
    </w:p>
    <w:p w:rsidR="00407EBA" w:rsidRPr="00645F82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F82">
        <w:rPr>
          <w:rFonts w:ascii="Times New Roman" w:hAnsi="Times New Roman" w:cs="Times New Roman"/>
          <w:sz w:val="28"/>
          <w:szCs w:val="28"/>
        </w:rPr>
        <w:t>предоставление детям самостоятельности в играх;</w:t>
      </w:r>
    </w:p>
    <w:p w:rsidR="00407EBA" w:rsidRPr="00645F82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</w:t>
      </w:r>
      <w:r w:rsidRPr="00645F82">
        <w:rPr>
          <w:rFonts w:ascii="Times New Roman" w:hAnsi="Times New Roman" w:cs="Times New Roman"/>
          <w:sz w:val="28"/>
          <w:szCs w:val="28"/>
        </w:rPr>
        <w:t xml:space="preserve">рожелательное,  внимательное  отношение  к  достижениям  ребенка, </w:t>
      </w:r>
    </w:p>
    <w:p w:rsidR="00407EBA" w:rsidRPr="00645F82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645F82">
        <w:rPr>
          <w:rFonts w:ascii="Times New Roman" w:hAnsi="Times New Roman" w:cs="Times New Roman"/>
          <w:sz w:val="28"/>
          <w:szCs w:val="28"/>
        </w:rPr>
        <w:t>тактичное руководство;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F82">
        <w:rPr>
          <w:rFonts w:ascii="Times New Roman" w:hAnsi="Times New Roman" w:cs="Times New Roman"/>
          <w:sz w:val="28"/>
          <w:szCs w:val="28"/>
        </w:rPr>
        <w:t>учет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EBA" w:rsidRDefault="00407EBA" w:rsidP="000515F6">
      <w:pPr>
        <w:jc w:val="both"/>
        <w:rPr>
          <w:rFonts w:ascii="Times New Roman" w:hAnsi="Times New Roman" w:cs="Times New Roman"/>
          <w:sz w:val="28"/>
          <w:szCs w:val="28"/>
        </w:rPr>
      </w:pPr>
      <w:r w:rsidRPr="00645F82">
        <w:rPr>
          <w:rFonts w:ascii="Times New Roman" w:hAnsi="Times New Roman" w:cs="Times New Roman"/>
          <w:sz w:val="28"/>
          <w:szCs w:val="28"/>
        </w:rPr>
        <w:t xml:space="preserve">Теоретической базой этой работы является система работы, предложенная Б. П. Никитиным, З.  А.  Михайловой, опыт работы практических  работников.  </w:t>
      </w:r>
    </w:p>
    <w:p w:rsidR="00407EBA" w:rsidRPr="00BA51BA" w:rsidRDefault="00407EBA" w:rsidP="00786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BA">
        <w:rPr>
          <w:rFonts w:ascii="Times New Roman" w:hAnsi="Times New Roman" w:cs="Times New Roman"/>
          <w:b/>
          <w:sz w:val="28"/>
          <w:szCs w:val="28"/>
        </w:rPr>
        <w:t>Технология опыта. Система конкретных педагогических действий, содержание, методы, приемы воспитания и обучения.</w:t>
      </w:r>
    </w:p>
    <w:p w:rsidR="00407EBA" w:rsidRPr="00957495" w:rsidRDefault="00407EBA" w:rsidP="0095749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95">
        <w:rPr>
          <w:rFonts w:ascii="Times New Roman" w:hAnsi="Times New Roman" w:cs="Times New Roman"/>
          <w:sz w:val="28"/>
          <w:szCs w:val="28"/>
        </w:rPr>
        <w:t xml:space="preserve">    Основополагающими </w:t>
      </w:r>
      <w:r w:rsidRPr="00957495">
        <w:rPr>
          <w:rFonts w:ascii="Times New Roman" w:hAnsi="Times New Roman" w:cs="Times New Roman"/>
          <w:b/>
          <w:bCs/>
          <w:sz w:val="28"/>
          <w:szCs w:val="28"/>
        </w:rPr>
        <w:t>принципами</w:t>
      </w:r>
      <w:r w:rsidRPr="00957495">
        <w:rPr>
          <w:rFonts w:ascii="Times New Roman" w:hAnsi="Times New Roman" w:cs="Times New Roman"/>
          <w:sz w:val="28"/>
          <w:szCs w:val="28"/>
        </w:rPr>
        <w:t xml:space="preserve"> данного опыта являются: развитие элементарных математических представлений у дошкольников будет успешным, если:</w:t>
      </w:r>
    </w:p>
    <w:p w:rsidR="00407EBA" w:rsidRPr="00957495" w:rsidRDefault="00407EBA" w:rsidP="0095749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95">
        <w:rPr>
          <w:rFonts w:ascii="Times New Roman" w:hAnsi="Times New Roman" w:cs="Times New Roman"/>
          <w:sz w:val="28"/>
          <w:szCs w:val="28"/>
        </w:rPr>
        <w:t>-учитываются особенности психики ребенка;</w:t>
      </w:r>
    </w:p>
    <w:p w:rsidR="00407EBA" w:rsidRPr="00957495" w:rsidRDefault="00407EBA" w:rsidP="0095749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95">
        <w:rPr>
          <w:rFonts w:ascii="Times New Roman" w:hAnsi="Times New Roman" w:cs="Times New Roman"/>
          <w:sz w:val="28"/>
          <w:szCs w:val="28"/>
        </w:rPr>
        <w:t>-учитываются общие особенности детей;</w:t>
      </w:r>
    </w:p>
    <w:p w:rsidR="00407EBA" w:rsidRPr="00957495" w:rsidRDefault="00407EBA" w:rsidP="0095749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95">
        <w:rPr>
          <w:rFonts w:ascii="Times New Roman" w:hAnsi="Times New Roman" w:cs="Times New Roman"/>
          <w:sz w:val="28"/>
          <w:szCs w:val="28"/>
        </w:rPr>
        <w:t>- воспитатель ориентируется на развитие личности дошкольника;</w:t>
      </w:r>
    </w:p>
    <w:p w:rsidR="00407EBA" w:rsidRPr="00957495" w:rsidRDefault="00407EBA" w:rsidP="0095749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95">
        <w:rPr>
          <w:rFonts w:ascii="Times New Roman" w:hAnsi="Times New Roman" w:cs="Times New Roman"/>
          <w:sz w:val="28"/>
          <w:szCs w:val="28"/>
        </w:rPr>
        <w:t>- используются специальные методические материалы по математике для работы с детьми.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4A10A1">
        <w:rPr>
          <w:rFonts w:ascii="Times New Roman" w:hAnsi="Times New Roman" w:cs="Times New Roman"/>
          <w:sz w:val="28"/>
          <w:szCs w:val="28"/>
        </w:rPr>
        <w:t xml:space="preserve">Практика показала, что дошкольники проявляют повышенный познавательный интерес к занятиям математикой только в том случае, когда заинтригованы и поражены чем-то им неизвестным. В этом случае информация выглядит их в глазах интересной, почти волшебной. Задача педагога - сделать занятия по формированию элементарных математических представлений занимательными и необыкновенными. Одним из источников решения этой проблемы может  стать занимательный математический </w:t>
      </w:r>
      <w:r>
        <w:rPr>
          <w:rFonts w:ascii="Times New Roman" w:hAnsi="Times New Roman" w:cs="Times New Roman"/>
          <w:sz w:val="28"/>
          <w:szCs w:val="28"/>
        </w:rPr>
        <w:t xml:space="preserve">материал. 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645F82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следующим образом:</w:t>
      </w:r>
    </w:p>
    <w:p w:rsidR="00407EBA" w:rsidRPr="00645F82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 изменен подход к способам проведения </w:t>
      </w:r>
      <w:r w:rsidRPr="00645F82">
        <w:rPr>
          <w:rFonts w:ascii="Times New Roman" w:hAnsi="Times New Roman" w:cs="Times New Roman"/>
          <w:sz w:val="28"/>
          <w:szCs w:val="28"/>
        </w:rPr>
        <w:t>занятий, их основой стали игры, элементы занимательности, творческие задания.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BA51BA">
        <w:rPr>
          <w:rFonts w:ascii="Times New Roman" w:hAnsi="Times New Roman" w:cs="Times New Roman"/>
          <w:bCs/>
          <w:sz w:val="28"/>
          <w:szCs w:val="28"/>
        </w:rPr>
        <w:t>Основное требование к занятиям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45F82">
        <w:rPr>
          <w:rFonts w:ascii="Times New Roman" w:hAnsi="Times New Roman" w:cs="Times New Roman"/>
          <w:sz w:val="28"/>
          <w:szCs w:val="28"/>
        </w:rPr>
        <w:t>как можно меньше показа способов д</w:t>
      </w:r>
      <w:r>
        <w:rPr>
          <w:rFonts w:ascii="Times New Roman" w:hAnsi="Times New Roman" w:cs="Times New Roman"/>
          <w:sz w:val="28"/>
          <w:szCs w:val="28"/>
        </w:rPr>
        <w:t xml:space="preserve">ействий и, наоборот, как можно </w:t>
      </w:r>
      <w:r w:rsidRPr="00645F82">
        <w:rPr>
          <w:rFonts w:ascii="Times New Roman" w:hAnsi="Times New Roman" w:cs="Times New Roman"/>
          <w:sz w:val="28"/>
          <w:szCs w:val="28"/>
        </w:rPr>
        <w:t>больше  поисковой  деятельности.  Был  сделан  а</w:t>
      </w:r>
      <w:r>
        <w:rPr>
          <w:rFonts w:ascii="Times New Roman" w:hAnsi="Times New Roman" w:cs="Times New Roman"/>
          <w:sz w:val="28"/>
          <w:szCs w:val="28"/>
        </w:rPr>
        <w:t>кцент  на  установление  новых взаимоотн</w:t>
      </w:r>
      <w:r w:rsidRPr="00645F82">
        <w:rPr>
          <w:rFonts w:ascii="Times New Roman" w:hAnsi="Times New Roman" w:cs="Times New Roman"/>
          <w:sz w:val="28"/>
          <w:szCs w:val="28"/>
        </w:rPr>
        <w:t>ошений  педагога  с  детьми,  новых  форм</w:t>
      </w:r>
      <w:r>
        <w:rPr>
          <w:rFonts w:ascii="Times New Roman" w:hAnsi="Times New Roman" w:cs="Times New Roman"/>
          <w:sz w:val="28"/>
          <w:szCs w:val="28"/>
        </w:rPr>
        <w:t xml:space="preserve">  и  методов  работы,  которые </w:t>
      </w:r>
      <w:r w:rsidRPr="00645F82">
        <w:rPr>
          <w:rFonts w:ascii="Times New Roman" w:hAnsi="Times New Roman" w:cs="Times New Roman"/>
          <w:sz w:val="28"/>
          <w:szCs w:val="28"/>
        </w:rPr>
        <w:t>реал</w:t>
      </w:r>
      <w:r>
        <w:rPr>
          <w:rFonts w:ascii="Times New Roman" w:hAnsi="Times New Roman" w:cs="Times New Roman"/>
          <w:sz w:val="28"/>
          <w:szCs w:val="28"/>
        </w:rPr>
        <w:t xml:space="preserve">изуются  на  основе  личностно – </w:t>
      </w:r>
      <w:r w:rsidRPr="00645F82">
        <w:rPr>
          <w:rFonts w:ascii="Times New Roman" w:hAnsi="Times New Roman" w:cs="Times New Roman"/>
          <w:sz w:val="28"/>
          <w:szCs w:val="28"/>
        </w:rPr>
        <w:t>ориентированной  модели  воспитания  иобучения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Планируемый  учебный  материал используется в  определенной  системе, </w:t>
      </w:r>
      <w:r w:rsidRPr="00645F82">
        <w:rPr>
          <w:rFonts w:ascii="Times New Roman" w:hAnsi="Times New Roman" w:cs="Times New Roman"/>
          <w:sz w:val="28"/>
          <w:szCs w:val="28"/>
        </w:rPr>
        <w:t>предполагающей п</w:t>
      </w:r>
      <w:r>
        <w:rPr>
          <w:rFonts w:ascii="Times New Roman" w:hAnsi="Times New Roman" w:cs="Times New Roman"/>
          <w:sz w:val="28"/>
          <w:szCs w:val="28"/>
        </w:rPr>
        <w:t xml:space="preserve">остепенное усложнение задач, игр, упражнений. </w:t>
      </w:r>
      <w:r w:rsidRPr="00645F82">
        <w:rPr>
          <w:rFonts w:ascii="Times New Roman" w:hAnsi="Times New Roman" w:cs="Times New Roman"/>
          <w:sz w:val="28"/>
          <w:szCs w:val="28"/>
        </w:rPr>
        <w:t>Большое внимание на занятиях  уделяется развитию творческих способностей, вар</w:t>
      </w:r>
      <w:r>
        <w:rPr>
          <w:rFonts w:ascii="Times New Roman" w:hAnsi="Times New Roman" w:cs="Times New Roman"/>
          <w:sz w:val="28"/>
          <w:szCs w:val="28"/>
        </w:rPr>
        <w:t xml:space="preserve">иативного  и образного мышления. </w:t>
      </w:r>
      <w:r w:rsidRPr="00645F82">
        <w:rPr>
          <w:rFonts w:ascii="Times New Roman" w:hAnsi="Times New Roman" w:cs="Times New Roman"/>
          <w:sz w:val="28"/>
          <w:szCs w:val="28"/>
        </w:rPr>
        <w:t>Дети не просто исследуют 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объекты, а придумывают образы </w:t>
      </w:r>
      <w:r w:rsidRPr="00645F82">
        <w:rPr>
          <w:rFonts w:ascii="Times New Roman" w:hAnsi="Times New Roman" w:cs="Times New Roman"/>
          <w:sz w:val="28"/>
          <w:szCs w:val="28"/>
        </w:rPr>
        <w:t>чисел,  цифр,  геометрических  фигур.</w:t>
      </w:r>
      <w:r>
        <w:rPr>
          <w:rFonts w:ascii="Times New Roman" w:hAnsi="Times New Roman" w:cs="Times New Roman"/>
          <w:sz w:val="28"/>
          <w:szCs w:val="28"/>
        </w:rPr>
        <w:t xml:space="preserve">  Начиная  с  самых  первых  занятий, им систематически </w:t>
      </w:r>
      <w:r w:rsidRPr="00645F82">
        <w:rPr>
          <w:rFonts w:ascii="Times New Roman" w:hAnsi="Times New Roman" w:cs="Times New Roman"/>
          <w:sz w:val="28"/>
          <w:szCs w:val="28"/>
        </w:rPr>
        <w:t>предлагаются задания, допускающие различные варианты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EBA" w:rsidRDefault="00407EBA" w:rsidP="00797273">
      <w:pPr>
        <w:rPr>
          <w:rFonts w:ascii="Times New Roman" w:hAnsi="Times New Roman" w:cs="Times New Roman"/>
          <w:sz w:val="28"/>
          <w:szCs w:val="28"/>
        </w:rPr>
      </w:pPr>
      <w:r w:rsidRPr="00797273">
        <w:rPr>
          <w:rFonts w:ascii="Times New Roman" w:hAnsi="Times New Roman" w:cs="Times New Roman"/>
          <w:sz w:val="28"/>
          <w:szCs w:val="28"/>
        </w:rPr>
        <w:t>    Используемые мной методические приёмы, сочетание практической и игровой деятельности, решение детьми проблемно-игровых и поисковых ситуаций, предлагаемых в различных видах занимательного материала, способствовали формированию математических представлений у детей.</w:t>
      </w:r>
    </w:p>
    <w:p w:rsidR="00407EBA" w:rsidRPr="007462B3" w:rsidRDefault="00407EBA" w:rsidP="007462B3">
      <w:pPr>
        <w:jc w:val="both"/>
        <w:rPr>
          <w:rFonts w:ascii="Times New Roman" w:hAnsi="Times New Roman" w:cs="Times New Roman"/>
          <w:sz w:val="28"/>
          <w:szCs w:val="28"/>
        </w:rPr>
      </w:pPr>
      <w:r w:rsidRPr="007462B3">
        <w:rPr>
          <w:rFonts w:ascii="Times New Roman" w:hAnsi="Times New Roman" w:cs="Times New Roman"/>
          <w:sz w:val="28"/>
          <w:szCs w:val="28"/>
        </w:rPr>
        <w:t>Игровой занимательный математический материал многообразен. Для работы с детьми я выбрала следующие виды:</w:t>
      </w:r>
    </w:p>
    <w:p w:rsidR="00407EBA" w:rsidRPr="007462B3" w:rsidRDefault="00407EBA" w:rsidP="00746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62B3">
        <w:rPr>
          <w:rFonts w:ascii="Times New Roman" w:hAnsi="Times New Roman" w:cs="Times New Roman"/>
          <w:sz w:val="28"/>
          <w:szCs w:val="28"/>
        </w:rPr>
        <w:t>логические игры и задачи (на поиск закономерности, недостающей фигуры, нахождение лишней фигуры, классификацию, словесные);</w:t>
      </w:r>
    </w:p>
    <w:p w:rsidR="00407EBA" w:rsidRPr="007462B3" w:rsidRDefault="00407EBA" w:rsidP="00746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62B3">
        <w:rPr>
          <w:rFonts w:ascii="Times New Roman" w:hAnsi="Times New Roman" w:cs="Times New Roman"/>
          <w:sz w:val="28"/>
          <w:szCs w:val="28"/>
        </w:rPr>
        <w:t>игровые упражнения, основанные на применении дидактического материала – счётных палочек, палочек Кюизенера, логических фигур;</w:t>
      </w:r>
    </w:p>
    <w:p w:rsidR="00407EBA" w:rsidRPr="007462B3" w:rsidRDefault="00407EBA" w:rsidP="00746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62B3">
        <w:rPr>
          <w:rFonts w:ascii="Times New Roman" w:hAnsi="Times New Roman" w:cs="Times New Roman"/>
          <w:sz w:val="28"/>
          <w:szCs w:val="28"/>
        </w:rPr>
        <w:t>загадки, задачи-шутки, задачи – ловушки, занимательные вопросы;</w:t>
      </w:r>
    </w:p>
    <w:p w:rsidR="00407EBA" w:rsidRPr="007462B3" w:rsidRDefault="00407EBA" w:rsidP="00746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62B3">
        <w:rPr>
          <w:rFonts w:ascii="Times New Roman" w:hAnsi="Times New Roman" w:cs="Times New Roman"/>
          <w:sz w:val="28"/>
          <w:szCs w:val="28"/>
        </w:rPr>
        <w:t>игры – головоломки («Пифагор», «Танграм», «Листик»), кубики «Сложи узор»;</w:t>
      </w:r>
    </w:p>
    <w:p w:rsidR="00407EBA" w:rsidRDefault="00407EBA" w:rsidP="00797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62B3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407EBA" w:rsidRDefault="00407EBA" w:rsidP="00797273">
      <w:pPr>
        <w:jc w:val="both"/>
        <w:rPr>
          <w:rFonts w:ascii="Times New Roman" w:hAnsi="Times New Roman" w:cs="Times New Roman"/>
          <w:sz w:val="28"/>
          <w:szCs w:val="28"/>
        </w:rPr>
      </w:pPr>
      <w:r w:rsidRPr="00797273">
        <w:rPr>
          <w:rFonts w:ascii="Times New Roman" w:hAnsi="Times New Roman" w:cs="Times New Roman"/>
          <w:sz w:val="28"/>
          <w:szCs w:val="28"/>
        </w:rPr>
        <w:t>Обучение детей младшей группы носило наглядно-действенный характер. Новые знания дети усваивали на основе непосредственного восприятия,когда следили за моими действиями, слушали пояснения и действовали самостоятельно с дидактическим и занимательным материалом. Старалась начинать НОД с малышами с элементов игры, занимательности, сюрпризных моментов. Это заинтересовывало и активизировало детей. </w:t>
      </w:r>
    </w:p>
    <w:p w:rsidR="00407EBA" w:rsidRDefault="00407EBA" w:rsidP="00797273">
      <w:pPr>
        <w:jc w:val="both"/>
        <w:rPr>
          <w:rFonts w:ascii="Times New Roman" w:hAnsi="Times New Roman" w:cs="Times New Roman"/>
          <w:sz w:val="28"/>
          <w:szCs w:val="28"/>
        </w:rPr>
      </w:pPr>
      <w:r w:rsidRPr="00797273">
        <w:rPr>
          <w:rFonts w:ascii="Times New Roman" w:hAnsi="Times New Roman" w:cs="Times New Roman"/>
          <w:sz w:val="28"/>
          <w:szCs w:val="28"/>
        </w:rPr>
        <w:t>     В средней группе для прочного усвоения знаний необходимо было заинтересовывать детей действиями с математическим материалом. Удачными были использование в игре привлекательных наглядных пособий, занимательный разговор с математическими шутками, использование игровых упражнений и дидактических игр, которые создавали у детей хороший эмоциональный фон. Широко использовала с детьми среднего возраста считалки и математические игры, в которых игровое действие являлось в то же время и элементарным математическим действием</w:t>
      </w:r>
    </w:p>
    <w:p w:rsidR="00407EBA" w:rsidRPr="00797273" w:rsidRDefault="00407EBA" w:rsidP="00797273">
      <w:pPr>
        <w:jc w:val="both"/>
        <w:rPr>
          <w:rFonts w:ascii="Times New Roman" w:hAnsi="Times New Roman" w:cs="Times New Roman"/>
          <w:sz w:val="28"/>
          <w:szCs w:val="28"/>
        </w:rPr>
      </w:pPr>
      <w:r w:rsidRPr="00797273">
        <w:rPr>
          <w:rFonts w:ascii="Times New Roman" w:hAnsi="Times New Roman" w:cs="Times New Roman"/>
          <w:sz w:val="28"/>
          <w:szCs w:val="28"/>
        </w:rPr>
        <w:t>Включение математического материала в жизнь детей старшей группы начиналось с повсеместного использования считалок, игровых упражнений и дидактических игр. Дети с удовольствием с помощью считалок выбирали водящего для игры, для закрепления названия частей суток применялись загадки, вспоминались пословицы про утро, день, вечер, ночь.</w:t>
      </w:r>
    </w:p>
    <w:p w:rsidR="00407EBA" w:rsidRPr="00797273" w:rsidRDefault="00407EBA" w:rsidP="00797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cs="Calibri"/>
          <w:color w:val="444444"/>
          <w:sz w:val="28"/>
          <w:szCs w:val="28"/>
        </w:rPr>
        <w:t xml:space="preserve">      </w:t>
      </w:r>
      <w:r w:rsidRPr="00797273">
        <w:rPr>
          <w:rFonts w:ascii="Times New Roman" w:hAnsi="Times New Roman" w:cs="Times New Roman"/>
          <w:sz w:val="28"/>
          <w:szCs w:val="28"/>
        </w:rPr>
        <w:t>У детей старшей группы наблюдалось повышение устойчивости внимания, но длительно выполнять  одну и ту же работу, сохранять одну и ту же позу пятилетние дошкольники не могут, нуждаются в частой смене видов деятельности. Поэтому, упражнения и игровые задания, требовавшие произвольного внимания, чередовались мной с элементами занимательности,игры.</w:t>
      </w:r>
    </w:p>
    <w:p w:rsidR="00407EBA" w:rsidRDefault="00407EBA" w:rsidP="00797273">
      <w:pPr>
        <w:jc w:val="both"/>
        <w:rPr>
          <w:rFonts w:ascii="Times New Roman" w:hAnsi="Times New Roman" w:cs="Times New Roman"/>
          <w:sz w:val="28"/>
          <w:szCs w:val="28"/>
        </w:rPr>
      </w:pPr>
      <w:r w:rsidRPr="00797273">
        <w:rPr>
          <w:rFonts w:ascii="Times New Roman" w:hAnsi="Times New Roman" w:cs="Times New Roman"/>
          <w:sz w:val="28"/>
          <w:szCs w:val="28"/>
        </w:rPr>
        <w:t>     Работая с детьми подготовительной к школе группы, пришла к необходимости сотрудничества с учителями начальной школы в вопросах единства обучения детей математике, поэтому педагогический процесс строила  с учетом единых подходов и технологий в обучении детей.  </w:t>
      </w:r>
    </w:p>
    <w:p w:rsidR="00407EBA" w:rsidRPr="00797273" w:rsidRDefault="00407EBA" w:rsidP="00797273">
      <w:pPr>
        <w:jc w:val="both"/>
        <w:rPr>
          <w:rFonts w:ascii="Times New Roman" w:hAnsi="Times New Roman" w:cs="Times New Roman"/>
          <w:sz w:val="28"/>
          <w:szCs w:val="28"/>
        </w:rPr>
      </w:pPr>
      <w:r w:rsidRPr="00797273">
        <w:rPr>
          <w:rFonts w:ascii="Times New Roman" w:hAnsi="Times New Roman" w:cs="Times New Roman"/>
          <w:sz w:val="28"/>
          <w:szCs w:val="28"/>
        </w:rPr>
        <w:t>     В подготовительной к школе группе широко использовала занимательный материал, направленный на упражнение детей в счете и отсчете предметов, в группировке предметов по разным признакам. Изучение количественных отношений, определение большего и меньшего числа сочетала с игровыми упражнениями в счете с участием  различных анализаторов (игры на счет звуков, движений, предметов путем обследования).</w:t>
      </w:r>
    </w:p>
    <w:p w:rsidR="00407EBA" w:rsidRPr="00797273" w:rsidRDefault="00407EBA" w:rsidP="00797273">
      <w:pPr>
        <w:jc w:val="both"/>
        <w:rPr>
          <w:rFonts w:ascii="Times New Roman" w:hAnsi="Times New Roman" w:cs="Times New Roman"/>
          <w:sz w:val="28"/>
          <w:szCs w:val="28"/>
        </w:rPr>
      </w:pPr>
      <w:r w:rsidRPr="00797273">
        <w:rPr>
          <w:rFonts w:ascii="Times New Roman" w:hAnsi="Times New Roman" w:cs="Times New Roman"/>
          <w:sz w:val="28"/>
          <w:szCs w:val="28"/>
        </w:rPr>
        <w:t>  Для упражнения в запоминании чисел  использовала числовые курьёзы, логические упражнения, задачки, занимательные вопросы. При обучении детей формулировке арифметических действий были незаменимы стихотворения и загадки математического содержания. Приемы и методы ТРИЗ с успехом использовались мной для развития изобретательской смекалки, творческого воображения,  мышления. Целью применения элементов данной технологии было не просто развить фантазию детей, а научить мыслить системно, с пониманием происходящих процессов, математических закономерностей. С помощью приемов ТРИЗ дети учились выявлять противоречивые свойства предметов, явлений и разрешать эти противоречия, а разрешение противоречий — это шаг к  развитию мышления.</w:t>
      </w:r>
    </w:p>
    <w:p w:rsidR="00407EBA" w:rsidRPr="00E27C40" w:rsidRDefault="00407EBA" w:rsidP="00E27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</w:t>
      </w:r>
      <w:r w:rsidRPr="00E27C40">
        <w:rPr>
          <w:rFonts w:ascii="Times New Roman" w:hAnsi="Times New Roman" w:cs="Times New Roman"/>
          <w:sz w:val="28"/>
          <w:szCs w:val="28"/>
        </w:rPr>
        <w:t>Учитывая, что к моменту поступления в школу дети должны свободно ориентироваться в пространстве, в практику работы мной  были включены логические игры и лабиринты.</w:t>
      </w:r>
    </w:p>
    <w:p w:rsidR="00407EBA" w:rsidRDefault="00407EBA" w:rsidP="00E27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</w:t>
      </w:r>
      <w:r w:rsidRPr="00E27C40">
        <w:rPr>
          <w:rFonts w:ascii="Times New Roman" w:hAnsi="Times New Roman" w:cs="Times New Roman"/>
          <w:sz w:val="28"/>
          <w:szCs w:val="28"/>
        </w:rPr>
        <w:t>При организации воспитательно-образовательного процесса, направленного на развитие математических представлений у детей, творчески использую широкий спектр техник педагогической поддержки: «активного слушания», «отслеживания реплик» и др. Стараюсь поддерживать инициативу ребёнка при обсуждении или выполнении им различных дел, но не освобождаю от ответственности, т.е. наделяю его полномочиями и одновременно ответственностью за выполнение принятой задачи. С детьми, у которых наблюдались проблемы с усвоением математических представлений, или, наоборот, были выявлены склонности к математике, проводилась индивидуальная работа с использованием занимательного материала.</w:t>
      </w:r>
    </w:p>
    <w:p w:rsidR="00407EBA" w:rsidRPr="00E27C40" w:rsidRDefault="00407EBA" w:rsidP="00E27C40">
      <w:pPr>
        <w:jc w:val="both"/>
        <w:rPr>
          <w:rFonts w:ascii="Times New Roman" w:hAnsi="Times New Roman" w:cs="Times New Roman"/>
          <w:sz w:val="28"/>
          <w:szCs w:val="28"/>
        </w:rPr>
      </w:pPr>
      <w:r w:rsidRPr="00E27C40">
        <w:rPr>
          <w:rFonts w:ascii="Times New Roman" w:hAnsi="Times New Roman" w:cs="Times New Roman"/>
          <w:sz w:val="28"/>
          <w:szCs w:val="28"/>
        </w:rPr>
        <w:t>Сравнение, анализ, синтез, обобщение, классификация и сериация выступают не только как познавательные процессы, операции, умственные действия, но и как методические приемы, определяющие путь, по которому движется мысль ребенка при занятии с занимательным материалом. Достаточно эффективным оказывается использование игр и занимательного математического материала в индивидуальной работе с детьми, отстающими в усвоении программы.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4A10A1">
        <w:rPr>
          <w:rFonts w:ascii="Times New Roman" w:hAnsi="Times New Roman" w:cs="Times New Roman"/>
          <w:sz w:val="28"/>
          <w:szCs w:val="28"/>
        </w:rPr>
        <w:t xml:space="preserve">Обучение математике детей дошкольного возраста немыслимо без использования занимательных игр, задач, развлечений. При этом роль несложного занимательного математического материала определяется с учётом возрастных возможностей детей и задач всестороннего развития и воспитания: 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68">
        <w:rPr>
          <w:rFonts w:ascii="Times New Roman" w:hAnsi="Times New Roman" w:cs="Times New Roman"/>
          <w:sz w:val="28"/>
          <w:szCs w:val="28"/>
        </w:rPr>
        <w:t>В  работе  с  детьми  проводятся  математичес</w:t>
      </w:r>
      <w:r>
        <w:rPr>
          <w:rFonts w:ascii="Times New Roman" w:hAnsi="Times New Roman" w:cs="Times New Roman"/>
          <w:sz w:val="28"/>
          <w:szCs w:val="28"/>
        </w:rPr>
        <w:t xml:space="preserve">кие  вечера  досуга,  конкурсы смекалистых и находчивых, игры </w:t>
      </w:r>
      <w:r w:rsidRPr="00FA5E68">
        <w:rPr>
          <w:rFonts w:ascii="Times New Roman" w:hAnsi="Times New Roman" w:cs="Times New Roman"/>
          <w:sz w:val="28"/>
          <w:szCs w:val="28"/>
        </w:rPr>
        <w:t xml:space="preserve">соревнования и </w:t>
      </w:r>
      <w:r>
        <w:rPr>
          <w:rFonts w:ascii="Times New Roman" w:hAnsi="Times New Roman" w:cs="Times New Roman"/>
          <w:sz w:val="28"/>
          <w:szCs w:val="28"/>
        </w:rPr>
        <w:t xml:space="preserve">др. В их содержание включаются </w:t>
      </w:r>
      <w:r w:rsidRPr="00FA5E68">
        <w:rPr>
          <w:rFonts w:ascii="Times New Roman" w:hAnsi="Times New Roman" w:cs="Times New Roman"/>
          <w:sz w:val="28"/>
          <w:szCs w:val="28"/>
        </w:rPr>
        <w:t>заниматель</w:t>
      </w:r>
      <w:r>
        <w:rPr>
          <w:rFonts w:ascii="Times New Roman" w:hAnsi="Times New Roman" w:cs="Times New Roman"/>
          <w:sz w:val="28"/>
          <w:szCs w:val="28"/>
        </w:rPr>
        <w:t>ные  задачи,  загадки,  задачи  -</w:t>
      </w:r>
      <w:r w:rsidRPr="00FA5E6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утки,  разгадывание  лабиринтов, </w:t>
      </w:r>
      <w:r w:rsidRPr="00FA5E68">
        <w:rPr>
          <w:rFonts w:ascii="Times New Roman" w:hAnsi="Times New Roman" w:cs="Times New Roman"/>
          <w:sz w:val="28"/>
          <w:szCs w:val="28"/>
        </w:rPr>
        <w:t>кроссворд</w:t>
      </w:r>
      <w:r>
        <w:rPr>
          <w:rFonts w:ascii="Times New Roman" w:hAnsi="Times New Roman" w:cs="Times New Roman"/>
          <w:sz w:val="28"/>
          <w:szCs w:val="28"/>
        </w:rPr>
        <w:t>ов,  которые  формируют  творче</w:t>
      </w:r>
      <w:r w:rsidRPr="00FA5E6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ое  мышление,  умение  думать, </w:t>
      </w:r>
      <w:r w:rsidRPr="00FA5E68">
        <w:rPr>
          <w:rFonts w:ascii="Times New Roman" w:hAnsi="Times New Roman" w:cs="Times New Roman"/>
          <w:sz w:val="28"/>
          <w:szCs w:val="28"/>
        </w:rPr>
        <w:t>рассуждать, доказывать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EBA" w:rsidRPr="00C67792" w:rsidRDefault="00407EBA" w:rsidP="00C6779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92">
        <w:rPr>
          <w:rFonts w:ascii="Times New Roman" w:hAnsi="Times New Roman" w:cs="Times New Roman"/>
          <w:sz w:val="28"/>
          <w:szCs w:val="28"/>
        </w:rPr>
        <w:t>Достижение цели игры – составить фигуру, модель, дать ответ, найти фигуру – приводит к умственной активности, основанной на непосредственной заинтересованности ребёнка в получении результата. Всё это способствует формированию готовности к школьному обучению.</w:t>
      </w:r>
    </w:p>
    <w:p w:rsidR="00407EBA" w:rsidRDefault="00407EBA" w:rsidP="00C67792">
      <w:pPr>
        <w:jc w:val="both"/>
        <w:rPr>
          <w:rFonts w:ascii="Times New Roman" w:hAnsi="Times New Roman" w:cs="Times New Roman"/>
          <w:sz w:val="28"/>
          <w:szCs w:val="28"/>
        </w:rPr>
      </w:pPr>
      <w:r w:rsidRPr="00C67792">
        <w:rPr>
          <w:rFonts w:ascii="Times New Roman" w:hAnsi="Times New Roman" w:cs="Times New Roman"/>
          <w:sz w:val="28"/>
          <w:szCs w:val="28"/>
        </w:rPr>
        <w:t>Упражнения в решении занимательных задач, игры на составление фигур – силуэтов, головоломки способствуют становлению и развитию таких качеств личности, как целенаправленность, настойчивость, самостоятельность. Умение зрительно и мысленно анализировать поставленную задачу, обдумывать пути, способы решения и планировать свои действия, осуществлять постоянный контроль за действиями и соотносить их с поставленными задачами, оценивать полученный результат. Решение практических задач с использованием занимательного материала вырабатывает у ребят умение воспринимать умственные задачи, находить для них новые способы решения. Это ведёт к проявлению у детей творчества (придумывание новых вариантов логических задач, головоломок с палочками, фигур – силуэтов из специального набора «ТАНГРАМ»).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68">
        <w:rPr>
          <w:rFonts w:ascii="Times New Roman" w:hAnsi="Times New Roman" w:cs="Times New Roman"/>
          <w:sz w:val="28"/>
          <w:szCs w:val="28"/>
        </w:rPr>
        <w:t>Математическое  развитие  детей  р</w:t>
      </w:r>
      <w:r>
        <w:rPr>
          <w:rFonts w:ascii="Times New Roman" w:hAnsi="Times New Roman" w:cs="Times New Roman"/>
          <w:sz w:val="28"/>
          <w:szCs w:val="28"/>
        </w:rPr>
        <w:t>ешается  и  через  организацию самостоятельной деятельности.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68">
        <w:rPr>
          <w:rFonts w:ascii="Times New Roman" w:hAnsi="Times New Roman" w:cs="Times New Roman"/>
          <w:sz w:val="28"/>
          <w:szCs w:val="28"/>
        </w:rPr>
        <w:t>Для  этого  в  группе  создан  уголок  занимательной  математики.  В  не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A5E68">
        <w:rPr>
          <w:rFonts w:ascii="Times New Roman" w:hAnsi="Times New Roman" w:cs="Times New Roman"/>
          <w:sz w:val="28"/>
          <w:szCs w:val="28"/>
        </w:rPr>
        <w:t>помещается  разнооб</w:t>
      </w:r>
      <w:r>
        <w:rPr>
          <w:rFonts w:ascii="Times New Roman" w:hAnsi="Times New Roman" w:cs="Times New Roman"/>
          <w:sz w:val="28"/>
          <w:szCs w:val="28"/>
        </w:rPr>
        <w:t xml:space="preserve">разный  занимательный  материал:  головоломки,  логические </w:t>
      </w:r>
      <w:r w:rsidRPr="00FA5E68">
        <w:rPr>
          <w:rFonts w:ascii="Times New Roman" w:hAnsi="Times New Roman" w:cs="Times New Roman"/>
          <w:sz w:val="28"/>
          <w:szCs w:val="28"/>
        </w:rPr>
        <w:t>задачи, лабиринты, игры на сос</w:t>
      </w:r>
      <w:r>
        <w:rPr>
          <w:rFonts w:ascii="Times New Roman" w:hAnsi="Times New Roman" w:cs="Times New Roman"/>
          <w:sz w:val="28"/>
          <w:szCs w:val="28"/>
        </w:rPr>
        <w:t>тавление целого из частей и др. Наблюдая  за  детьми</w:t>
      </w:r>
      <w:r w:rsidRPr="00FA5E68">
        <w:rPr>
          <w:rFonts w:ascii="Times New Roman" w:hAnsi="Times New Roman" w:cs="Times New Roman"/>
          <w:sz w:val="28"/>
          <w:szCs w:val="28"/>
        </w:rPr>
        <w:t xml:space="preserve">,  было  замечено,  что  </w:t>
      </w:r>
      <w:r>
        <w:rPr>
          <w:rFonts w:ascii="Times New Roman" w:hAnsi="Times New Roman" w:cs="Times New Roman"/>
          <w:sz w:val="28"/>
          <w:szCs w:val="28"/>
        </w:rPr>
        <w:t xml:space="preserve">их  очень  привлекают  счетные </w:t>
      </w:r>
      <w:r w:rsidRPr="00FA5E68">
        <w:rPr>
          <w:rFonts w:ascii="Times New Roman" w:hAnsi="Times New Roman" w:cs="Times New Roman"/>
          <w:sz w:val="28"/>
          <w:szCs w:val="28"/>
        </w:rPr>
        <w:t>палочки, они пытаются строить из них разные фигуры. Это послужило началом</w:t>
      </w:r>
      <w:r>
        <w:rPr>
          <w:rFonts w:ascii="Times New Roman" w:hAnsi="Times New Roman" w:cs="Times New Roman"/>
          <w:sz w:val="28"/>
          <w:szCs w:val="28"/>
        </w:rPr>
        <w:t xml:space="preserve"> работы по развитию творческ</w:t>
      </w:r>
      <w:r w:rsidRPr="00FA5E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способностей с помощью задач </w:t>
      </w:r>
      <w:r w:rsidRPr="00FA5E68">
        <w:rPr>
          <w:rFonts w:ascii="Times New Roman" w:hAnsi="Times New Roman" w:cs="Times New Roman"/>
          <w:sz w:val="28"/>
          <w:szCs w:val="28"/>
        </w:rPr>
        <w:t>головоломок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EBA" w:rsidRDefault="00407EBA" w:rsidP="007868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 результативности.</w:t>
      </w:r>
    </w:p>
    <w:p w:rsidR="00407EBA" w:rsidRDefault="00407EBA" w:rsidP="0005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любят играть с </w:t>
      </w:r>
      <w:r w:rsidRPr="0052437E">
        <w:rPr>
          <w:rFonts w:ascii="Times New Roman" w:hAnsi="Times New Roman" w:cs="Times New Roman"/>
          <w:sz w:val="28"/>
          <w:szCs w:val="28"/>
        </w:rPr>
        <w:t>головоломками, счетными палочками. Если ребята испытывают трудности при решении задач, то веселые задачи и задачи-шутки помогают им в этом и дети решают их быстро и с увлечением. Цифры они быстрее запомнили, заучив веселые стихи, считалки, загадки.</w:t>
      </w:r>
    </w:p>
    <w:p w:rsidR="00407EBA" w:rsidRDefault="00407EBA" w:rsidP="00F115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5C7">
        <w:rPr>
          <w:rFonts w:ascii="Times New Roman" w:hAnsi="Times New Roman" w:cs="Times New Roman"/>
          <w:color w:val="000000"/>
          <w:sz w:val="28"/>
          <w:szCs w:val="28"/>
        </w:rPr>
        <w:t>Работа с наглядными моделями не только помогает детям научиться анализировать, сравнивать, обобщать, но и существенно обогащает их речь; анализируя новый материал и графически его обозначая, ребенок (под руководством взрослых) учится самостоятельности, усидчивости, зрительно воспринимает план своих действий. У него повышается чувство заинтересованности и ответственности, появляется удовлетворённость результатами своего труда, совершенствуются такие психические процессы, как память, внимание, мышление, что положительно сказывается на его интеллектуальном развитии и является одним из хороших показателей готовности ребенка к обучению в школе.</w:t>
      </w:r>
    </w:p>
    <w:p w:rsidR="00407EBA" w:rsidRPr="0052437E" w:rsidRDefault="00407EBA" w:rsidP="00F11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результативности опыта Елены Викторовны свидетельствуют данные диагностики: ( 2014-2015 г.) начало учебного года (старшая группа) низкий уровень- 9 человек ( 30 %) , средний – 18 человек ( 60 %), высокий уровень- 3 человека (10 %). Конец учебного года: низкий- 0 человек, средний- 16 </w:t>
      </w:r>
      <w:r w:rsidRPr="0052437E">
        <w:rPr>
          <w:rFonts w:ascii="Times New Roman" w:hAnsi="Times New Roman" w:cs="Times New Roman"/>
          <w:sz w:val="28"/>
          <w:szCs w:val="28"/>
        </w:rPr>
        <w:t xml:space="preserve">человек( 53 %), высокий- 14 человек ( 47 %). </w:t>
      </w:r>
    </w:p>
    <w:p w:rsidR="00407EBA" w:rsidRPr="0078681C" w:rsidRDefault="00407EBA" w:rsidP="005450A8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681C">
        <w:rPr>
          <w:rFonts w:ascii="Times New Roman" w:hAnsi="Times New Roman" w:cs="Times New Roman"/>
          <w:bCs/>
          <w:sz w:val="28"/>
          <w:szCs w:val="28"/>
        </w:rPr>
        <w:t>Обмен опытом и возможность тиражирования.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917E83">
        <w:rPr>
          <w:rFonts w:ascii="Times New Roman" w:hAnsi="Times New Roman" w:cs="Times New Roman"/>
          <w:sz w:val="28"/>
          <w:szCs w:val="28"/>
        </w:rPr>
        <w:t>Опыт работы по инновации</w:t>
      </w:r>
      <w:r>
        <w:rPr>
          <w:rFonts w:ascii="Times New Roman" w:hAnsi="Times New Roman" w:cs="Times New Roman"/>
          <w:sz w:val="28"/>
          <w:szCs w:val="28"/>
        </w:rPr>
        <w:t xml:space="preserve"> был представлен: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2014 год - </w:t>
      </w:r>
      <w:r w:rsidRPr="00917E8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региональном научно- практическом семинаре для педагогов ДОУ « Инновационные подходы к дошкольному образованию»  обобщила свой опыт: выступление « Использование игрового занимательного материала в повышении эффективности педагогического процесса»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672888">
        <w:rPr>
          <w:rFonts w:ascii="Times New Roman" w:hAnsi="Times New Roman" w:cs="Times New Roman"/>
          <w:b/>
          <w:bCs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t xml:space="preserve"> – международная научно- практическая конференция с элементами научной школы для молодых учёных « 50-ые Евсевьевские чтения». Презентация «Влияние игрового занимательного материала на развитие познавательной активности детей».</w:t>
      </w:r>
    </w:p>
    <w:p w:rsidR="00407EBA" w:rsidRPr="0078681C" w:rsidRDefault="00407EBA" w:rsidP="00786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1C">
        <w:rPr>
          <w:rFonts w:ascii="Times New Roman" w:hAnsi="Times New Roman" w:cs="Times New Roman"/>
          <w:b/>
          <w:sz w:val="28"/>
          <w:szCs w:val="28"/>
        </w:rPr>
        <w:t>Трудности и проблемы при использовании данного опыта.</w:t>
      </w:r>
    </w:p>
    <w:p w:rsidR="00407EBA" w:rsidRDefault="00407EBA" w:rsidP="0052437E">
      <w:pPr>
        <w:jc w:val="both"/>
      </w:pPr>
      <w:r w:rsidRPr="0078681C">
        <w:rPr>
          <w:rFonts w:ascii="Times New Roman" w:hAnsi="Times New Roman" w:cs="Times New Roman"/>
          <w:bCs/>
          <w:sz w:val="28"/>
          <w:szCs w:val="28"/>
        </w:rPr>
        <w:t xml:space="preserve">Представленный опыт накладывает на педагога определенные обязанности </w:t>
      </w:r>
      <w:r w:rsidRPr="0078681C">
        <w:rPr>
          <w:rFonts w:ascii="Times New Roman" w:hAnsi="Times New Roman" w:cs="Times New Roman"/>
          <w:sz w:val="28"/>
          <w:szCs w:val="28"/>
        </w:rPr>
        <w:t>и требования к уровню его знаний, к самостоятельному сбору</w:t>
      </w:r>
      <w:r w:rsidRPr="0052437E">
        <w:rPr>
          <w:rFonts w:ascii="Times New Roman" w:hAnsi="Times New Roman" w:cs="Times New Roman"/>
          <w:sz w:val="28"/>
          <w:szCs w:val="28"/>
        </w:rPr>
        <w:t xml:space="preserve"> и систематизации материала по математическому развитию. Предполагает большую отдачу от самого педагога, который должен дать полное представление о пространстве и времени, учить ребенка выделять признак количества, анализировать, сравнивать, обобщать, располагать предметы в определенной последовательности с учетом степени проявления того или иного признака, пронести через сердце и душу и вовлечь в этот процесс своих воспитанников</w:t>
      </w:r>
      <w:r>
        <w:t>.</w:t>
      </w:r>
    </w:p>
    <w:p w:rsidR="00407EBA" w:rsidRPr="0078681C" w:rsidRDefault="00407EBA" w:rsidP="00786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1C">
        <w:rPr>
          <w:rFonts w:ascii="Times New Roman" w:hAnsi="Times New Roman" w:cs="Times New Roman"/>
          <w:b/>
          <w:sz w:val="28"/>
          <w:szCs w:val="28"/>
        </w:rPr>
        <w:t>Адресные рекомендации по использованию опыта.</w:t>
      </w:r>
    </w:p>
    <w:p w:rsidR="00407EBA" w:rsidRPr="00125C9D" w:rsidRDefault="00407EBA" w:rsidP="00125C9D">
      <w:pPr>
        <w:pStyle w:val="1"/>
        <w:shd w:val="clear" w:color="auto" w:fill="auto"/>
        <w:spacing w:before="0" w:line="240" w:lineRule="auto"/>
        <w:ind w:left="40" w:right="40" w:firstLine="527"/>
        <w:rPr>
          <w:sz w:val="28"/>
          <w:szCs w:val="28"/>
        </w:rPr>
      </w:pPr>
      <w:r w:rsidRPr="0078681C">
        <w:rPr>
          <w:rFonts w:ascii="Times New Roman" w:hAnsi="Times New Roman" w:cs="Times New Roman"/>
          <w:bCs/>
          <w:sz w:val="28"/>
          <w:szCs w:val="28"/>
        </w:rPr>
        <w:t>Представленный опыториентирован</w:t>
      </w:r>
      <w:r w:rsidRPr="0078681C">
        <w:rPr>
          <w:rFonts w:ascii="Times New Roman" w:hAnsi="Times New Roman" w:cs="Times New Roman"/>
          <w:sz w:val="28"/>
          <w:szCs w:val="28"/>
        </w:rPr>
        <w:t>на педагогов дошкольного образования, детей  дошкольного возраста и их родителей, так как только во взаимопонимании и совместной деятельности можно прийти к положительным результатам работы.</w:t>
      </w:r>
      <w:r w:rsidRPr="0078681C">
        <w:rPr>
          <w:rFonts w:ascii="Times New Roman" w:hAnsi="Times New Roman" w:cs="Times New Roman"/>
          <w:color w:val="000000"/>
          <w:spacing w:val="0"/>
          <w:sz w:val="28"/>
          <w:szCs w:val="28"/>
        </w:rPr>
        <w:t>Представленный опыт соответствует критериям передового педагогического опыта, так как ему присуши актуальность, результативность, оптимальность, стабильность, научность</w:t>
      </w:r>
      <w:r w:rsidRPr="00FB3E0D">
        <w:rPr>
          <w:color w:val="000000"/>
          <w:spacing w:val="0"/>
          <w:sz w:val="28"/>
          <w:szCs w:val="28"/>
        </w:rPr>
        <w:t xml:space="preserve">. </w:t>
      </w:r>
    </w:p>
    <w:p w:rsidR="00407EBA" w:rsidRDefault="00407EBA" w:rsidP="00FB58E4">
      <w:pPr>
        <w:jc w:val="both"/>
        <w:rPr>
          <w:rFonts w:ascii="Times New Roman" w:hAnsi="Times New Roman" w:cs="Times New Roman"/>
          <w:sz w:val="28"/>
          <w:szCs w:val="28"/>
        </w:rPr>
      </w:pPr>
      <w:r w:rsidRPr="00BA5C10">
        <w:rPr>
          <w:rFonts w:ascii="Times New Roman" w:hAnsi="Times New Roman" w:cs="Times New Roman"/>
          <w:sz w:val="28"/>
          <w:szCs w:val="28"/>
        </w:rPr>
        <w:t>Итак, занимательная математика как средство развития логического мышления,  способствует всестороннему развитию ребёнка, а именно: развитию умственных и творческих способностей, познавательного интереса, речи, воображения, памяти, восприятия, коммуникабельности, формирует нравственно-волевые качества, является одним из эффективных средств подготовки детей к школе.</w:t>
      </w:r>
    </w:p>
    <w:sectPr w:rsidR="00407EBA" w:rsidSect="007D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520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6C9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52E8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246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623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68C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582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CE1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3CB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127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C978AA"/>
    <w:multiLevelType w:val="multilevel"/>
    <w:tmpl w:val="B038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7E5"/>
    <w:rsid w:val="000515F6"/>
    <w:rsid w:val="00090348"/>
    <w:rsid w:val="000E6D81"/>
    <w:rsid w:val="001143A3"/>
    <w:rsid w:val="00125C9D"/>
    <w:rsid w:val="001C1D25"/>
    <w:rsid w:val="00292AA6"/>
    <w:rsid w:val="003107E5"/>
    <w:rsid w:val="003F2DC3"/>
    <w:rsid w:val="003F3761"/>
    <w:rsid w:val="00407EBA"/>
    <w:rsid w:val="004367DC"/>
    <w:rsid w:val="0044628C"/>
    <w:rsid w:val="00492D1C"/>
    <w:rsid w:val="004A10A1"/>
    <w:rsid w:val="005132E4"/>
    <w:rsid w:val="0052437E"/>
    <w:rsid w:val="005450A8"/>
    <w:rsid w:val="00590095"/>
    <w:rsid w:val="005C2A6C"/>
    <w:rsid w:val="00624B56"/>
    <w:rsid w:val="00645F82"/>
    <w:rsid w:val="00656014"/>
    <w:rsid w:val="00672888"/>
    <w:rsid w:val="007462B3"/>
    <w:rsid w:val="007801C5"/>
    <w:rsid w:val="0078681C"/>
    <w:rsid w:val="00797273"/>
    <w:rsid w:val="007A720D"/>
    <w:rsid w:val="007D23B5"/>
    <w:rsid w:val="008304AD"/>
    <w:rsid w:val="008343E6"/>
    <w:rsid w:val="00917E83"/>
    <w:rsid w:val="00957495"/>
    <w:rsid w:val="00984BC8"/>
    <w:rsid w:val="009900B7"/>
    <w:rsid w:val="00A01A39"/>
    <w:rsid w:val="00A0433D"/>
    <w:rsid w:val="00A228C0"/>
    <w:rsid w:val="00A349F7"/>
    <w:rsid w:val="00A6364D"/>
    <w:rsid w:val="00BA51BA"/>
    <w:rsid w:val="00BA5C10"/>
    <w:rsid w:val="00C22E6E"/>
    <w:rsid w:val="00C67792"/>
    <w:rsid w:val="00D2110C"/>
    <w:rsid w:val="00D34F46"/>
    <w:rsid w:val="00D63E11"/>
    <w:rsid w:val="00DF00AC"/>
    <w:rsid w:val="00E12EC9"/>
    <w:rsid w:val="00E27C40"/>
    <w:rsid w:val="00F115C7"/>
    <w:rsid w:val="00F20C61"/>
    <w:rsid w:val="00F33D5B"/>
    <w:rsid w:val="00F87EA5"/>
    <w:rsid w:val="00F91FE3"/>
    <w:rsid w:val="00FA5E68"/>
    <w:rsid w:val="00FB3E0D"/>
    <w:rsid w:val="00FB58E4"/>
    <w:rsid w:val="00FF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5450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2D1C"/>
    <w:rPr>
      <w:rFonts w:ascii="Times New Roman" w:hAnsi="Times New Roman" w:cs="Times New Roman"/>
      <w:sz w:val="2"/>
      <w:szCs w:val="2"/>
      <w:lang w:eastAsia="en-US"/>
    </w:rPr>
  </w:style>
  <w:style w:type="character" w:styleId="Emphasis">
    <w:name w:val="Emphasis"/>
    <w:basedOn w:val="DefaultParagraphFont"/>
    <w:uiPriority w:val="99"/>
    <w:qFormat/>
    <w:locked/>
    <w:rsid w:val="00F115C7"/>
    <w:rPr>
      <w:rFonts w:cs="Times New Roman"/>
      <w:i/>
      <w:iCs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B3E0D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B3E0D"/>
    <w:pPr>
      <w:widowControl w:val="0"/>
      <w:shd w:val="clear" w:color="auto" w:fill="FFFFFF"/>
      <w:spacing w:before="180" w:after="0" w:line="269" w:lineRule="exact"/>
      <w:jc w:val="both"/>
    </w:pPr>
    <w:rPr>
      <w:noProof/>
      <w:spacing w:val="3"/>
      <w:sz w:val="21"/>
      <w:szCs w:val="21"/>
      <w:shd w:val="clear" w:color="auto" w:fill="FFFFFF"/>
      <w:lang w:eastAsia="ru-RU"/>
    </w:rPr>
  </w:style>
  <w:style w:type="character" w:customStyle="1" w:styleId="c0">
    <w:name w:val="c0"/>
    <w:basedOn w:val="DefaultParagraphFont"/>
    <w:uiPriority w:val="99"/>
    <w:rsid w:val="00797273"/>
    <w:rPr>
      <w:rFonts w:cs="Times New Roman"/>
    </w:rPr>
  </w:style>
  <w:style w:type="paragraph" w:customStyle="1" w:styleId="c4">
    <w:name w:val="c4"/>
    <w:basedOn w:val="Normal"/>
    <w:uiPriority w:val="99"/>
    <w:rsid w:val="0079727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79727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9</Pages>
  <Words>2732</Words>
  <Characters>15576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Админ</cp:lastModifiedBy>
  <cp:revision>14</cp:revision>
  <dcterms:created xsi:type="dcterms:W3CDTF">2015-09-12T11:26:00Z</dcterms:created>
  <dcterms:modified xsi:type="dcterms:W3CDTF">2016-01-25T17:11:00Z</dcterms:modified>
</cp:coreProperties>
</file>