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E67" w:rsidRDefault="00DD0E67" w:rsidP="00DD0E6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Консультация для родителей на тему:</w:t>
      </w:r>
    </w:p>
    <w:p w:rsidR="00DD0E67" w:rsidRDefault="00DD0E67" w:rsidP="00DD0E67">
      <w:pPr>
        <w:pStyle w:val="a3"/>
        <w:jc w:val="center"/>
      </w:pPr>
    </w:p>
    <w:p w:rsidR="00FC5BCD" w:rsidRPr="00DD0E67" w:rsidRDefault="00BB1591" w:rsidP="00DD0E67">
      <w:pPr>
        <w:pStyle w:val="a3"/>
        <w:jc w:val="center"/>
        <w:rPr>
          <w:b/>
          <w:sz w:val="32"/>
          <w:szCs w:val="32"/>
        </w:rPr>
      </w:pPr>
      <w:r w:rsidRPr="00DD0E67">
        <w:rPr>
          <w:b/>
          <w:sz w:val="32"/>
          <w:szCs w:val="32"/>
        </w:rPr>
        <w:t>Что такое игры с пальчиками</w:t>
      </w:r>
      <w:r w:rsidR="00DD0E67" w:rsidRPr="00DD0E67">
        <w:rPr>
          <w:b/>
          <w:sz w:val="32"/>
          <w:szCs w:val="32"/>
        </w:rPr>
        <w:t>.</w:t>
      </w:r>
    </w:p>
    <w:p w:rsidR="00DD0E67" w:rsidRPr="00DD0E67" w:rsidRDefault="00DD0E67" w:rsidP="00DD0E67">
      <w:pPr>
        <w:pStyle w:val="a3"/>
        <w:jc w:val="center"/>
        <w:rPr>
          <w:sz w:val="24"/>
          <w:szCs w:val="24"/>
        </w:rPr>
      </w:pPr>
    </w:p>
    <w:p w:rsidR="00BB1591" w:rsidRPr="00675F27" w:rsidRDefault="00BB1591" w:rsidP="00863C7F">
      <w:pPr>
        <w:pStyle w:val="a3"/>
        <w:ind w:firstLine="708"/>
        <w:rPr>
          <w:sz w:val="24"/>
          <w:szCs w:val="24"/>
        </w:rPr>
      </w:pPr>
      <w:r w:rsidRPr="00675F27">
        <w:rPr>
          <w:sz w:val="24"/>
          <w:szCs w:val="24"/>
        </w:rPr>
        <w:t>Сегодня мы поговорим о «пальчиковых» играх, которые и обучением-то назвать сложно. Веселое, увлекательное и полезное занятие! Известному педагогу В.А.Сухомлинскому принадлежит высказывание: «Ум ребенка находится на  кончиках его пальцев».</w:t>
      </w:r>
    </w:p>
    <w:p w:rsidR="00BB1591" w:rsidRPr="00675F27" w:rsidRDefault="00BB1591" w:rsidP="00863C7F">
      <w:pPr>
        <w:pStyle w:val="a3"/>
        <w:ind w:firstLine="708"/>
        <w:rPr>
          <w:sz w:val="24"/>
          <w:szCs w:val="24"/>
        </w:rPr>
      </w:pPr>
      <w:r w:rsidRPr="00675F27">
        <w:rPr>
          <w:sz w:val="24"/>
          <w:szCs w:val="24"/>
        </w:rPr>
        <w:t>Простые движения помогают убрать напряжение не только с самих рук, но и расслабить мышцы всего тела. Они способны улучшить произношение многих звуков.</w:t>
      </w:r>
    </w:p>
    <w:p w:rsidR="00BB1591" w:rsidRPr="00675F27" w:rsidRDefault="00BB1591" w:rsidP="00675F27">
      <w:pPr>
        <w:pStyle w:val="a3"/>
        <w:rPr>
          <w:sz w:val="24"/>
          <w:szCs w:val="24"/>
        </w:rPr>
      </w:pPr>
      <w:r w:rsidRPr="00675F27">
        <w:rPr>
          <w:sz w:val="24"/>
          <w:szCs w:val="24"/>
        </w:rPr>
        <w:t>В общем, чем лучше работают пальцы и вся кисть, тем лучше ребенок говорит. Почему же это так? Давайте разберемся. Дело в том, что рука имеет самое большое</w:t>
      </w:r>
      <w:r w:rsidR="00593F68" w:rsidRPr="00675F27">
        <w:rPr>
          <w:sz w:val="24"/>
          <w:szCs w:val="24"/>
        </w:rPr>
        <w:t xml:space="preserve"> «представительство» в коре головного мозга, поэтому именно развитию кисти принадлежит важная роль в формировании головного мозга и становлении речи. И именно поэтому словесная речь ребенка начинается,  когда движения его пальчиков достигают достаточной точности. Если вы хотите, чтобы ваш ребенок хорошо разговаривал, быстро и легко учился, ловко выполнял любую работу – с раннего возраста начинайте развивать его руки: пальцы и кисти.</w:t>
      </w:r>
    </w:p>
    <w:p w:rsidR="00593F68" w:rsidRPr="00675F27" w:rsidRDefault="00BC2A87" w:rsidP="00863C7F">
      <w:pPr>
        <w:pStyle w:val="a3"/>
        <w:ind w:firstLine="708"/>
        <w:rPr>
          <w:sz w:val="24"/>
          <w:szCs w:val="24"/>
        </w:rPr>
      </w:pPr>
      <w:r w:rsidRPr="00675F27">
        <w:rPr>
          <w:sz w:val="24"/>
          <w:szCs w:val="24"/>
        </w:rPr>
        <w:t xml:space="preserve">У самых разных народов пальчиковые игры были распространены издавна. В  Китае </w:t>
      </w:r>
      <w:r w:rsidR="00863C7F">
        <w:rPr>
          <w:sz w:val="24"/>
          <w:szCs w:val="24"/>
        </w:rPr>
        <w:t>-</w:t>
      </w:r>
      <w:r w:rsidRPr="00675F27">
        <w:rPr>
          <w:sz w:val="24"/>
          <w:szCs w:val="24"/>
        </w:rPr>
        <w:t xml:space="preserve"> упражнения с каменными шарами. Регулярные занятия с ними улучшают память,</w:t>
      </w:r>
      <w:r w:rsidR="0016608D" w:rsidRPr="00675F27">
        <w:rPr>
          <w:sz w:val="24"/>
          <w:szCs w:val="24"/>
        </w:rPr>
        <w:t xml:space="preserve"> устраняют эмоци</w:t>
      </w:r>
      <w:r w:rsidR="00863C7F">
        <w:rPr>
          <w:sz w:val="24"/>
          <w:szCs w:val="24"/>
        </w:rPr>
        <w:t>о</w:t>
      </w:r>
      <w:r w:rsidR="0016608D" w:rsidRPr="00675F27">
        <w:rPr>
          <w:sz w:val="24"/>
          <w:szCs w:val="24"/>
        </w:rPr>
        <w:t>нальное напряжение, развивают координацию движений, силу и ловкость рук. А в Японии широко используются упражнения для ладоней и  пальцев с грецкими орехами. Прекрасное воздействие оказывает перекатывание между ладонями шестигранного карандаша. У нас с малолетства учили детей играть в «Ладушки», «Сороку</w:t>
      </w:r>
      <w:r w:rsidR="00863C7F">
        <w:rPr>
          <w:sz w:val="24"/>
          <w:szCs w:val="24"/>
        </w:rPr>
        <w:t xml:space="preserve"> </w:t>
      </w:r>
      <w:r w:rsidR="0016608D" w:rsidRPr="00675F27">
        <w:rPr>
          <w:sz w:val="24"/>
          <w:szCs w:val="24"/>
        </w:rPr>
        <w:t>-</w:t>
      </w:r>
      <w:r w:rsidR="00863C7F">
        <w:rPr>
          <w:sz w:val="24"/>
          <w:szCs w:val="24"/>
        </w:rPr>
        <w:t xml:space="preserve"> </w:t>
      </w:r>
      <w:proofErr w:type="spellStart"/>
      <w:r w:rsidR="0016608D" w:rsidRPr="00675F27">
        <w:rPr>
          <w:sz w:val="24"/>
          <w:szCs w:val="24"/>
        </w:rPr>
        <w:t>белобоку</w:t>
      </w:r>
      <w:proofErr w:type="spellEnd"/>
      <w:r w:rsidR="0016608D" w:rsidRPr="00675F27">
        <w:rPr>
          <w:sz w:val="24"/>
          <w:szCs w:val="24"/>
        </w:rPr>
        <w:t>», «Козу рогатую».</w:t>
      </w:r>
    </w:p>
    <w:p w:rsidR="00863C7F" w:rsidRDefault="0016608D" w:rsidP="00863C7F">
      <w:pPr>
        <w:pStyle w:val="a3"/>
        <w:ind w:firstLine="708"/>
        <w:rPr>
          <w:sz w:val="24"/>
          <w:szCs w:val="24"/>
        </w:rPr>
      </w:pPr>
      <w:r w:rsidRPr="00675F27">
        <w:rPr>
          <w:sz w:val="24"/>
          <w:szCs w:val="24"/>
        </w:rPr>
        <w:t>Методика и смысл данных игр состоит в том,  что нервные окончания рук воздействуют на мозг ребенка и мозговая деятельность активизируется. Для обучения в школе очень важно, чтобы</w:t>
      </w:r>
      <w:r w:rsidR="009961B6" w:rsidRPr="00675F27">
        <w:rPr>
          <w:sz w:val="24"/>
          <w:szCs w:val="24"/>
        </w:rPr>
        <w:t xml:space="preserve"> у ребенка были хорошо развиты мышцы мелкой моторики. Пальчиковые игры хорошие помощники для подготовки руки к письму. А для того чтобы развивалась и речь, параллельно можно использовать для таких игр небольшие стишки.</w:t>
      </w:r>
    </w:p>
    <w:p w:rsidR="00675F27" w:rsidRDefault="009961B6" w:rsidP="00863C7F">
      <w:pPr>
        <w:pStyle w:val="a3"/>
        <w:ind w:firstLine="708"/>
        <w:rPr>
          <w:sz w:val="24"/>
          <w:szCs w:val="24"/>
        </w:rPr>
      </w:pPr>
      <w:r w:rsidRPr="00675F27">
        <w:rPr>
          <w:sz w:val="24"/>
          <w:szCs w:val="24"/>
        </w:rPr>
        <w:t>Например:</w:t>
      </w:r>
      <w:r w:rsidR="00A61D68" w:rsidRPr="00675F27">
        <w:rPr>
          <w:sz w:val="24"/>
          <w:szCs w:val="24"/>
        </w:rPr>
        <w:t xml:space="preserve"> </w:t>
      </w:r>
    </w:p>
    <w:tbl>
      <w:tblPr>
        <w:tblStyle w:val="a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C6217" w:rsidTr="00863C7F">
        <w:tc>
          <w:tcPr>
            <w:tcW w:w="9571" w:type="dxa"/>
            <w:gridSpan w:val="2"/>
          </w:tcPr>
          <w:p w:rsidR="00AC6217" w:rsidRPr="00AC6217" w:rsidRDefault="00AC6217" w:rsidP="00AC621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C6217">
              <w:rPr>
                <w:b/>
                <w:sz w:val="28"/>
                <w:szCs w:val="28"/>
              </w:rPr>
              <w:t>« С</w:t>
            </w:r>
            <w:r>
              <w:rPr>
                <w:b/>
                <w:sz w:val="28"/>
                <w:szCs w:val="28"/>
              </w:rPr>
              <w:t xml:space="preserve">читалка </w:t>
            </w:r>
            <w:r w:rsidRPr="00AC6217">
              <w:rPr>
                <w:b/>
                <w:sz w:val="28"/>
                <w:szCs w:val="28"/>
              </w:rPr>
              <w:t>»</w:t>
            </w:r>
          </w:p>
        </w:tc>
      </w:tr>
      <w:tr w:rsidR="00675F27" w:rsidTr="00863C7F">
        <w:tc>
          <w:tcPr>
            <w:tcW w:w="4785" w:type="dxa"/>
          </w:tcPr>
          <w:p w:rsidR="00675F27" w:rsidRDefault="008F5850" w:rsidP="008F5850">
            <w:pPr>
              <w:pStyle w:val="a3"/>
              <w:rPr>
                <w:sz w:val="24"/>
                <w:szCs w:val="24"/>
              </w:rPr>
            </w:pPr>
            <w:r w:rsidRPr="00675F27">
              <w:rPr>
                <w:sz w:val="24"/>
                <w:szCs w:val="24"/>
              </w:rPr>
              <w:t>Раз – два – три – четыре – пять.</w:t>
            </w:r>
          </w:p>
        </w:tc>
        <w:tc>
          <w:tcPr>
            <w:tcW w:w="4786" w:type="dxa"/>
          </w:tcPr>
          <w:p w:rsidR="00675F27" w:rsidRPr="00AC6217" w:rsidRDefault="008F5850" w:rsidP="008F5850">
            <w:pPr>
              <w:pStyle w:val="a3"/>
              <w:rPr>
                <w:i/>
              </w:rPr>
            </w:pPr>
            <w:r w:rsidRPr="008F5850">
              <w:rPr>
                <w:i/>
              </w:rPr>
              <w:t>Сжимаем кулачки и разжимаем.</w:t>
            </w:r>
          </w:p>
        </w:tc>
      </w:tr>
      <w:tr w:rsidR="00675F27" w:rsidTr="00863C7F">
        <w:tc>
          <w:tcPr>
            <w:tcW w:w="4785" w:type="dxa"/>
          </w:tcPr>
          <w:p w:rsidR="00675F27" w:rsidRDefault="008F5850" w:rsidP="008F585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675F27">
              <w:rPr>
                <w:sz w:val="24"/>
                <w:szCs w:val="24"/>
              </w:rPr>
              <w:t>аз – два – три – четыре – пять</w:t>
            </w:r>
          </w:p>
        </w:tc>
        <w:tc>
          <w:tcPr>
            <w:tcW w:w="4786" w:type="dxa"/>
          </w:tcPr>
          <w:p w:rsidR="00675F27" w:rsidRPr="00AC6217" w:rsidRDefault="008F5850" w:rsidP="00AC6217">
            <w:pPr>
              <w:pStyle w:val="a3"/>
              <w:rPr>
                <w:i/>
              </w:rPr>
            </w:pPr>
            <w:r w:rsidRPr="008F5850">
              <w:rPr>
                <w:i/>
              </w:rPr>
              <w:t>Показываем растопыренные пальчики.</w:t>
            </w:r>
          </w:p>
        </w:tc>
      </w:tr>
      <w:tr w:rsidR="008F5850" w:rsidTr="00863C7F">
        <w:tc>
          <w:tcPr>
            <w:tcW w:w="4785" w:type="dxa"/>
          </w:tcPr>
          <w:p w:rsidR="008F5850" w:rsidRDefault="008F5850" w:rsidP="008F5850">
            <w:pPr>
              <w:pStyle w:val="a3"/>
              <w:rPr>
                <w:sz w:val="24"/>
                <w:szCs w:val="24"/>
              </w:rPr>
            </w:pPr>
            <w:r w:rsidRPr="00675F27">
              <w:rPr>
                <w:sz w:val="24"/>
                <w:szCs w:val="24"/>
              </w:rPr>
              <w:t>Вышел зайчик погулять.</w:t>
            </w:r>
          </w:p>
        </w:tc>
        <w:tc>
          <w:tcPr>
            <w:tcW w:w="4786" w:type="dxa"/>
          </w:tcPr>
          <w:p w:rsidR="008F5850" w:rsidRPr="00AC6217" w:rsidRDefault="008F5850" w:rsidP="00675F27">
            <w:pPr>
              <w:pStyle w:val="a3"/>
              <w:rPr>
                <w:i/>
              </w:rPr>
            </w:pPr>
            <w:r w:rsidRPr="008F5850">
              <w:rPr>
                <w:i/>
              </w:rPr>
              <w:t>Идем пальчиками по столу.</w:t>
            </w:r>
          </w:p>
        </w:tc>
      </w:tr>
      <w:tr w:rsidR="008F5850" w:rsidTr="00863C7F">
        <w:tc>
          <w:tcPr>
            <w:tcW w:w="4785" w:type="dxa"/>
          </w:tcPr>
          <w:p w:rsidR="008F5850" w:rsidRDefault="008F5850" w:rsidP="008F5850">
            <w:pPr>
              <w:pStyle w:val="a3"/>
              <w:rPr>
                <w:sz w:val="24"/>
                <w:szCs w:val="24"/>
              </w:rPr>
            </w:pPr>
            <w:r w:rsidRPr="00675F27">
              <w:rPr>
                <w:sz w:val="24"/>
                <w:szCs w:val="24"/>
              </w:rPr>
              <w:t>Вдруг охотник выбегает,</w:t>
            </w:r>
          </w:p>
          <w:p w:rsidR="008F5850" w:rsidRDefault="008F5850" w:rsidP="00675F27">
            <w:pPr>
              <w:pStyle w:val="a3"/>
              <w:rPr>
                <w:sz w:val="24"/>
                <w:szCs w:val="24"/>
              </w:rPr>
            </w:pPr>
            <w:r w:rsidRPr="00675F27">
              <w:rPr>
                <w:sz w:val="24"/>
                <w:szCs w:val="24"/>
              </w:rPr>
              <w:t>Прямо в зайчика стреляет.</w:t>
            </w:r>
          </w:p>
        </w:tc>
        <w:tc>
          <w:tcPr>
            <w:tcW w:w="4786" w:type="dxa"/>
          </w:tcPr>
          <w:p w:rsidR="008F5850" w:rsidRPr="00AC6217" w:rsidRDefault="00AC6217" w:rsidP="00675F27">
            <w:pPr>
              <w:pStyle w:val="a3"/>
              <w:rPr>
                <w:i/>
              </w:rPr>
            </w:pPr>
            <w:r w:rsidRPr="008F5850">
              <w:rPr>
                <w:i/>
              </w:rPr>
              <w:t>Выставляем вперед указательный палец правой руки.</w:t>
            </w:r>
            <w:r>
              <w:rPr>
                <w:i/>
              </w:rPr>
              <w:t xml:space="preserve"> </w:t>
            </w:r>
            <w:r w:rsidRPr="008F5850">
              <w:rPr>
                <w:i/>
              </w:rPr>
              <w:t>«Стреляем» пальчиком.</w:t>
            </w:r>
          </w:p>
        </w:tc>
      </w:tr>
      <w:tr w:rsidR="008F5850" w:rsidTr="00863C7F">
        <w:tc>
          <w:tcPr>
            <w:tcW w:w="4785" w:type="dxa"/>
          </w:tcPr>
          <w:p w:rsidR="008F5850" w:rsidRDefault="008F5850" w:rsidP="008F5850">
            <w:pPr>
              <w:pStyle w:val="a3"/>
              <w:rPr>
                <w:sz w:val="24"/>
                <w:szCs w:val="24"/>
              </w:rPr>
            </w:pPr>
            <w:proofErr w:type="spellStart"/>
            <w:r w:rsidRPr="00675F27">
              <w:rPr>
                <w:sz w:val="24"/>
                <w:szCs w:val="24"/>
              </w:rPr>
              <w:t>Пиф</w:t>
            </w:r>
            <w:proofErr w:type="spellEnd"/>
            <w:r w:rsidRPr="00675F27">
              <w:rPr>
                <w:sz w:val="24"/>
                <w:szCs w:val="24"/>
              </w:rPr>
              <w:t xml:space="preserve"> – </w:t>
            </w:r>
            <w:proofErr w:type="spellStart"/>
            <w:r w:rsidRPr="00675F27">
              <w:rPr>
                <w:sz w:val="24"/>
                <w:szCs w:val="24"/>
              </w:rPr>
              <w:t>Пиф</w:t>
            </w:r>
            <w:proofErr w:type="spellEnd"/>
            <w:r w:rsidRPr="00675F27">
              <w:rPr>
                <w:sz w:val="24"/>
                <w:szCs w:val="24"/>
              </w:rPr>
              <w:t>! Не попал,</w:t>
            </w:r>
          </w:p>
          <w:p w:rsidR="008F5850" w:rsidRDefault="008F5850" w:rsidP="008F5850">
            <w:pPr>
              <w:pStyle w:val="a3"/>
              <w:rPr>
                <w:sz w:val="24"/>
                <w:szCs w:val="24"/>
              </w:rPr>
            </w:pPr>
            <w:r w:rsidRPr="00675F27">
              <w:rPr>
                <w:sz w:val="24"/>
                <w:szCs w:val="24"/>
              </w:rPr>
              <w:t>Серый зайчик ускакал.</w:t>
            </w:r>
          </w:p>
        </w:tc>
        <w:tc>
          <w:tcPr>
            <w:tcW w:w="4786" w:type="dxa"/>
          </w:tcPr>
          <w:p w:rsidR="008F5850" w:rsidRDefault="008F5850" w:rsidP="00675F27">
            <w:pPr>
              <w:pStyle w:val="a3"/>
              <w:rPr>
                <w:sz w:val="24"/>
                <w:szCs w:val="24"/>
              </w:rPr>
            </w:pPr>
          </w:p>
          <w:p w:rsidR="00AC6217" w:rsidRPr="00AC6217" w:rsidRDefault="00AC6217" w:rsidP="00675F27">
            <w:pPr>
              <w:pStyle w:val="a3"/>
              <w:rPr>
                <w:i/>
              </w:rPr>
            </w:pPr>
            <w:r w:rsidRPr="008F5850">
              <w:rPr>
                <w:i/>
              </w:rPr>
              <w:t>Показываем, как скачет зайчик.</w:t>
            </w:r>
          </w:p>
        </w:tc>
      </w:tr>
      <w:tr w:rsidR="008F5850" w:rsidTr="00863C7F">
        <w:tc>
          <w:tcPr>
            <w:tcW w:w="4785" w:type="dxa"/>
          </w:tcPr>
          <w:p w:rsidR="008F5850" w:rsidRDefault="008F5850" w:rsidP="00675F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8F5850" w:rsidRDefault="008F5850" w:rsidP="00675F27">
            <w:pPr>
              <w:pStyle w:val="a3"/>
              <w:rPr>
                <w:sz w:val="24"/>
                <w:szCs w:val="24"/>
              </w:rPr>
            </w:pPr>
          </w:p>
        </w:tc>
      </w:tr>
      <w:tr w:rsidR="00AC6217" w:rsidTr="00863C7F">
        <w:tc>
          <w:tcPr>
            <w:tcW w:w="9571" w:type="dxa"/>
            <w:gridSpan w:val="2"/>
          </w:tcPr>
          <w:p w:rsidR="00AC6217" w:rsidRPr="00AC6217" w:rsidRDefault="00AC6217" w:rsidP="00AC621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C6217">
              <w:rPr>
                <w:b/>
                <w:sz w:val="28"/>
                <w:szCs w:val="28"/>
              </w:rPr>
              <w:t xml:space="preserve">« </w:t>
            </w:r>
            <w:r>
              <w:rPr>
                <w:b/>
                <w:sz w:val="28"/>
                <w:szCs w:val="28"/>
              </w:rPr>
              <w:t xml:space="preserve">Мы писали </w:t>
            </w:r>
            <w:r w:rsidRPr="00AC6217">
              <w:rPr>
                <w:b/>
                <w:sz w:val="28"/>
                <w:szCs w:val="28"/>
              </w:rPr>
              <w:t>»</w:t>
            </w:r>
          </w:p>
        </w:tc>
      </w:tr>
      <w:tr w:rsidR="008F5850" w:rsidTr="00863C7F">
        <w:tc>
          <w:tcPr>
            <w:tcW w:w="4785" w:type="dxa"/>
          </w:tcPr>
          <w:p w:rsidR="008F5850" w:rsidRDefault="00AC6217" w:rsidP="00AC62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писали, мы писали,</w:t>
            </w:r>
            <w:r w:rsidRPr="00675F27"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4786" w:type="dxa"/>
          </w:tcPr>
          <w:p w:rsidR="008F5850" w:rsidRPr="00AC6217" w:rsidRDefault="00AC6217" w:rsidP="00AC6217">
            <w:pPr>
              <w:pStyle w:val="a3"/>
              <w:rPr>
                <w:i/>
              </w:rPr>
            </w:pPr>
            <w:r w:rsidRPr="00AC6217">
              <w:rPr>
                <w:i/>
              </w:rPr>
              <w:t>Ритмично сжимаем и разжимаем кулаки.</w:t>
            </w:r>
          </w:p>
        </w:tc>
      </w:tr>
      <w:tr w:rsidR="00AC6217" w:rsidTr="00863C7F">
        <w:tc>
          <w:tcPr>
            <w:tcW w:w="4785" w:type="dxa"/>
          </w:tcPr>
          <w:p w:rsidR="00AC6217" w:rsidRDefault="00AC6217" w:rsidP="00AC6217">
            <w:pPr>
              <w:pStyle w:val="a3"/>
              <w:rPr>
                <w:sz w:val="24"/>
                <w:szCs w:val="24"/>
              </w:rPr>
            </w:pPr>
            <w:r w:rsidRPr="00675F27">
              <w:rPr>
                <w:sz w:val="24"/>
                <w:szCs w:val="24"/>
              </w:rPr>
              <w:t>Наши пальчики устали.</w:t>
            </w:r>
          </w:p>
        </w:tc>
        <w:tc>
          <w:tcPr>
            <w:tcW w:w="4786" w:type="dxa"/>
          </w:tcPr>
          <w:p w:rsidR="00AC6217" w:rsidRPr="00AC6217" w:rsidRDefault="00AC6217" w:rsidP="00675F27">
            <w:pPr>
              <w:pStyle w:val="a3"/>
              <w:rPr>
                <w:i/>
              </w:rPr>
            </w:pPr>
          </w:p>
        </w:tc>
      </w:tr>
      <w:tr w:rsidR="00AC6217" w:rsidTr="00863C7F">
        <w:tc>
          <w:tcPr>
            <w:tcW w:w="4785" w:type="dxa"/>
          </w:tcPr>
          <w:p w:rsidR="00AC6217" w:rsidRDefault="00AC6217" w:rsidP="00675F27">
            <w:pPr>
              <w:pStyle w:val="a3"/>
              <w:rPr>
                <w:sz w:val="24"/>
                <w:szCs w:val="24"/>
              </w:rPr>
            </w:pPr>
            <w:r w:rsidRPr="00675F27">
              <w:rPr>
                <w:sz w:val="24"/>
                <w:szCs w:val="24"/>
              </w:rPr>
              <w:t xml:space="preserve">Вы скачите, пальчики,                                                             </w:t>
            </w:r>
          </w:p>
        </w:tc>
        <w:tc>
          <w:tcPr>
            <w:tcW w:w="4786" w:type="dxa"/>
          </w:tcPr>
          <w:p w:rsidR="00AC6217" w:rsidRPr="00AC6217" w:rsidRDefault="00AC6217" w:rsidP="00675F27">
            <w:pPr>
              <w:pStyle w:val="a3"/>
              <w:rPr>
                <w:i/>
              </w:rPr>
            </w:pPr>
            <w:r w:rsidRPr="00AC6217">
              <w:rPr>
                <w:i/>
              </w:rPr>
              <w:t>Пальчики «скачут» по столу.</w:t>
            </w:r>
          </w:p>
        </w:tc>
      </w:tr>
      <w:tr w:rsidR="00AC6217" w:rsidTr="00863C7F">
        <w:tc>
          <w:tcPr>
            <w:tcW w:w="4785" w:type="dxa"/>
          </w:tcPr>
          <w:p w:rsidR="00AC6217" w:rsidRDefault="00AC6217" w:rsidP="00AC62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солнечные зайчики.</w:t>
            </w:r>
            <w:r w:rsidRPr="00675F27">
              <w:rPr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4786" w:type="dxa"/>
          </w:tcPr>
          <w:p w:rsidR="00AC6217" w:rsidRPr="00AC6217" w:rsidRDefault="00AC6217" w:rsidP="00675F27">
            <w:pPr>
              <w:pStyle w:val="a3"/>
              <w:rPr>
                <w:i/>
              </w:rPr>
            </w:pPr>
            <w:r w:rsidRPr="00AC6217">
              <w:rPr>
                <w:i/>
              </w:rPr>
              <w:t>Указательный и средний пальцы вытягиваем вверх, остальные выпрямляем и соединяем.</w:t>
            </w:r>
          </w:p>
        </w:tc>
      </w:tr>
      <w:tr w:rsidR="00AC6217" w:rsidTr="00863C7F">
        <w:tc>
          <w:tcPr>
            <w:tcW w:w="4785" w:type="dxa"/>
          </w:tcPr>
          <w:p w:rsidR="00AC6217" w:rsidRDefault="00AC6217" w:rsidP="00675F27">
            <w:pPr>
              <w:pStyle w:val="a3"/>
              <w:rPr>
                <w:sz w:val="24"/>
                <w:szCs w:val="24"/>
              </w:rPr>
            </w:pPr>
            <w:r w:rsidRPr="00675F27">
              <w:rPr>
                <w:sz w:val="24"/>
                <w:szCs w:val="24"/>
              </w:rPr>
              <w:t xml:space="preserve">Прыг- скок, прыг-скок,                                                                          </w:t>
            </w:r>
          </w:p>
        </w:tc>
        <w:tc>
          <w:tcPr>
            <w:tcW w:w="4786" w:type="dxa"/>
          </w:tcPr>
          <w:p w:rsidR="00AC6217" w:rsidRPr="00AC6217" w:rsidRDefault="00AC6217" w:rsidP="00675F27">
            <w:pPr>
              <w:pStyle w:val="a3"/>
              <w:rPr>
                <w:i/>
              </w:rPr>
            </w:pPr>
            <w:r w:rsidRPr="00AC6217">
              <w:rPr>
                <w:i/>
              </w:rPr>
              <w:t>Пальчики «скачут» по столу.</w:t>
            </w:r>
          </w:p>
        </w:tc>
      </w:tr>
      <w:tr w:rsidR="00AC6217" w:rsidTr="00863C7F">
        <w:tc>
          <w:tcPr>
            <w:tcW w:w="4785" w:type="dxa"/>
          </w:tcPr>
          <w:p w:rsidR="00AC6217" w:rsidRDefault="00AC6217" w:rsidP="00675F27">
            <w:pPr>
              <w:pStyle w:val="a3"/>
              <w:rPr>
                <w:sz w:val="24"/>
                <w:szCs w:val="24"/>
              </w:rPr>
            </w:pPr>
            <w:r w:rsidRPr="00675F27">
              <w:rPr>
                <w:sz w:val="24"/>
                <w:szCs w:val="24"/>
              </w:rPr>
              <w:t>Прискакали на лужок.</w:t>
            </w:r>
          </w:p>
        </w:tc>
        <w:tc>
          <w:tcPr>
            <w:tcW w:w="4786" w:type="dxa"/>
          </w:tcPr>
          <w:p w:rsidR="00AC6217" w:rsidRPr="00AC6217" w:rsidRDefault="00AC6217" w:rsidP="00675F27">
            <w:pPr>
              <w:pStyle w:val="a3"/>
              <w:rPr>
                <w:i/>
              </w:rPr>
            </w:pPr>
          </w:p>
        </w:tc>
      </w:tr>
      <w:tr w:rsidR="00AC6217" w:rsidTr="00863C7F">
        <w:tc>
          <w:tcPr>
            <w:tcW w:w="4785" w:type="dxa"/>
          </w:tcPr>
          <w:p w:rsidR="00AC6217" w:rsidRDefault="00AC6217" w:rsidP="00AC6217">
            <w:pPr>
              <w:pStyle w:val="a3"/>
              <w:rPr>
                <w:sz w:val="24"/>
                <w:szCs w:val="24"/>
              </w:rPr>
            </w:pPr>
            <w:r w:rsidRPr="00675F27">
              <w:rPr>
                <w:sz w:val="24"/>
                <w:szCs w:val="24"/>
              </w:rPr>
              <w:t xml:space="preserve">Ветер травушку качает,                                                 </w:t>
            </w:r>
          </w:p>
        </w:tc>
        <w:tc>
          <w:tcPr>
            <w:tcW w:w="4786" w:type="dxa"/>
          </w:tcPr>
          <w:p w:rsidR="00AC6217" w:rsidRPr="00AC6217" w:rsidRDefault="00AC6217" w:rsidP="00675F27">
            <w:pPr>
              <w:pStyle w:val="a3"/>
              <w:rPr>
                <w:i/>
              </w:rPr>
            </w:pPr>
            <w:r w:rsidRPr="00AC6217">
              <w:rPr>
                <w:i/>
              </w:rPr>
              <w:t>Легкие движения кистями рук вправо влево.</w:t>
            </w:r>
          </w:p>
        </w:tc>
      </w:tr>
      <w:tr w:rsidR="00AC6217" w:rsidTr="00863C7F">
        <w:tc>
          <w:tcPr>
            <w:tcW w:w="4785" w:type="dxa"/>
          </w:tcPr>
          <w:p w:rsidR="00AC6217" w:rsidRDefault="00AC6217" w:rsidP="00675F27">
            <w:pPr>
              <w:pStyle w:val="a3"/>
              <w:rPr>
                <w:sz w:val="24"/>
                <w:szCs w:val="24"/>
              </w:rPr>
            </w:pPr>
            <w:r w:rsidRPr="00675F27">
              <w:rPr>
                <w:sz w:val="24"/>
                <w:szCs w:val="24"/>
              </w:rPr>
              <w:t>Влево</w:t>
            </w:r>
            <w:r>
              <w:rPr>
                <w:sz w:val="24"/>
                <w:szCs w:val="24"/>
              </w:rPr>
              <w:t xml:space="preserve"> вправо наклоняет.</w:t>
            </w:r>
          </w:p>
        </w:tc>
        <w:tc>
          <w:tcPr>
            <w:tcW w:w="4786" w:type="dxa"/>
          </w:tcPr>
          <w:p w:rsidR="00AC6217" w:rsidRPr="00AC6217" w:rsidRDefault="00AC6217" w:rsidP="00675F27">
            <w:pPr>
              <w:pStyle w:val="a3"/>
              <w:rPr>
                <w:i/>
              </w:rPr>
            </w:pPr>
          </w:p>
        </w:tc>
      </w:tr>
      <w:tr w:rsidR="00AC6217" w:rsidTr="00863C7F">
        <w:tc>
          <w:tcPr>
            <w:tcW w:w="4785" w:type="dxa"/>
          </w:tcPr>
          <w:p w:rsidR="00AC6217" w:rsidRPr="00675F27" w:rsidRDefault="00AC6217" w:rsidP="00675F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 не бойтесь ветра, зайки,</w:t>
            </w:r>
          </w:p>
        </w:tc>
        <w:tc>
          <w:tcPr>
            <w:tcW w:w="4786" w:type="dxa"/>
          </w:tcPr>
          <w:p w:rsidR="00AC6217" w:rsidRPr="00AC6217" w:rsidRDefault="00AC6217" w:rsidP="00675F27">
            <w:pPr>
              <w:pStyle w:val="a3"/>
              <w:rPr>
                <w:i/>
              </w:rPr>
            </w:pPr>
            <w:r>
              <w:rPr>
                <w:i/>
              </w:rPr>
              <w:t>Грозим пальчиком.</w:t>
            </w:r>
          </w:p>
        </w:tc>
      </w:tr>
      <w:tr w:rsidR="00AC6217" w:rsidTr="00863C7F">
        <w:tc>
          <w:tcPr>
            <w:tcW w:w="4785" w:type="dxa"/>
          </w:tcPr>
          <w:p w:rsidR="00AC6217" w:rsidRPr="00675F27" w:rsidRDefault="00AC6217" w:rsidP="00675F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Веселитесь на лужайке.</w:t>
            </w:r>
          </w:p>
        </w:tc>
        <w:tc>
          <w:tcPr>
            <w:tcW w:w="4786" w:type="dxa"/>
          </w:tcPr>
          <w:p w:rsidR="00AC6217" w:rsidRPr="00AC6217" w:rsidRDefault="00863C7F" w:rsidP="00675F27">
            <w:pPr>
              <w:pStyle w:val="a3"/>
              <w:rPr>
                <w:i/>
              </w:rPr>
            </w:pPr>
            <w:r>
              <w:rPr>
                <w:i/>
              </w:rPr>
              <w:t>Машем пальцами обеих рук.</w:t>
            </w:r>
          </w:p>
        </w:tc>
      </w:tr>
    </w:tbl>
    <w:p w:rsidR="009961B6" w:rsidRPr="00675F27" w:rsidRDefault="009961B6" w:rsidP="00D62E9B">
      <w:pPr>
        <w:pStyle w:val="a3"/>
        <w:ind w:left="5664" w:firstLine="708"/>
        <w:rPr>
          <w:sz w:val="24"/>
          <w:szCs w:val="24"/>
        </w:rPr>
      </w:pPr>
    </w:p>
    <w:sectPr w:rsidR="009961B6" w:rsidRPr="00675F27" w:rsidSect="009A058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591"/>
    <w:rsid w:val="0016608D"/>
    <w:rsid w:val="004E446C"/>
    <w:rsid w:val="00593F68"/>
    <w:rsid w:val="00675F27"/>
    <w:rsid w:val="00863C7F"/>
    <w:rsid w:val="008F5850"/>
    <w:rsid w:val="009521BB"/>
    <w:rsid w:val="009961B6"/>
    <w:rsid w:val="009A0585"/>
    <w:rsid w:val="00A61D68"/>
    <w:rsid w:val="00AC6217"/>
    <w:rsid w:val="00BB1591"/>
    <w:rsid w:val="00BC2A87"/>
    <w:rsid w:val="00C43ABA"/>
    <w:rsid w:val="00D62E9B"/>
    <w:rsid w:val="00DC2111"/>
    <w:rsid w:val="00DD0E67"/>
    <w:rsid w:val="00FC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5F27"/>
    <w:pPr>
      <w:spacing w:after="0" w:line="240" w:lineRule="auto"/>
    </w:pPr>
  </w:style>
  <w:style w:type="table" w:styleId="a4">
    <w:name w:val="Table Grid"/>
    <w:basedOn w:val="a1"/>
    <w:uiPriority w:val="59"/>
    <w:rsid w:val="00675F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AVIAPC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AVIA-2</dc:creator>
  <cp:keywords/>
  <dc:description/>
  <cp:lastModifiedBy>AVIA-2</cp:lastModifiedBy>
  <cp:revision>7</cp:revision>
  <dcterms:created xsi:type="dcterms:W3CDTF">2012-01-13T09:50:00Z</dcterms:created>
  <dcterms:modified xsi:type="dcterms:W3CDTF">2012-04-06T11:39:00Z</dcterms:modified>
</cp:coreProperties>
</file>