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1D" w:rsidRDefault="004840C1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Реализация эколого-краеведческого направления работы ДОУ.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Мир ребенка – это его дом, его семья, детский сад, ближайший лес, поле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>, достопримечательности родного города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– все то, что окружает его и самым непосредственным образом влияет на его жизнь. Взрослым необходимо помочь детям научиться видеть и понимать красоту и величие родного края – это дает возможность ребенку ощутить свою причастность к большому и прекрасному миру, к Родине.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Осознание значимости проблемы воспитания любви к родному краю, его природе побудило коллектив нашего детского сада выбрать эколого-краеведческое направление работы – как одно из приоритетных. Ведь яркие впечатления  о природе, истории, традициях родного края, полученные в детстве, нередко остаются в памяти человека на всю жизнь.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  Поэт 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К.Симонов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в стихотворение «Родина» пишет: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«Ты вспомнишь не страну большую, которую изъездил и узнал.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Ты вспомнишь Родину такую, какой её ты в детстве увидал».</w:t>
      </w:r>
    </w:p>
    <w:p w:rsidR="0015261D" w:rsidRDefault="004840C1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И действительно, как невелика страна, человек связывает своё чувство любви к ней с теми местами, где он родился, вырос, с улицей по которой ходил не раз, с местом, где посадил первое деревце.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Детям дошкольного возраста уже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т.е. детям этого возраста доступны занятия краеведением.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  Уточним, что такое краеведение. Краеведение – совокупность знаний о том или ином крае, изучение его природы, истории, быта. </w:t>
      </w:r>
    </w:p>
    <w:p w:rsidR="003A2BF9" w:rsidRDefault="004840C1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«Край» понятие условное и зависит от того, кто и с какой целью его изучает. Это может быть район, город, поселок, улица.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Для дошкольников природное краеведение – это ознакомление с растительным и животным миром, который его окружает, это ближайший лес, это водоём и поле, парк, участок детского сада.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Формы работы с детьми разнообразны:  беседы, викторины, прогулки, экскурсии, наблюдения.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 Наше дошкольное учреждение  расположено рядом с </w:t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речкой и лугом. Дети очень частые гости нашего луга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во все времена года.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 Удачное располож</w:t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t>ение детского сада рядом с речкой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, дало возможность разработать маршруты экологической тропы в естестве</w:t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нных природных условиях. На лугу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дети знакомятся с разнообразным животным и растительным м</w:t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t>иром, слушают нежное журчание реки, наблюдают  за ней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. На экологической тропе встречаются и редкие </w:t>
      </w:r>
      <w:r w:rsidR="0015261D">
        <w:rPr>
          <w:rFonts w:ascii="Verdana" w:hAnsi="Verdana"/>
          <w:color w:val="68676D"/>
          <w:sz w:val="24"/>
          <w:szCs w:val="24"/>
          <w:shd w:val="clear" w:color="auto" w:fill="FFFFFF"/>
        </w:rPr>
        <w:lastRenderedPageBreak/>
        <w:t>охраняемые  растения –  белые кувшинки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. Объекты выбраны интересные и в познавательном и эмоциональном отношении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: цветущая полянка,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большой муравейник и  так далее.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  Продуманные экскурсии, походы, прогулки в лес имеют большое 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воспитательно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-образовательное значение. Они обеспечивают непрерывное общение детей с природой в разные сезоны, активную деятельность в ней, ознакомление с экосистемой леса.   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 Какую радость и удовольствие приносят детям экскурсии в лес: они видят природу во всем многообразие, слушают звуки леса, любуются его красотой. Детям дается возможность побродить, отыскать что-нибудь необычное для себя, прижаться к белоствольной березе, рассмотреть небесную высь сквозь ажурное переплетение деревьев.    Чтобы восприятие природы вызывало у детей яркие впечатления, воспитатели широко используют  стихотворения, народные приметы, пословицы, фольклорный материал.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Нами разработаны занятия на экологической тропе в разное время года «Природа – чудесница».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 Основная  задача таких экскурсий – пробудить у детей исследовательский интерес, любознательность, зажечь огонёк любви к родному краю, вызвать желание познать его через удивление, восхищение родной природой. К великому огорчению, в лесу приходится отмечать факты грубого отношения людей к природе.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Для реализации задач эколого - краеведческой работы в детском саду  создана определенная предметно-развивающая среды в помещении и на территории, где важным является непосредственный контакт ребёнка с объектами природы, живое общение с растениями и  животными, практическая деятельность по уходу за ними.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Много внимания уделяем благоустройству территории: вырубили старые, посадили молодые деревья и 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кустарники. Всё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приобретает в настоящее время большое эстетическое, познавательное и природоохранное значение..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 На площадке приро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ды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беседка для о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>тдыха, на деревьях скворечники и кормушки, которые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служит для привлечения пернатых: зимой з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>десь подкормка, весной и летом – выведение птенцов</w:t>
      </w:r>
      <w:proofErr w:type="gram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>.</w:t>
      </w:r>
      <w:proofErr w:type="gram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Для решения задач эколого-краеведческой работы таких как: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- сообщение новых, закрепление и обогащение имеющихся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знаний о природе нашего города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,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- воспитание привычки заботится о природе родного края, и её </w:t>
      </w:r>
      <w:proofErr w:type="gram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обитателях</w:t>
      </w:r>
      <w:proofErr w:type="gram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, находить  взаимосвязи явлений в природе, умений делать выводы, воспитание любви к природе своего поселка помогло создание экологической тропы на территории ДОУ.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Экологическая тропа – это разнообразные и привлекающие внимание детей</w:t>
      </w:r>
      <w:r w:rsidR="00D84F55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объекты: 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Вдоль тропы находятся типичные для нашей местности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lastRenderedPageBreak/>
        <w:t>деревья, кусты, травянистые растения. Помимо растительности на тропе имеются объекты животного мира, наблюдаем насекомых: пчел, шмелей, различных  жуков. Отмечаем места пребывания птиц, если повезет, наблюдаем белку.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В групповых уголках природы созданы необходимые условия для содержания комнатных растений, аквариума, птиц, млекопитающих продумано размещение и хранение оборудования для организации трудовой деятельности. Воспитатели ежедневно обучают детей уходу за растениями, животными, наблюдению и изучению особенностей их развития.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Давно существует эколого-краеведческая комната – одно из любимейших мест нашего детского сада. Здесь любят бывать все: дети, сотрудники и родители. По сути, эта комната является экологическим комплексом, включает в себя небольшой экологический музей, который представлен близкой и понятной детям темой: </w:t>
      </w:r>
      <w:proofErr w:type="gram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«Лес и его значение в жизни человека», и мини лабораторию, где провидится опытническая работа, организованны выставки совместного творчества взрослых и детей «Эти забавные животные», «Мир вокруг нас», «Наш Светлячок», оформлен макет нашего поселка, макеты природных зон, подобраны методические пособия и материалы, мини-музей «Куклы из бабушкина сундука»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Самое светлое место выделено под огород – на окне зимой выращиваются овёс, зелёный лук, петрушка</w:t>
      </w:r>
      <w:proofErr w:type="gram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Здесь дети знакомятся с литературными произведениями о природе, живописью, читают стихи, рисуют с натуры своих питомцев: хомяка, морскую свинку, черепаху, наблюдают за рыбками, волнистыми попугайчиками, с помощью взрослых создают книги-самоделки, где отражены в рисунках, рассказах их впечатления об окружающем мире.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 Кроме экскурсий в природу, проводим 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экскурсии по поселку; в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музей, комнату русског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о быта, библиотеку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. В ходе этих экскурсий знакомим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детей с историей нашего города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, с происхожд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ением его названия.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 Дошкольники посещают  музей </w:t>
      </w:r>
      <w:proofErr w:type="spellStart"/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им.И.Н.Крамского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, з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накомятся с жизнью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земляка Г</w:t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ероя России – летчика </w:t>
      </w:r>
      <w:proofErr w:type="gramStart"/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–к</w:t>
      </w:r>
      <w:proofErr w:type="gramEnd"/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осмонавта </w:t>
      </w:r>
      <w:proofErr w:type="spellStart"/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А.В.Филипченко</w:t>
      </w:r>
      <w:proofErr w:type="spellEnd"/>
      <w:r w:rsidR="0056654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, известного писателя </w:t>
      </w:r>
      <w:proofErr w:type="spellStart"/>
      <w:r w:rsidR="00566543">
        <w:rPr>
          <w:rFonts w:ascii="Verdana" w:hAnsi="Verdana"/>
          <w:color w:val="68676D"/>
          <w:sz w:val="24"/>
          <w:szCs w:val="24"/>
          <w:shd w:val="clear" w:color="auto" w:fill="FFFFFF"/>
        </w:rPr>
        <w:t>С.Я.Маршака</w:t>
      </w:r>
      <w:proofErr w:type="spellEnd"/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>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Знакомство с родным поселком, его природным окружением вызывают у детей положительные чувства и эмоции, а так же стремление и желание ребёнка нарисовать то, о чем только что услышал и увидел.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 Свои впечатления от наблюдений на экскурсиях прогулках  дети отображают в рисунках. Под руководством воспитателя Антоновой Н.В. в детском саду организуются выставки детских работ; «Край, в котором мы живем», «Родина наша – нет её краше», «Как прекрасен этот мир», «Природа и дети». 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lastRenderedPageBreak/>
        <w:t>   Эколого-краеведческая работа невозможна без приобщения к народным традициям и обычаям. Нам хочется, чтобы дети узнали истоки отечественной культуры, нравы и обычаи своего народа, которые возникли в далёком прошлом, ведь недаром говорится: «У народа, который не знает своего прошлого, не может быть будущего».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="005A5083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Необходимо дать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детям представление о русских народных песнях, плясках, хороводах, запевках, 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закличках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; познакомить детей старшего дошкольного возраста с элементами некоторых, доступных пониманию детей народных обрядов и праздников.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Полнейшая зависимость от природы заставляли людей тщательным образом изучать окружающий мир, примечать даже малейшие изменения в природе, улавливать закономерности и связи одних явлений с другими. Все эти наблюдения  вылились в целый ряд правил, примет, тонких и верных замечаний, пословиц, поговорок, которые о многом рассказывают нам современным людям.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Традиционными стали фольклорные праздники, которые дети любят: «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Осенины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», «Коляда», «Масленица», «Троица» и узнают много нового и интересного о родной крае, а главное они учатся добру, любви к Родине, родной природе.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Для успеха любого дела необходима хорошая подготовка и активное дружеское участие всего коллектива.  Эффективность эколого-краеведческого направления работы ДОУ   во многом обуславливается тем, насколько грамотно строит педагог взаимодействие с детьми. Осваивая новые педагогические технологии  воспитания детей, совершенствовалось мастерство педагогического коллектива. Вопросы эколого-краеведческой работы  регулярно обсуждаются на педсоветах, консультациях, семинарах-практикумах, используется анкетирование педагогов, открытые мероприятия дают хорошие результаты.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 Взрослые, обучающие и воспитывающие детей, создающие для них необходимые условия это решающий фактор. Положительные результаты в работе  будут достигнуты только в том случае, если сами педагоги постоянно повышают свое педагогическое мастерство, понимают цели и задачи данного направления работы, будут знать свой край, его историю, экологию, быт.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И прежде чем учить детей, необходимо научиться самому, уметь преподнести материал доходчиво, понятно. И оттого как он это сделает, зависит, воспримет ли ребенок эти знания, проявят  ли дальнейший интерес к предмету.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Для повышения профессионального мастерства педагогов приобретаем литературу  экологического, краеведческого и биологического содержания.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      Для  воспитателей проводятся викторины, деловые игры которые позволяют заинтересовать их экологическими сведениями, вызывают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lastRenderedPageBreak/>
        <w:t>желание читать справочную литературу.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Эколого - краеведческая работа в ДОУ невозможна без сотрудничества  с родителями, без их поддержки. Ежегодно родители активно участвуют в проведении акции «День Земли», трудятся на участке детского сада, высаживают цветы, благоустраивают территорию. Такие акции имеют большое воздействие на дошкольников, служат хорошей экологической пропагандой среди жителей поселка. Охотно участвуют родители в проведении наших традиционных праздников «Масленица», «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Осенины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», помогают шить костюмы, записывают их на видео. С целью выявления отношения родителей к вопросам экологического воспитания проводится анкетирование, данные используем в дальнейшей работе. Родители приносят в детский сад комнатные растения, рыбок, волнистых попугаев.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Детский сад сотрудничает с</w:t>
      </w:r>
      <w:r w:rsidR="00890BFB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о школой. Дети посещают исторический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музей, русскую избу, выставки на экологическую тематику. Школьники участвуют в провед</w:t>
      </w:r>
      <w:r w:rsidR="00890BFB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ении праздников, ежегодно 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дл</w:t>
      </w:r>
      <w:r w:rsidR="00890BFB">
        <w:rPr>
          <w:rFonts w:ascii="Verdana" w:hAnsi="Verdana"/>
          <w:color w:val="68676D"/>
          <w:sz w:val="24"/>
          <w:szCs w:val="24"/>
          <w:shd w:val="clear" w:color="auto" w:fill="FFFFFF"/>
        </w:rPr>
        <w:t>я дошколят показывают кукольный театр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="00890BFB">
        <w:rPr>
          <w:rFonts w:ascii="Verdana" w:hAnsi="Verdana"/>
          <w:color w:val="68676D"/>
          <w:sz w:val="24"/>
          <w:szCs w:val="24"/>
          <w:shd w:val="clear" w:color="auto" w:fill="FFFFFF"/>
        </w:rPr>
        <w:t>Х</w:t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очется закончить стихотворением.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«Все хорошее в людях из детства!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Как истоки добра пробудить?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Прикоснуться к природе всем сердцем!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Удивиться, узнать, полюбить!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Мы хотим, чтоб земля расцветала,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И росли, как цветы, малыши!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Чтоб для них экология стала</w:t>
      </w:r>
      <w:proofErr w:type="gramStart"/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Н</w:t>
      </w:r>
      <w:proofErr w:type="gram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е наукой, а частью души!»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="00890BFB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Литература: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1.    Николаева С.Н. «экологическое воспитание дошкольников» - М., ООО «Фирма «Издательство АСТ», 1998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2.    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Зеленова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Н.Г., Осипова Л.Е. «Мы живём в России – М., ООО «Издательство Скрипторий 2003», 2008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3.    </w:t>
      </w:r>
      <w:proofErr w:type="spellStart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Кондрыкинская</w:t>
      </w:r>
      <w:proofErr w:type="spellEnd"/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 xml:space="preserve"> Л.А. «С чего начинается Родина» - М., ТЦ Сфера, 2003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4.    Журнал «Дошкольное воспитание» - № 10/2005; № 12/2005;</w:t>
      </w:r>
      <w:r w:rsidRPr="0015261D">
        <w:rPr>
          <w:rStyle w:val="apple-converted-space"/>
          <w:rFonts w:ascii="Verdana" w:hAnsi="Verdana"/>
          <w:color w:val="68676D"/>
          <w:sz w:val="24"/>
          <w:szCs w:val="24"/>
          <w:shd w:val="clear" w:color="auto" w:fill="FFFFFF"/>
        </w:rPr>
        <w:t> 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№  4/2008;  № 3 /2009; №  4/2009; № 8/2009; № 1/2009.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5.  Журнал «Ребенок в детском саду» - № 5/2007; № 2/2007; № 1/2009;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  <w:shd w:val="clear" w:color="auto" w:fill="FFFFFF"/>
        </w:rPr>
        <w:t>     № 1/2005; № 5/2008; № 2/2006.</w:t>
      </w:r>
      <w:r w:rsidRPr="0015261D">
        <w:rPr>
          <w:rFonts w:ascii="Verdana" w:hAnsi="Verdana"/>
          <w:color w:val="68676D"/>
          <w:sz w:val="24"/>
          <w:szCs w:val="24"/>
        </w:rPr>
        <w:br/>
      </w:r>
      <w:r w:rsidRPr="0015261D">
        <w:rPr>
          <w:rFonts w:ascii="Verdana" w:hAnsi="Verdana"/>
          <w:color w:val="68676D"/>
          <w:sz w:val="24"/>
          <w:szCs w:val="24"/>
        </w:rPr>
        <w:lastRenderedPageBreak/>
        <w:br/>
      </w: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24"/>
          <w:szCs w:val="24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72"/>
          <w:szCs w:val="72"/>
          <w:shd w:val="clear" w:color="auto" w:fill="FFFFFF"/>
        </w:rPr>
      </w:pPr>
    </w:p>
    <w:p w:rsidR="00890BFB" w:rsidRDefault="00890BFB">
      <w:pPr>
        <w:rPr>
          <w:rFonts w:ascii="Verdana" w:hAnsi="Verdana"/>
          <w:color w:val="68676D"/>
          <w:sz w:val="72"/>
          <w:szCs w:val="72"/>
          <w:shd w:val="clear" w:color="auto" w:fill="FFFFFF"/>
        </w:rPr>
      </w:pPr>
      <w:bookmarkStart w:id="0" w:name="_GoBack"/>
      <w:bookmarkEnd w:id="0"/>
    </w:p>
    <w:sectPr w:rsidR="0089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92"/>
    <w:rsid w:val="0015261D"/>
    <w:rsid w:val="003A2BF9"/>
    <w:rsid w:val="00467092"/>
    <w:rsid w:val="004840C1"/>
    <w:rsid w:val="00566543"/>
    <w:rsid w:val="005A5083"/>
    <w:rsid w:val="006B62F8"/>
    <w:rsid w:val="00890BFB"/>
    <w:rsid w:val="00D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2015-09-07T19:24:00Z</dcterms:created>
  <dcterms:modified xsi:type="dcterms:W3CDTF">2016-01-29T18:46:00Z</dcterms:modified>
</cp:coreProperties>
</file>