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FD" w:rsidRPr="00590443" w:rsidRDefault="007809FD" w:rsidP="00780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43">
        <w:rPr>
          <w:rFonts w:ascii="Times New Roman" w:hAnsi="Times New Roman" w:cs="Times New Roman"/>
          <w:b/>
          <w:sz w:val="28"/>
          <w:szCs w:val="28"/>
        </w:rPr>
        <w:t>Технологическая карта по теме «Ведерко для сбора ягод»</w:t>
      </w:r>
    </w:p>
    <w:tbl>
      <w:tblPr>
        <w:tblStyle w:val="a3"/>
        <w:tblW w:w="9589" w:type="dxa"/>
        <w:tblLook w:val="04A0"/>
      </w:tblPr>
      <w:tblGrid>
        <w:gridCol w:w="612"/>
        <w:gridCol w:w="2831"/>
        <w:gridCol w:w="3906"/>
        <w:gridCol w:w="2240"/>
      </w:tblGrid>
      <w:tr w:rsidR="007809FD" w:rsidRPr="00590443" w:rsidTr="0001188C">
        <w:tc>
          <w:tcPr>
            <w:tcW w:w="817" w:type="dxa"/>
          </w:tcPr>
          <w:p w:rsidR="007809FD" w:rsidRPr="00590443" w:rsidRDefault="007809FD" w:rsidP="0001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809FD" w:rsidRPr="00590443" w:rsidRDefault="007809FD" w:rsidP="0001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</w:t>
            </w:r>
          </w:p>
        </w:tc>
        <w:tc>
          <w:tcPr>
            <w:tcW w:w="3686" w:type="dxa"/>
          </w:tcPr>
          <w:p w:rsidR="007809FD" w:rsidRPr="00590443" w:rsidRDefault="007809FD" w:rsidP="0001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b/>
                <w:sz w:val="28"/>
                <w:szCs w:val="28"/>
              </w:rPr>
              <w:t>Схематический рисунок</w:t>
            </w:r>
          </w:p>
        </w:tc>
        <w:tc>
          <w:tcPr>
            <w:tcW w:w="2393" w:type="dxa"/>
          </w:tcPr>
          <w:p w:rsidR="007809FD" w:rsidRPr="00590443" w:rsidRDefault="007809FD" w:rsidP="0001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материалы и инструменты</w:t>
            </w:r>
          </w:p>
        </w:tc>
      </w:tr>
      <w:tr w:rsidR="007809FD" w:rsidRPr="00590443" w:rsidTr="0001188C">
        <w:tc>
          <w:tcPr>
            <w:tcW w:w="817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Подбирают прямоугольный лист бересты, выравнивают его, очищают и накладывают сверху выкройку.</w:t>
            </w:r>
          </w:p>
        </w:tc>
        <w:tc>
          <w:tcPr>
            <w:tcW w:w="3686" w:type="dxa"/>
          </w:tcPr>
          <w:p w:rsidR="007809FD" w:rsidRPr="00590443" w:rsidRDefault="00590443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noProof/>
                <w:sz w:val="28"/>
                <w:szCs w:val="28"/>
              </w:rPr>
              <w:drawing>
                <wp:inline distT="0" distB="0" distL="0" distR="0">
                  <wp:extent cx="1586466" cy="169781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8000"/>
                          </a:blip>
                          <a:srcRect t="37456" r="82109" b="27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466" cy="1697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Прямоугольный лист бересты, выкройка, карандаш, ножницы</w:t>
            </w:r>
          </w:p>
        </w:tc>
      </w:tr>
      <w:tr w:rsidR="007809FD" w:rsidRPr="00590443" w:rsidTr="0001188C">
        <w:tc>
          <w:tcPr>
            <w:tcW w:w="817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6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Вырезают дно для ведерка в виде круга, полоску для ручки и боковую поверхность, на нижнее крае, которой делают надрезы по заранее намеченной карандашом линии</w:t>
            </w:r>
            <w:proofErr w:type="gramEnd"/>
          </w:p>
        </w:tc>
        <w:tc>
          <w:tcPr>
            <w:tcW w:w="3686" w:type="dxa"/>
          </w:tcPr>
          <w:p w:rsidR="007809FD" w:rsidRPr="00590443" w:rsidRDefault="00590443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noProof/>
                <w:sz w:val="28"/>
                <w:szCs w:val="28"/>
              </w:rPr>
              <w:drawing>
                <wp:inline distT="0" distB="0" distL="0" distR="0">
                  <wp:extent cx="2320113" cy="2040011"/>
                  <wp:effectExtent l="19050" t="0" r="398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9640" t="35160" r="56354" b="2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681" cy="203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Круг, полоски, карандаш, ножницы, выкройка</w:t>
            </w:r>
          </w:p>
        </w:tc>
      </w:tr>
      <w:tr w:rsidR="007809FD" w:rsidRPr="00590443" w:rsidTr="0001188C">
        <w:tc>
          <w:tcPr>
            <w:tcW w:w="817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 xml:space="preserve">Края боковой поверхности накладывают один на другой и сшивают, а надрезы нижнего края аккуратно прикладывают к донышку, предварительно </w:t>
            </w:r>
            <w:proofErr w:type="gramStart"/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смазанную</w:t>
            </w:r>
            <w:proofErr w:type="gramEnd"/>
            <w:r w:rsidRPr="00590443">
              <w:rPr>
                <w:rFonts w:ascii="Times New Roman" w:hAnsi="Times New Roman" w:cs="Times New Roman"/>
                <w:sz w:val="28"/>
                <w:szCs w:val="28"/>
              </w:rPr>
              <w:t xml:space="preserve"> клеем.</w:t>
            </w:r>
          </w:p>
        </w:tc>
        <w:tc>
          <w:tcPr>
            <w:tcW w:w="3686" w:type="dxa"/>
          </w:tcPr>
          <w:p w:rsidR="007809FD" w:rsidRPr="00590443" w:rsidRDefault="00590443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noProof/>
                <w:sz w:val="28"/>
                <w:szCs w:val="28"/>
              </w:rPr>
              <w:drawing>
                <wp:inline distT="0" distB="0" distL="0" distR="0">
                  <wp:extent cx="1841648" cy="1818563"/>
                  <wp:effectExtent l="19050" t="0" r="6202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2241" t="30193" r="35652" b="30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282" cy="1819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Клей, нитки, иголка, карандаш</w:t>
            </w:r>
          </w:p>
        </w:tc>
      </w:tr>
      <w:tr w:rsidR="007809FD" w:rsidRPr="00590443" w:rsidTr="0001188C">
        <w:tc>
          <w:tcPr>
            <w:tcW w:w="817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Пришивают сложенную вдвое ручку, один конец которой прикрепляют к месту шва</w:t>
            </w:r>
          </w:p>
        </w:tc>
        <w:tc>
          <w:tcPr>
            <w:tcW w:w="3686" w:type="dxa"/>
          </w:tcPr>
          <w:p w:rsidR="007809FD" w:rsidRPr="00590443" w:rsidRDefault="00590443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noProof/>
                <w:sz w:val="28"/>
                <w:szCs w:val="28"/>
              </w:rPr>
              <w:drawing>
                <wp:inline distT="0" distB="0" distL="0" distR="0">
                  <wp:extent cx="2247685" cy="1552354"/>
                  <wp:effectExtent l="19050" t="0" r="2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2331" t="29680" b="23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046" cy="1556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809FD" w:rsidRPr="00590443" w:rsidRDefault="007809FD" w:rsidP="0001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443">
              <w:rPr>
                <w:rFonts w:ascii="Times New Roman" w:hAnsi="Times New Roman" w:cs="Times New Roman"/>
                <w:sz w:val="28"/>
                <w:szCs w:val="28"/>
              </w:rPr>
              <w:t>Ручка ведерка, нитки, иголка</w:t>
            </w:r>
          </w:p>
        </w:tc>
      </w:tr>
    </w:tbl>
    <w:p w:rsidR="006168BA" w:rsidRPr="00590443" w:rsidRDefault="006168BA">
      <w:pPr>
        <w:rPr>
          <w:sz w:val="28"/>
          <w:szCs w:val="28"/>
        </w:rPr>
      </w:pPr>
    </w:p>
    <w:p w:rsidR="009F5D10" w:rsidRDefault="009F5D10"/>
    <w:p w:rsidR="009F5D10" w:rsidRPr="009F5D10" w:rsidRDefault="009F5D10" w:rsidP="009F5D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10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 «Ведерко для сбора ягод»</w:t>
      </w:r>
    </w:p>
    <w:p w:rsidR="009F5D10" w:rsidRPr="009F5D10" w:rsidRDefault="009F5D10" w:rsidP="009F5D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D1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9F5D10" w:rsidRPr="009F5D10" w:rsidRDefault="009F5D10" w:rsidP="009F5D1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10">
        <w:rPr>
          <w:rFonts w:ascii="Times New Roman" w:hAnsi="Times New Roman" w:cs="Times New Roman"/>
          <w:sz w:val="28"/>
          <w:szCs w:val="28"/>
        </w:rPr>
        <w:t>Продолжать учить детей работать с берестой по выкройке, пользуясь приемам вырезания, сгибания;</w:t>
      </w:r>
    </w:p>
    <w:p w:rsidR="009F5D10" w:rsidRPr="009F5D10" w:rsidRDefault="009F5D10" w:rsidP="009F5D1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10">
        <w:rPr>
          <w:rFonts w:ascii="Times New Roman" w:hAnsi="Times New Roman" w:cs="Times New Roman"/>
          <w:sz w:val="28"/>
          <w:szCs w:val="28"/>
        </w:rPr>
        <w:t>Формировать умение планировать действия;</w:t>
      </w:r>
    </w:p>
    <w:p w:rsidR="009F5D10" w:rsidRPr="009F5D10" w:rsidRDefault="009F5D10" w:rsidP="009F5D1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10">
        <w:rPr>
          <w:rFonts w:ascii="Times New Roman" w:hAnsi="Times New Roman" w:cs="Times New Roman"/>
          <w:sz w:val="28"/>
          <w:szCs w:val="28"/>
        </w:rPr>
        <w:t>Воспитывать аккуратность в работе с ножницами и иголкой, любовь к родной природе, бережное отношение к ней.</w:t>
      </w:r>
    </w:p>
    <w:p w:rsidR="009F5D10" w:rsidRPr="009F5D10" w:rsidRDefault="009F5D10" w:rsidP="009F5D1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D10">
        <w:rPr>
          <w:rFonts w:ascii="Times New Roman" w:hAnsi="Times New Roman" w:cs="Times New Roman"/>
          <w:b/>
          <w:sz w:val="28"/>
          <w:szCs w:val="28"/>
        </w:rPr>
        <w:t>Материал и инструменты</w:t>
      </w:r>
      <w:r w:rsidRPr="009F5D10">
        <w:rPr>
          <w:rFonts w:ascii="Times New Roman" w:hAnsi="Times New Roman" w:cs="Times New Roman"/>
          <w:sz w:val="28"/>
          <w:szCs w:val="28"/>
        </w:rPr>
        <w:t>: прямоугольные куски бересты, нитки, кл</w:t>
      </w:r>
      <w:r>
        <w:rPr>
          <w:rFonts w:ascii="Times New Roman" w:hAnsi="Times New Roman" w:cs="Times New Roman"/>
          <w:sz w:val="28"/>
          <w:szCs w:val="28"/>
        </w:rPr>
        <w:t>ей, ножницы, кисточка, карандаш,</w:t>
      </w:r>
      <w:r w:rsidRPr="009F5D10">
        <w:rPr>
          <w:rFonts w:ascii="Times New Roman" w:hAnsi="Times New Roman" w:cs="Times New Roman"/>
          <w:sz w:val="28"/>
          <w:szCs w:val="28"/>
        </w:rPr>
        <w:t xml:space="preserve">  иголка.</w:t>
      </w:r>
      <w:proofErr w:type="gramEnd"/>
    </w:p>
    <w:p w:rsidR="009F5D10" w:rsidRPr="009F5D10" w:rsidRDefault="009F5D10" w:rsidP="009F5D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10">
        <w:rPr>
          <w:rFonts w:ascii="Times New Roman" w:hAnsi="Times New Roman" w:cs="Times New Roman"/>
          <w:b/>
          <w:sz w:val="28"/>
          <w:szCs w:val="28"/>
        </w:rPr>
        <w:t>Ход работы.</w:t>
      </w:r>
    </w:p>
    <w:p w:rsidR="009F5D10" w:rsidRPr="009F5D10" w:rsidRDefault="009F5D10" w:rsidP="009F5D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D10">
        <w:rPr>
          <w:rFonts w:ascii="Times New Roman" w:hAnsi="Times New Roman" w:cs="Times New Roman"/>
          <w:sz w:val="28"/>
          <w:szCs w:val="28"/>
        </w:rPr>
        <w:t>Учитель сообщает ребятам,  чем они будут сегодня заниматься. Дети вспоминают, где они собирали бересту, с каких  деревьев можно использовать кору, почему. Педагог показывает модель ведерка и модель туеска, просит сравнить их и предложить свои варианты работы над ведерком. Се вместе уточняют последовательность работы и рисуют схему. Отмечают, что первые два этапа работы сходны с этапами работы над туеском,  только это более сложный вариант.</w:t>
      </w:r>
    </w:p>
    <w:p w:rsidR="009F5D10" w:rsidRPr="009F5D10" w:rsidRDefault="009F5D10" w:rsidP="009F5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D10" w:rsidRPr="009F5D10" w:rsidRDefault="00590443" w:rsidP="009F5D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30829" cy="1424763"/>
            <wp:effectExtent l="19050" t="0" r="3221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0137" b="2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29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D10" w:rsidRPr="009F5D10" w:rsidSect="0022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A49E1"/>
    <w:multiLevelType w:val="hybridMultilevel"/>
    <w:tmpl w:val="2526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09FD"/>
    <w:rsid w:val="00224C20"/>
    <w:rsid w:val="00394CB4"/>
    <w:rsid w:val="004E0DC9"/>
    <w:rsid w:val="00590443"/>
    <w:rsid w:val="006168BA"/>
    <w:rsid w:val="007809FD"/>
    <w:rsid w:val="009F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2012-02-07T02:43:00Z</cp:lastPrinted>
  <dcterms:created xsi:type="dcterms:W3CDTF">2012-02-06T22:22:00Z</dcterms:created>
  <dcterms:modified xsi:type="dcterms:W3CDTF">2012-02-07T02:51:00Z</dcterms:modified>
</cp:coreProperties>
</file>