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6"/>
        <w:tblOverlap w:val="never"/>
        <w:tblW w:w="10773" w:type="dxa"/>
        <w:tblLook w:val="04A0" w:firstRow="1" w:lastRow="0" w:firstColumn="1" w:lastColumn="0" w:noHBand="0" w:noVBand="1"/>
      </w:tblPr>
      <w:tblGrid>
        <w:gridCol w:w="5811"/>
        <w:gridCol w:w="4962"/>
      </w:tblGrid>
      <w:tr w:rsidR="00C70F29" w:rsidRPr="008955E9" w:rsidTr="00C70F29">
        <w:tc>
          <w:tcPr>
            <w:tcW w:w="10773" w:type="dxa"/>
            <w:gridSpan w:val="2"/>
          </w:tcPr>
          <w:p w:rsidR="00C70F29" w:rsidRPr="008955E9" w:rsidRDefault="00C70F29" w:rsidP="00C7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55E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Государственное бюджетное</w:t>
            </w:r>
            <w:r w:rsidRPr="0089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общеобразовательное учреждение Самарской области </w:t>
            </w:r>
            <w:r w:rsidRPr="008955E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средняя общеобразовательная школа «Образовательный центр»  </w:t>
            </w:r>
            <w:proofErr w:type="gramStart"/>
            <w:r w:rsidRPr="008955E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8955E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8955E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Утевка</w:t>
            </w:r>
            <w:proofErr w:type="gramEnd"/>
            <w:r w:rsidRPr="008955E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95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муниципального района</w:t>
            </w:r>
            <w:r w:rsidRPr="008955E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Нефтегорский Самарской области.</w:t>
            </w:r>
          </w:p>
          <w:p w:rsidR="00C70F29" w:rsidRPr="008955E9" w:rsidRDefault="00C70F29" w:rsidP="00C70F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C70F29" w:rsidRPr="008955E9" w:rsidRDefault="00C70F29" w:rsidP="00C70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0F29" w:rsidRPr="008955E9" w:rsidTr="00C70F29">
        <w:tc>
          <w:tcPr>
            <w:tcW w:w="5811" w:type="dxa"/>
          </w:tcPr>
          <w:p w:rsidR="00C70F29" w:rsidRPr="008955E9" w:rsidRDefault="00C70F29" w:rsidP="00C70F2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5E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C70F29" w:rsidRPr="008955E9" w:rsidRDefault="00C70F29" w:rsidP="00C70F2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F29" w:rsidRPr="008955E9" w:rsidRDefault="00C70F29" w:rsidP="00C70F29">
            <w:pPr>
              <w:spacing w:after="0" w:line="240" w:lineRule="atLeast"/>
              <w:ind w:lef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5E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МО______</w:t>
            </w:r>
          </w:p>
          <w:p w:rsidR="00C70F29" w:rsidRPr="008955E9" w:rsidRDefault="00C70F29" w:rsidP="00C70F2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F29" w:rsidRPr="008955E9" w:rsidRDefault="00C70F29" w:rsidP="00C70F2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C70F29" w:rsidRPr="008955E9" w:rsidRDefault="00C70F29" w:rsidP="00C70F2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5E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C70F29" w:rsidRPr="008955E9" w:rsidRDefault="00C70F29" w:rsidP="00E148A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СОШ 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="-1026" w:tblpY="-299"/>
        <w:tblW w:w="11023" w:type="dxa"/>
        <w:tblLook w:val="04A0" w:firstRow="1" w:lastRow="0" w:firstColumn="1" w:lastColumn="0" w:noHBand="0" w:noVBand="1"/>
      </w:tblPr>
      <w:tblGrid>
        <w:gridCol w:w="10740"/>
        <w:gridCol w:w="283"/>
      </w:tblGrid>
      <w:tr w:rsidR="008955E9" w:rsidRPr="008955E9" w:rsidTr="008955E9">
        <w:tc>
          <w:tcPr>
            <w:tcW w:w="11023" w:type="dxa"/>
            <w:gridSpan w:val="2"/>
          </w:tcPr>
          <w:p w:rsidR="008955E9" w:rsidRPr="008955E9" w:rsidRDefault="008955E9" w:rsidP="008955E9">
            <w:pPr>
              <w:tabs>
                <w:tab w:val="left" w:pos="1134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55E9" w:rsidRPr="008955E9" w:rsidTr="00C70F29">
        <w:trPr>
          <w:gridAfter w:val="1"/>
          <w:wAfter w:w="283" w:type="dxa"/>
          <w:trHeight w:val="3350"/>
        </w:trPr>
        <w:tc>
          <w:tcPr>
            <w:tcW w:w="10740" w:type="dxa"/>
          </w:tcPr>
          <w:p w:rsidR="00C70F29" w:rsidRDefault="00C70F29" w:rsidP="008955E9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790" w:rsidRDefault="00221790" w:rsidP="00C70F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:rsidR="00221790" w:rsidRDefault="00221790" w:rsidP="00C70F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:rsidR="00C70F29" w:rsidRPr="00164E50" w:rsidRDefault="00C70F29" w:rsidP="00C70F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164E50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РАБОЧАЯ ПРОГРАММА</w:t>
            </w:r>
          </w:p>
          <w:p w:rsidR="00C70F29" w:rsidRPr="008955E9" w:rsidRDefault="00C70F29" w:rsidP="00C70F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70F29">
              <w:rPr>
                <w:rFonts w:ascii="Times New Roman" w:eastAsia="Calibri" w:hAnsi="Times New Roman" w:cs="Times New Roman"/>
                <w:b/>
                <w:sz w:val="96"/>
                <w:szCs w:val="96"/>
              </w:rPr>
              <w:t>«В мире чисел»</w:t>
            </w:r>
          </w:p>
        </w:tc>
      </w:tr>
      <w:tr w:rsidR="008955E9" w:rsidRPr="008955E9" w:rsidTr="008955E9">
        <w:tc>
          <w:tcPr>
            <w:tcW w:w="11023" w:type="dxa"/>
            <w:gridSpan w:val="2"/>
          </w:tcPr>
          <w:p w:rsidR="008955E9" w:rsidRDefault="00C70F29" w:rsidP="00221790">
            <w:pPr>
              <w:spacing w:before="100" w:beforeAutospacing="1" w:after="100" w:afterAutospacing="1" w:line="240" w:lineRule="auto"/>
              <w:ind w:firstLine="108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Pr="00C70F29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общеинтеллектуальное направление)</w:t>
            </w:r>
          </w:p>
          <w:p w:rsidR="0070439A" w:rsidRDefault="00C70F29" w:rsidP="00221790">
            <w:pPr>
              <w:spacing w:before="100" w:beforeAutospacing="1" w:after="100" w:afterAutospacing="1" w:line="240" w:lineRule="auto"/>
              <w:ind w:firstLine="108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внеурочная деятельность</w:t>
            </w:r>
          </w:p>
          <w:p w:rsidR="00C70F29" w:rsidRPr="008955E9" w:rsidRDefault="00C70F29" w:rsidP="00221790">
            <w:pPr>
              <w:spacing w:before="100" w:beforeAutospacing="1" w:after="100" w:afterAutospacing="1" w:line="240" w:lineRule="auto"/>
              <w:ind w:firstLine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для учащихся 5 класса</w:t>
            </w:r>
          </w:p>
        </w:tc>
      </w:tr>
    </w:tbl>
    <w:p w:rsidR="00473C5B" w:rsidRDefault="00473C5B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39A" w:rsidRDefault="0070439A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39A" w:rsidRDefault="0070439A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39A" w:rsidRDefault="0070439A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39A" w:rsidRDefault="0070439A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39A" w:rsidRDefault="0070439A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39A" w:rsidRDefault="0070439A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39A" w:rsidRDefault="0070439A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39A" w:rsidRDefault="0070439A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39A" w:rsidRPr="0070439A" w:rsidRDefault="0070439A" w:rsidP="0070439A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704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Рахмаева Р.Н.</w:t>
      </w:r>
    </w:p>
    <w:p w:rsidR="0070439A" w:rsidRPr="0070439A" w:rsidRDefault="0070439A" w:rsidP="0070439A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Квалификационная категория:</w:t>
      </w:r>
      <w:r w:rsidRPr="00704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высшая</w:t>
      </w:r>
    </w:p>
    <w:p w:rsidR="00473C5B" w:rsidRPr="0070439A" w:rsidRDefault="00473C5B" w:rsidP="0070439A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3C5B" w:rsidRDefault="00473C5B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3C5B" w:rsidRDefault="00473C5B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3C5B" w:rsidRDefault="00473C5B" w:rsidP="00473C5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173E" w:rsidRPr="00473C5B" w:rsidRDefault="0061173E" w:rsidP="00473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B3766" w:rsidRDefault="00473C5B" w:rsidP="00FB376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чисел»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</w:t>
      </w:r>
      <w:r w:rsid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3C5B" w:rsidRPr="00FB3766" w:rsidRDefault="00473C5B" w:rsidP="00FB3766">
      <w:pPr>
        <w:pStyle w:val="a4"/>
        <w:numPr>
          <w:ilvl w:val="0"/>
          <w:numId w:val="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математике.</w:t>
      </w:r>
    </w:p>
    <w:p w:rsidR="00473C5B" w:rsidRPr="00FB3766" w:rsidRDefault="00473C5B" w:rsidP="00FB3766">
      <w:pPr>
        <w:pStyle w:val="a4"/>
        <w:numPr>
          <w:ilvl w:val="0"/>
          <w:numId w:val="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 «Об образовании», Федерального государственного образовательного стандарта второго поколения, Концепции модернизации дополнительного образова</w:t>
      </w:r>
      <w:r w:rsidR="00FB3766"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детей Российской </w:t>
      </w:r>
      <w:proofErr w:type="spellStart"/>
      <w:r w:rsidR="00FB3766"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proofErr w:type="spellEnd"/>
      <w:r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РФ от 02.04.2002 № 13-51-28/13 «О повышении воспитательного потенциала общеобразовательного процесса в образовательных учреждениях, исполнения учебно-воспитательного плана работы </w:t>
      </w:r>
      <w:r w:rsidR="00FB3766"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</w:t>
      </w:r>
      <w:proofErr w:type="spellStart"/>
      <w:r w:rsidR="00FB3766"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B3766"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FB3766"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тевка</w:t>
      </w:r>
      <w:proofErr w:type="spellEnd"/>
      <w:r w:rsidR="00FB3766"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C5B" w:rsidRPr="00473C5B" w:rsidRDefault="00473C5B" w:rsidP="00FB3766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«</w:t>
      </w:r>
      <w:r w:rsidR="00446C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чисел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73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предназначен</w:t>
      </w:r>
      <w:r w:rsidR="00446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73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внеурочной работы и рассчитан</w:t>
      </w:r>
      <w:r w:rsidR="00446C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5-х классов, интересующихся математикой. Согласно ФГОС нового поколения проведение такого курса способствует самоопределению </w:t>
      </w:r>
      <w:proofErr w:type="gram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к профильному</w:t>
      </w:r>
      <w:r w:rsidR="00446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</w:t>
      </w:r>
      <w:r w:rsid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C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школе.</w:t>
      </w:r>
    </w:p>
    <w:p w:rsidR="00473C5B" w:rsidRDefault="00473C5B" w:rsidP="00FB3766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построения данного курса лежит идея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 образования, соответствующая современным представлениям о целях школьного образования и ставящая в  центр внимания личность ученика, его интересы и способности.</w:t>
      </w:r>
    </w:p>
    <w:p w:rsidR="00446CA2" w:rsidRPr="00473C5B" w:rsidRDefault="00446CA2" w:rsidP="00FB376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действующему учебному плану программа курса внеурочной деятельности по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предусматривает следующий вариант организации процесса обучения в 5 классах: базовый уровень обучения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неделю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CA2" w:rsidRPr="00473C5B" w:rsidRDefault="00446CA2" w:rsidP="00FB376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уровневой специфики 5 класса выстроена система учебных занятий (уроков), спроектированы цели, задачи, ожидаемые результаты обучения. Планируется использование следующих педагогических технологий в преподавании курса:</w:t>
      </w:r>
    </w:p>
    <w:p w:rsidR="00446CA2" w:rsidRPr="00FB3766" w:rsidRDefault="00446CA2" w:rsidP="00FB3766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 на основе решения задач;</w:t>
      </w:r>
    </w:p>
    <w:p w:rsidR="00446CA2" w:rsidRPr="00FB3766" w:rsidRDefault="00446CA2" w:rsidP="00FB3766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 на основе схематичных и знаковых моделей;</w:t>
      </w:r>
    </w:p>
    <w:p w:rsidR="00446CA2" w:rsidRPr="00FB3766" w:rsidRDefault="00446CA2" w:rsidP="00FB3766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обучения.</w:t>
      </w:r>
    </w:p>
    <w:p w:rsidR="00446CA2" w:rsidRPr="00473C5B" w:rsidRDefault="00446CA2" w:rsidP="00446CA2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внеурочной деятельности  «В мире чисел»  в 5 классе является одной из важных составляющих работы с детьми, чья одаренность на настоящий момент может быть еще не проявившейся, а также просто способных детей, в отношении  которых есть серьезная надежда на дальнейший качественный скачок  в развитии их способностей.    Темы программы непосредственно примыкают к основному курсу математики 5 класса. В результате занятий учащиеся должны приобрести навыки и умения решать более трудные и разнообразные задачи, а также задачи олимпиадного уровня.</w:t>
      </w:r>
    </w:p>
    <w:p w:rsidR="00446CA2" w:rsidRPr="00473C5B" w:rsidRDefault="00446CA2" w:rsidP="00446CA2">
      <w:pPr>
        <w:spacing w:after="0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 В мире чисел»  для учащихся 5 классов направлена на расширение и углубление знаний по предмету. Структура программы концентрическая, т.е. одна и та же тема может изучаться как в 5, так и в 6, 7 классах. Это связано с тем, что на разных ступенях обучения дети могут усваивать один и тот же материал, но уже  разной степени сложности с учетом приобретенных ранее знаний.</w:t>
      </w:r>
    </w:p>
    <w:p w:rsidR="00446CA2" w:rsidRPr="00473C5B" w:rsidRDefault="00446CA2" w:rsidP="00446CA2">
      <w:pPr>
        <w:spacing w:after="0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 игр. Особое внимание уделяется решению задач повышенной сложности. </w:t>
      </w:r>
    </w:p>
    <w:p w:rsidR="00446CA2" w:rsidRDefault="00473C5B" w:rsidP="00446CA2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 рассчитан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46CA2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46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473C5B" w:rsidRPr="00473C5B" w:rsidRDefault="00473C5B" w:rsidP="00446CA2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 позволяет обеспечить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профильного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математики.</w:t>
      </w:r>
    </w:p>
    <w:p w:rsidR="00885090" w:rsidRDefault="00885090" w:rsidP="00FB3766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766" w:rsidRDefault="00473C5B" w:rsidP="00FB3766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определило </w:t>
      </w:r>
      <w:r w:rsidRPr="00473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 внеурочной деятельности:</w:t>
      </w:r>
    </w:p>
    <w:p w:rsidR="00473C5B" w:rsidRPr="00885090" w:rsidRDefault="00473C5B" w:rsidP="00885090">
      <w:pPr>
        <w:pStyle w:val="a4"/>
        <w:numPr>
          <w:ilvl w:val="0"/>
          <w:numId w:val="8"/>
        </w:numPr>
        <w:spacing w:after="0"/>
        <w:ind w:left="-284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</w:t>
      </w:r>
      <w:r w:rsidRPr="008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математике как универсальном языке науки, средстве </w:t>
      </w:r>
      <w:r w:rsidR="00885090" w:rsidRPr="008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85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явлений и процессов; об идеях и методах математики;</w:t>
      </w:r>
    </w:p>
    <w:p w:rsidR="00473C5B" w:rsidRPr="00885090" w:rsidRDefault="00473C5B" w:rsidP="00885090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логического мышления,</w:t>
      </w:r>
      <w:r w:rsidRPr="008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73C5B" w:rsidRPr="00885090" w:rsidRDefault="00473C5B" w:rsidP="00885090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математическими знаниями и умениями,</w:t>
      </w:r>
      <w:r w:rsidRPr="008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473C5B" w:rsidRPr="00885090" w:rsidRDefault="00473C5B" w:rsidP="00885090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88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473C5B" w:rsidRDefault="00473C5B" w:rsidP="00885090">
      <w:pPr>
        <w:spacing w:after="0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ФГОС нового поколения в содержании курса внеурочной деятельности предполагается реализовать актуальные в настоящее время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подходы, которые определяют </w:t>
      </w:r>
    </w:p>
    <w:p w:rsidR="00FB3766" w:rsidRPr="00FB3766" w:rsidRDefault="00FB3766" w:rsidP="00FB3766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FB3766" w:rsidRPr="00473C5B" w:rsidRDefault="00FB3766" w:rsidP="00885090">
      <w:pPr>
        <w:numPr>
          <w:ilvl w:val="0"/>
          <w:numId w:val="15"/>
        </w:numPr>
        <w:tabs>
          <w:tab w:val="left" w:pos="426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 развитие устойчивого интереса учащихся к математике и ее приложениям;</w:t>
      </w:r>
    </w:p>
    <w:p w:rsidR="00FB3766" w:rsidRPr="00473C5B" w:rsidRDefault="00FB3766" w:rsidP="00885090">
      <w:pPr>
        <w:numPr>
          <w:ilvl w:val="0"/>
          <w:numId w:val="15"/>
        </w:numPr>
        <w:tabs>
          <w:tab w:val="left" w:pos="426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 творческих способностей ребенка;</w:t>
      </w:r>
    </w:p>
    <w:p w:rsidR="00FB3766" w:rsidRPr="00473C5B" w:rsidRDefault="00FB3766" w:rsidP="00885090">
      <w:pPr>
        <w:numPr>
          <w:ilvl w:val="0"/>
          <w:numId w:val="15"/>
        </w:numPr>
        <w:tabs>
          <w:tab w:val="left" w:pos="426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умения самостоятельно и творчески работать с учебной  и научн</w:t>
      </w:r>
      <w:proofErr w:type="gram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популярной литературой;</w:t>
      </w:r>
    </w:p>
    <w:p w:rsidR="00FB3766" w:rsidRPr="00473C5B" w:rsidRDefault="00FB3766" w:rsidP="00885090">
      <w:pPr>
        <w:numPr>
          <w:ilvl w:val="0"/>
          <w:numId w:val="15"/>
        </w:numPr>
        <w:tabs>
          <w:tab w:val="left" w:pos="426"/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твердости в пути достижения цели (решения той или иной задачи);</w:t>
      </w:r>
    </w:p>
    <w:p w:rsidR="00FB3766" w:rsidRPr="00473C5B" w:rsidRDefault="00FB3766" w:rsidP="0088509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C5B">
        <w:rPr>
          <w:rFonts w:ascii="Times New Roman" w:eastAsia="Calibri" w:hAnsi="Times New Roman" w:cs="Times New Roman"/>
          <w:sz w:val="24"/>
          <w:szCs w:val="24"/>
        </w:rPr>
        <w:t>осознание учащимися важности предмета, через примеры связи геометрии с жизнью;</w:t>
      </w:r>
    </w:p>
    <w:p w:rsidR="00FB3766" w:rsidRPr="00473C5B" w:rsidRDefault="00FB3766" w:rsidP="0088509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C5B">
        <w:rPr>
          <w:rFonts w:ascii="Times New Roman" w:eastAsia="Calibri" w:hAnsi="Times New Roman" w:cs="Times New Roman"/>
          <w:sz w:val="24"/>
          <w:szCs w:val="24"/>
        </w:rPr>
        <w:t xml:space="preserve"> наблюдение геометрических форм в окружающих предметах и формирование на этой основе абстрактных геометрических фигур и отношений;</w:t>
      </w:r>
    </w:p>
    <w:p w:rsidR="00FB3766" w:rsidRPr="00473C5B" w:rsidRDefault="00FB3766" w:rsidP="0088509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C5B">
        <w:rPr>
          <w:rFonts w:ascii="Times New Roman" w:eastAsia="Calibri" w:hAnsi="Times New Roman" w:cs="Times New Roman"/>
          <w:sz w:val="24"/>
          <w:szCs w:val="24"/>
        </w:rPr>
        <w:t>приобретение навыков работы с различными чертежными инструментами;</w:t>
      </w:r>
    </w:p>
    <w:p w:rsidR="00FB3766" w:rsidRPr="00473C5B" w:rsidRDefault="00FB3766" w:rsidP="0088509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C5B">
        <w:rPr>
          <w:rFonts w:ascii="Times New Roman" w:eastAsia="Calibri" w:hAnsi="Times New Roman" w:cs="Times New Roman"/>
          <w:sz w:val="24"/>
          <w:szCs w:val="24"/>
        </w:rPr>
        <w:t>решение специально подобранных упражнений и задач, натравленных на формирование  приемов мыслительной деятельности;</w:t>
      </w:r>
    </w:p>
    <w:p w:rsidR="00FB3766" w:rsidRPr="00473C5B" w:rsidRDefault="00FB3766" w:rsidP="0088509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C5B">
        <w:rPr>
          <w:rFonts w:ascii="Times New Roman" w:eastAsia="Calibri" w:hAnsi="Times New Roman" w:cs="Times New Roman"/>
          <w:sz w:val="24"/>
          <w:szCs w:val="24"/>
        </w:rPr>
        <w:t>формирование потребности к логическим обоснованиям и рассуждениям;</w:t>
      </w:r>
    </w:p>
    <w:p w:rsidR="00FB3766" w:rsidRPr="00473C5B" w:rsidRDefault="00FB3766" w:rsidP="00885090">
      <w:pPr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Calibri" w:hAnsi="Times New Roman" w:cs="Times New Roman"/>
          <w:sz w:val="24"/>
          <w:szCs w:val="24"/>
        </w:rPr>
        <w:t>специальное обучение математическому моделированию как методу решения практических задач;</w:t>
      </w:r>
    </w:p>
    <w:p w:rsidR="00FB3766" w:rsidRPr="00885090" w:rsidRDefault="00FB3766" w:rsidP="00885090">
      <w:pPr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 в рамках подготовки к предметным олимпиадам и конкурсам.</w:t>
      </w:r>
      <w:r w:rsidRPr="00473C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3C5B" w:rsidRPr="00FB3766" w:rsidRDefault="00473C5B" w:rsidP="00885090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/>
        <w:ind w:left="-709" w:hanging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7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Компетентностный</w:t>
      </w:r>
      <w:proofErr w:type="spellEnd"/>
      <w:r w:rsidRPr="00FB37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подход</w:t>
      </w:r>
      <w:r w:rsidRP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математических навыков. Во втором – дидактические единицы, которые содержат сведения из истории математики. 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информационную компетенцию и обеспечивающие развитие учебно-познавательной и рефлексивной компетенций.</w:t>
      </w:r>
    </w:p>
    <w:p w:rsidR="00473C5B" w:rsidRPr="00473C5B" w:rsidRDefault="00473C5B" w:rsidP="00885090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473C5B" w:rsidRPr="00473C5B" w:rsidRDefault="00473C5B" w:rsidP="00FD0BA1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Личностная ориентация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естественно-математической культуре,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473C5B" w:rsidRPr="00473C5B" w:rsidRDefault="00473C5B" w:rsidP="00FD0BA1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3C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Pr="00473C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подход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473C5B" w:rsidRPr="00473C5B" w:rsidRDefault="00473C5B" w:rsidP="00885090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обучение детей 11–13 лет и составлена с учётом их возрастных особенностей. При организации учебного процесса надо обращать внимание на такую психологическую особенность данного возраста, как избирательность внимания. Дети легко откликаются на необычные, захватывающие уроки и внеклассные дела, но быстрая переключаемость внимания не даёт им возможность сосредоточиться долго на одном и том же деле. Однако если учитель будет создавать нестандартные ситуации, ребята будут заниматься с удовольствием и длительное время.</w:t>
      </w:r>
    </w:p>
    <w:p w:rsidR="00473C5B" w:rsidRPr="00473C5B" w:rsidRDefault="00473C5B" w:rsidP="00885090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473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формы проведения курса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выбрано комбинированное тематическое занятие, на котором решаются упражнения и задачи по теме занятия, заслушиваются сообщения учащихся, проводятся игры, викторины, математические эстафеты и т.п., рассматриваются олимпиадные задания, соответствующей тематики.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проекты, например</w:t>
      </w:r>
      <w:r w:rsidR="00EB1D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математическая газета</w:t>
      </w:r>
      <w:r w:rsidR="00EB1D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 «История возникновения математики»</w:t>
      </w:r>
    </w:p>
    <w:p w:rsidR="00FD0BA1" w:rsidRDefault="00FD0BA1" w:rsidP="00FB3766">
      <w:pPr>
        <w:autoSpaceDE w:val="0"/>
        <w:autoSpaceDN w:val="0"/>
        <w:adjustRightInd w:val="0"/>
        <w:spacing w:after="0"/>
        <w:ind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173E" w:rsidRPr="00FD0BA1" w:rsidRDefault="0061173E" w:rsidP="00FD0BA1">
      <w:pPr>
        <w:autoSpaceDE w:val="0"/>
        <w:autoSpaceDN w:val="0"/>
        <w:adjustRightInd w:val="0"/>
        <w:spacing w:after="0"/>
        <w:ind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C5B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61173E" w:rsidRPr="00473C5B" w:rsidRDefault="00FB3766" w:rsidP="00FB3766">
      <w:pPr>
        <w:spacing w:after="0"/>
        <w:ind w:left="-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D0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предполагает изложение и обобщение теории, решение задач, самостоятельную работу.     Примерное распределение учебного времени указано в тематическом планировании. Каждое</w:t>
      </w:r>
      <w:r w:rsidR="0033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состоит из двух частей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задачи, решаемые с учителем, и задачи для самостоятельного (или домашнего) решения.  Учащиеся  знакомятся с интересными свойствами чисел, приемами устного счета, особыми случаями счета, с биографиями великих математиков, их открытиями. Большая часть занятий отводится решению олимпиадных задач.</w:t>
      </w:r>
    </w:p>
    <w:p w:rsidR="0061173E" w:rsidRPr="00473C5B" w:rsidRDefault="0061173E" w:rsidP="00FD0BA1">
      <w:pPr>
        <w:spacing w:after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программы внеурочной деятельности основными 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 </w:t>
      </w:r>
    </w:p>
    <w:p w:rsidR="0061173E" w:rsidRPr="00473C5B" w:rsidRDefault="0061173E" w:rsidP="00FB3766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занятий – </w:t>
      </w:r>
      <w:r w:rsid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FB37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</w:t>
      </w:r>
    </w:p>
    <w:p w:rsidR="0061173E" w:rsidRDefault="0061173E" w:rsidP="00FB3766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BA1" w:rsidRDefault="00FD0BA1" w:rsidP="00FB3766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BA1" w:rsidRPr="00473C5B" w:rsidRDefault="00FD0BA1" w:rsidP="00FB3766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3E" w:rsidRPr="00473C5B" w:rsidRDefault="0061173E" w:rsidP="00FB3766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3E" w:rsidRPr="00473C5B" w:rsidRDefault="0061173E" w:rsidP="00FB3766">
      <w:pPr>
        <w:spacing w:after="0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результаты.</w:t>
      </w:r>
    </w:p>
    <w:p w:rsidR="0061173E" w:rsidRPr="00473C5B" w:rsidRDefault="0061173E" w:rsidP="00FB3766">
      <w:pPr>
        <w:spacing w:after="0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653"/>
        <w:gridCol w:w="1749"/>
        <w:gridCol w:w="1582"/>
        <w:gridCol w:w="1638"/>
        <w:gridCol w:w="2132"/>
      </w:tblGrid>
      <w:tr w:rsidR="0061173E" w:rsidRPr="00473C5B" w:rsidTr="00FF1C81">
        <w:tc>
          <w:tcPr>
            <w:tcW w:w="1560" w:type="dxa"/>
            <w:tcBorders>
              <w:bottom w:val="nil"/>
            </w:tcBorders>
            <w:shd w:val="clear" w:color="auto" w:fill="BFBFBF" w:themeFill="background1" w:themeFillShade="BF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653" w:type="dxa"/>
            <w:tcBorders>
              <w:bottom w:val="nil"/>
            </w:tcBorders>
            <w:shd w:val="clear" w:color="auto" w:fill="BFBFBF" w:themeFill="background1" w:themeFillShade="BF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49" w:type="dxa"/>
            <w:tcBorders>
              <w:bottom w:val="nil"/>
            </w:tcBorders>
            <w:shd w:val="clear" w:color="auto" w:fill="BFBFBF" w:themeFill="background1" w:themeFillShade="BF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582" w:type="dxa"/>
            <w:tcBorders>
              <w:bottom w:val="nil"/>
            </w:tcBorders>
            <w:shd w:val="clear" w:color="auto" w:fill="BFBFBF" w:themeFill="background1" w:themeFillShade="BF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638" w:type="dxa"/>
            <w:tcBorders>
              <w:bottom w:val="nil"/>
            </w:tcBorders>
            <w:shd w:val="clear" w:color="auto" w:fill="BFBFBF" w:themeFill="background1" w:themeFillShade="BF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2132" w:type="dxa"/>
            <w:tcBorders>
              <w:bottom w:val="nil"/>
            </w:tcBorders>
            <w:shd w:val="clear" w:color="auto" w:fill="BFBFBF" w:themeFill="background1" w:themeFillShade="BF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61173E" w:rsidRPr="00473C5B" w:rsidTr="00FF1C81">
        <w:trPr>
          <w:trHeight w:val="3818"/>
        </w:trPr>
        <w:tc>
          <w:tcPr>
            <w:tcW w:w="1560" w:type="dxa"/>
            <w:tcBorders>
              <w:top w:val="nil"/>
            </w:tcBorders>
            <w:shd w:val="clear" w:color="auto" w:fill="DDD9C3" w:themeFill="background2" w:themeFillShade="E6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особые случаи устного счета</w:t>
            </w:r>
          </w:p>
        </w:tc>
        <w:tc>
          <w:tcPr>
            <w:tcW w:w="1653" w:type="dxa"/>
            <w:tcBorders>
              <w:top w:val="nil"/>
            </w:tcBorders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построить алгоритм действия, применяют некоторые приёмы быстрых устных вычислений при решении задач.</w:t>
            </w:r>
          </w:p>
        </w:tc>
        <w:tc>
          <w:tcPr>
            <w:tcW w:w="1749" w:type="dxa"/>
            <w:tcBorders>
              <w:top w:val="nil"/>
            </w:tcBorders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правила в планировании и контроле способа решения</w:t>
            </w:r>
          </w:p>
        </w:tc>
        <w:tc>
          <w:tcPr>
            <w:tcW w:w="1582" w:type="dxa"/>
            <w:tcBorders>
              <w:top w:val="nil"/>
            </w:tcBorders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поиск необходимой информации для выполнения заданий с использованием учебной  литературы</w:t>
            </w:r>
          </w:p>
        </w:tc>
        <w:tc>
          <w:tcPr>
            <w:tcW w:w="1638" w:type="dxa"/>
            <w:tcBorders>
              <w:top w:val="nil"/>
            </w:tcBorders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разные мнения  и стремятся к координации различных позиций в сотрудничестве.</w:t>
            </w:r>
          </w:p>
        </w:tc>
        <w:tc>
          <w:tcPr>
            <w:tcW w:w="2132" w:type="dxa"/>
            <w:tcBorders>
              <w:top w:val="nil"/>
            </w:tcBorders>
          </w:tcPr>
          <w:p w:rsidR="0061173E" w:rsidRPr="00473C5B" w:rsidRDefault="0061173E" w:rsidP="00FD0BA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       свою Родину; российский народ и историю России.</w:t>
            </w:r>
            <w:r w:rsidR="00FD0BA1"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173E" w:rsidRPr="00473C5B" w:rsidTr="00FF1C81">
        <w:tc>
          <w:tcPr>
            <w:tcW w:w="1560" w:type="dxa"/>
            <w:shd w:val="clear" w:color="auto" w:fill="DDD9C3" w:themeFill="background2" w:themeFillShade="E6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тестовые задачи, используя при решении таблицы и «графы»;</w:t>
            </w:r>
          </w:p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наиболее рациональные способы решения логических задач</w:t>
            </w:r>
          </w:p>
        </w:tc>
        <w:tc>
          <w:tcPr>
            <w:tcW w:w="1749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1582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несложные рассуждения и обоснования в процессе решения задач.</w:t>
            </w:r>
          </w:p>
        </w:tc>
        <w:tc>
          <w:tcPr>
            <w:tcW w:w="1638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действия партнера</w:t>
            </w:r>
          </w:p>
        </w:tc>
        <w:tc>
          <w:tcPr>
            <w:tcW w:w="2132" w:type="dxa"/>
          </w:tcPr>
          <w:p w:rsidR="0061173E" w:rsidRPr="00473C5B" w:rsidRDefault="0061173E" w:rsidP="00FD0BA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</w:tc>
      </w:tr>
      <w:tr w:rsidR="0061173E" w:rsidRPr="00473C5B" w:rsidTr="00FF1C81">
        <w:trPr>
          <w:trHeight w:val="2595"/>
        </w:trPr>
        <w:tc>
          <w:tcPr>
            <w:tcW w:w="1560" w:type="dxa"/>
            <w:shd w:val="clear" w:color="auto" w:fill="DDD9C3" w:themeFill="background2" w:themeFillShade="E6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 нестандартные задачи разрезание</w:t>
            </w:r>
          </w:p>
        </w:tc>
        <w:tc>
          <w:tcPr>
            <w:tcW w:w="1653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известные фигуры и отношения на чертежах, моделях и окружающих предметах</w:t>
            </w:r>
          </w:p>
        </w:tc>
        <w:tc>
          <w:tcPr>
            <w:tcW w:w="1749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способ и результат действия.</w:t>
            </w:r>
          </w:p>
        </w:tc>
        <w:tc>
          <w:tcPr>
            <w:tcW w:w="1582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общими приемами решения задач.</w:t>
            </w:r>
          </w:p>
        </w:tc>
        <w:tc>
          <w:tcPr>
            <w:tcW w:w="1638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договариваться о совместной деятельности, приходят к общему решению</w:t>
            </w:r>
          </w:p>
        </w:tc>
        <w:tc>
          <w:tcPr>
            <w:tcW w:w="2132" w:type="dxa"/>
          </w:tcPr>
          <w:p w:rsidR="0061173E" w:rsidRPr="00473C5B" w:rsidRDefault="0061173E" w:rsidP="00FD0BA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иному мнению, историй и культуре других народов; </w:t>
            </w:r>
            <w:r w:rsidR="00FD0BA1"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173E" w:rsidRPr="00473C5B" w:rsidTr="00FF1C81">
        <w:tc>
          <w:tcPr>
            <w:tcW w:w="1560" w:type="dxa"/>
            <w:shd w:val="clear" w:color="auto" w:fill="DDD9C3" w:themeFill="background2" w:themeFillShade="E6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неопределенные уравнения и уравнения под знаком модуля.</w:t>
            </w:r>
          </w:p>
        </w:tc>
        <w:tc>
          <w:tcPr>
            <w:tcW w:w="1653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навыки работы с измерительными и чертежными инструментами</w:t>
            </w:r>
          </w:p>
        </w:tc>
        <w:tc>
          <w:tcPr>
            <w:tcW w:w="1749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итоговый и пошаговый контроль по результату.</w:t>
            </w:r>
          </w:p>
        </w:tc>
        <w:tc>
          <w:tcPr>
            <w:tcW w:w="1582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638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Приходят к общему решению, в том числе в ситуации столкновения интересов</w:t>
            </w:r>
          </w:p>
        </w:tc>
        <w:tc>
          <w:tcPr>
            <w:tcW w:w="2132" w:type="dxa"/>
          </w:tcPr>
          <w:p w:rsidR="0061173E" w:rsidRPr="00473C5B" w:rsidRDefault="0061173E" w:rsidP="00FD0BA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мире;</w:t>
            </w:r>
            <w:r w:rsidR="00FD0BA1"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173E" w:rsidRPr="00473C5B" w:rsidTr="00FF1C81">
        <w:tc>
          <w:tcPr>
            <w:tcW w:w="1560" w:type="dxa"/>
            <w:shd w:val="clear" w:color="auto" w:fill="DDD9C3" w:themeFill="background2" w:themeFillShade="E6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определения </w:t>
            </w: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геометрических понятий</w:t>
            </w:r>
          </w:p>
        </w:tc>
        <w:tc>
          <w:tcPr>
            <w:tcW w:w="1653" w:type="dxa"/>
          </w:tcPr>
          <w:p w:rsidR="0061173E" w:rsidRPr="00473C5B" w:rsidRDefault="0061173E" w:rsidP="00FD0B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Взаимопроверка в парах. </w:t>
            </w: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работать с текстом</w:t>
            </w:r>
            <w:proofErr w:type="gramStart"/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составлять занимательные задачи;</w:t>
            </w:r>
          </w:p>
        </w:tc>
        <w:tc>
          <w:tcPr>
            <w:tcW w:w="1749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Вносят необходимые </w:t>
            </w: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коррективы в действие после его завершения на основе его и учета характера сделанных ошибок</w:t>
            </w:r>
          </w:p>
        </w:tc>
        <w:tc>
          <w:tcPr>
            <w:tcW w:w="1582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Владеют общим </w:t>
            </w: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приемом решения задач.</w:t>
            </w:r>
          </w:p>
        </w:tc>
        <w:tc>
          <w:tcPr>
            <w:tcW w:w="1638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Могут участвовать в </w:t>
            </w: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диалоге</w:t>
            </w:r>
          </w:p>
        </w:tc>
        <w:tc>
          <w:tcPr>
            <w:tcW w:w="2132" w:type="dxa"/>
          </w:tcPr>
          <w:p w:rsidR="0061173E" w:rsidRPr="00473C5B" w:rsidRDefault="0061173E" w:rsidP="00FD0BA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и освоение </w:t>
            </w: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роли обучающегося, развитие мотивов учебной деятельности и формирование личностного смысла учения;  </w:t>
            </w:r>
            <w:r w:rsidR="00FD0BA1"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173E" w:rsidRPr="00473C5B" w:rsidTr="00FF1C81">
        <w:tc>
          <w:tcPr>
            <w:tcW w:w="1560" w:type="dxa"/>
            <w:shd w:val="clear" w:color="auto" w:fill="DDD9C3" w:themeFill="background2" w:themeFillShade="E6"/>
          </w:tcPr>
          <w:p w:rsidR="0061173E" w:rsidRPr="00473C5B" w:rsidRDefault="0061173E" w:rsidP="00FD0B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простейшие комбинаторные задачи путём систематического перебора возможных вариантов;</w:t>
            </w:r>
          </w:p>
        </w:tc>
        <w:tc>
          <w:tcPr>
            <w:tcW w:w="1653" w:type="dxa"/>
          </w:tcPr>
          <w:p w:rsidR="0061173E" w:rsidRPr="00473C5B" w:rsidRDefault="0061173E" w:rsidP="00FD0B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плоские геометрические фигуры, умеют применять их свойства при решении различных задач;</w:t>
            </w:r>
          </w:p>
        </w:tc>
        <w:tc>
          <w:tcPr>
            <w:tcW w:w="1749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прилагать волевые усилия и преодолевать трудности и препятствия на пути достижения цели</w:t>
            </w:r>
          </w:p>
        </w:tc>
        <w:tc>
          <w:tcPr>
            <w:tcW w:w="1582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применять изученные свойства и формулы</w:t>
            </w:r>
          </w:p>
        </w:tc>
        <w:tc>
          <w:tcPr>
            <w:tcW w:w="1638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аргументировать свою точку зрения</w:t>
            </w:r>
          </w:p>
        </w:tc>
        <w:tc>
          <w:tcPr>
            <w:tcW w:w="2132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</w:t>
            </w:r>
          </w:p>
        </w:tc>
      </w:tr>
      <w:tr w:rsidR="0061173E" w:rsidRPr="00473C5B" w:rsidTr="00FF1C81">
        <w:tc>
          <w:tcPr>
            <w:tcW w:w="1560" w:type="dxa"/>
            <w:shd w:val="clear" w:color="auto" w:fill="DDD9C3" w:themeFill="background2" w:themeFillShade="E6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геометрические величины, выражают одни единицы измерения через другие.</w:t>
            </w:r>
          </w:p>
        </w:tc>
        <w:tc>
          <w:tcPr>
            <w:tcW w:w="1653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несложные практические задачи на построение</w:t>
            </w:r>
          </w:p>
        </w:tc>
        <w:tc>
          <w:tcPr>
            <w:tcW w:w="1749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проводить сравнительный анализ</w:t>
            </w:r>
          </w:p>
        </w:tc>
        <w:tc>
          <w:tcPr>
            <w:tcW w:w="1582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связь геометрических фигур и их свойств с окружающими предметами</w:t>
            </w:r>
          </w:p>
        </w:tc>
        <w:tc>
          <w:tcPr>
            <w:tcW w:w="1638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строить монологическое контекстное высказывание</w:t>
            </w:r>
          </w:p>
        </w:tc>
        <w:tc>
          <w:tcPr>
            <w:tcW w:w="2132" w:type="dxa"/>
          </w:tcPr>
          <w:p w:rsidR="0061173E" w:rsidRPr="00473C5B" w:rsidRDefault="0061173E" w:rsidP="00473C5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чувств;</w:t>
            </w:r>
          </w:p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73E" w:rsidRPr="00473C5B" w:rsidTr="00FF1C81">
        <w:tc>
          <w:tcPr>
            <w:tcW w:w="1560" w:type="dxa"/>
            <w:shd w:val="clear" w:color="auto" w:fill="DDD9C3" w:themeFill="background2" w:themeFillShade="E6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Вычисляют значения геометрических величи</w:t>
            </w:r>
            <w:proofErr w:type="gramStart"/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длин, углов, площадей, объемов)</w:t>
            </w:r>
          </w:p>
        </w:tc>
        <w:tc>
          <w:tcPr>
            <w:tcW w:w="1653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устно прикидывать и оценивать результаты</w:t>
            </w:r>
          </w:p>
        </w:tc>
        <w:tc>
          <w:tcPr>
            <w:tcW w:w="1749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планировать пути достижения целей</w:t>
            </w:r>
          </w:p>
        </w:tc>
        <w:tc>
          <w:tcPr>
            <w:tcW w:w="1582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анализировать свойства геометрических фигур</w:t>
            </w:r>
          </w:p>
        </w:tc>
        <w:tc>
          <w:tcPr>
            <w:tcW w:w="1638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аргументировать свою точку зрения и отстаивать свою позицию, приводить примеры</w:t>
            </w:r>
          </w:p>
        </w:tc>
        <w:tc>
          <w:tcPr>
            <w:tcW w:w="2132" w:type="dxa"/>
          </w:tcPr>
          <w:p w:rsidR="0061173E" w:rsidRPr="00473C5B" w:rsidRDefault="0061173E" w:rsidP="00473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труду,</w:t>
            </w:r>
          </w:p>
        </w:tc>
      </w:tr>
    </w:tbl>
    <w:p w:rsidR="0061173E" w:rsidRPr="00473C5B" w:rsidRDefault="0061173E" w:rsidP="00473C5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73E" w:rsidRPr="00473C5B" w:rsidRDefault="0061173E" w:rsidP="00473C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3E" w:rsidRPr="00473C5B" w:rsidRDefault="0061173E" w:rsidP="00473C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3E" w:rsidRPr="00473C5B" w:rsidRDefault="0061173E" w:rsidP="00473C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3E" w:rsidRPr="00473C5B" w:rsidRDefault="0061173E" w:rsidP="00473C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3E" w:rsidRPr="00473C5B" w:rsidRDefault="0061173E" w:rsidP="00473C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3E" w:rsidRPr="00473C5B" w:rsidRDefault="0061173E" w:rsidP="00473C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3E" w:rsidRPr="00473C5B" w:rsidRDefault="0061173E" w:rsidP="00335D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173E" w:rsidRPr="00473C5B" w:rsidRDefault="0061173E" w:rsidP="00473C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 ОЖИДАЕМЫХ РЕЗУЛЬТАТОВ.</w:t>
      </w:r>
    </w:p>
    <w:p w:rsidR="0061173E" w:rsidRPr="00473C5B" w:rsidRDefault="0061173E" w:rsidP="00473C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73E" w:rsidRPr="00473C5B" w:rsidRDefault="0061173E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осуществляется, в основном, при </w:t>
      </w:r>
      <w:r w:rsidR="00335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зачета в конце курса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математических игр,  математических праздников.</w:t>
      </w:r>
    </w:p>
    <w:p w:rsidR="0061173E" w:rsidRPr="00473C5B" w:rsidRDefault="0061173E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173E" w:rsidRPr="00473C5B" w:rsidRDefault="0061173E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Творческие работы учащихся по темам:</w:t>
      </w:r>
    </w:p>
    <w:p w:rsidR="0061173E" w:rsidRPr="00335DB3" w:rsidRDefault="0061173E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B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у первобытных людей</w:t>
      </w:r>
    </w:p>
    <w:p w:rsidR="0061173E" w:rsidRPr="00335DB3" w:rsidRDefault="00335DB3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 у разных народов</w:t>
      </w:r>
    </w:p>
    <w:p w:rsidR="0061173E" w:rsidRPr="00335DB3" w:rsidRDefault="0061173E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поговорки, загад</w:t>
      </w:r>
      <w:r w:rsidR="00335DB3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в которых встречаются числа</w:t>
      </w:r>
    </w:p>
    <w:p w:rsidR="0061173E" w:rsidRPr="00335DB3" w:rsidRDefault="00335DB3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 и его школа</w:t>
      </w:r>
    </w:p>
    <w:p w:rsidR="0061173E" w:rsidRPr="00335DB3" w:rsidRDefault="00335DB3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Биография Архимеда</w:t>
      </w:r>
    </w:p>
    <w:p w:rsidR="0061173E" w:rsidRPr="00335DB3" w:rsidRDefault="00335DB3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Ферма и его теорема</w:t>
      </w:r>
    </w:p>
    <w:p w:rsidR="0061173E" w:rsidRPr="00335DB3" w:rsidRDefault="0061173E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 Б. Паскаля</w:t>
      </w:r>
    </w:p>
    <w:p w:rsidR="0061173E" w:rsidRPr="00335DB3" w:rsidRDefault="0061173E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 Р. Декарта</w:t>
      </w:r>
    </w:p>
    <w:p w:rsidR="0061173E" w:rsidRPr="00335DB3" w:rsidRDefault="00335DB3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Ньютон и его открытия</w:t>
      </w:r>
    </w:p>
    <w:p w:rsidR="0061173E" w:rsidRDefault="0061173E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 стихах.</w:t>
      </w:r>
    </w:p>
    <w:p w:rsidR="00335DB3" w:rsidRDefault="00335DB3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газета</w:t>
      </w:r>
    </w:p>
    <w:p w:rsidR="00335DB3" w:rsidRDefault="00335DB3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Анкета для учащихся и родителей</w:t>
      </w:r>
    </w:p>
    <w:p w:rsidR="00335DB3" w:rsidRPr="00335DB3" w:rsidRDefault="00335DB3" w:rsidP="00335DB3">
      <w:pPr>
        <w:pStyle w:val="a4"/>
        <w:numPr>
          <w:ilvl w:val="0"/>
          <w:numId w:val="16"/>
        </w:numPr>
        <w:spacing w:after="0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«История возникновения математики»</w:t>
      </w:r>
    </w:p>
    <w:p w:rsidR="0061173E" w:rsidRDefault="0061173E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A2" w:rsidRPr="00450055" w:rsidRDefault="00450055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ИНФОРМАЦИОННО-МЕТОДИЧЕСКОЕ ОБЕСПЕЧЕНИЕ</w:t>
      </w:r>
    </w:p>
    <w:p w:rsidR="00450055" w:rsidRPr="00072095" w:rsidRDefault="00450055" w:rsidP="0045005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использование следующих программно-педагогических средств, реализуемых с помощью компьютера:</w:t>
      </w:r>
    </w:p>
    <w:p w:rsidR="00450055" w:rsidRPr="00450055" w:rsidRDefault="00450055" w:rsidP="0045005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1С: Репетитор. Математика (</w:t>
      </w:r>
      <w:proofErr w:type="spellStart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) (CD).</w:t>
      </w:r>
    </w:p>
    <w:p w:rsidR="00450055" w:rsidRPr="00450055" w:rsidRDefault="00450055" w:rsidP="0045005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не для отличников (НИИ экономики авиационной промышленности) (CD).</w:t>
      </w:r>
    </w:p>
    <w:p w:rsidR="00450055" w:rsidRPr="00450055" w:rsidRDefault="00450055" w:rsidP="0045005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1С: Математика. 5–11 классы. Практикум (2 CD).</w:t>
      </w:r>
    </w:p>
    <w:p w:rsidR="00450055" w:rsidRPr="00450055" w:rsidRDefault="00450055" w:rsidP="0045005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еженедельное учебно-методическое приложение к газете «Первое сентября»: http://mat.1september.ru.</w:t>
      </w:r>
    </w:p>
    <w:p w:rsidR="00450055" w:rsidRPr="00450055" w:rsidRDefault="00450055" w:rsidP="0045005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proofErr w:type="spellStart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0055" w:rsidRPr="00450055" w:rsidRDefault="00450055" w:rsidP="0045005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РФ. – Режим доступа</w:t>
      </w:r>
      <w:proofErr w:type="gramStart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http://www.mon.gov.ru/</w:t>
      </w:r>
    </w:p>
    <w:p w:rsidR="00450055" w:rsidRPr="00450055" w:rsidRDefault="00450055" w:rsidP="0045005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учреждение «Государственный научно-исследовательский институт информационных технологий и телекоммуникаций». – Режим доступа</w:t>
      </w:r>
      <w:proofErr w:type="gramStart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http://www.informika.ru/</w:t>
      </w:r>
    </w:p>
    <w:p w:rsidR="00450055" w:rsidRPr="00450055" w:rsidRDefault="00450055" w:rsidP="0045005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</w:t>
      </w:r>
      <w:proofErr w:type="spellStart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: 5–11 классы. – Режим доступа</w:t>
      </w:r>
      <w:proofErr w:type="gramStart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http://www.kokch.kts.ru/cdo/</w:t>
      </w:r>
    </w:p>
    <w:p w:rsidR="00450055" w:rsidRPr="00450055" w:rsidRDefault="00450055" w:rsidP="00450055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 «В мире науки» для школьников. – Режим доступа</w:t>
      </w:r>
      <w:proofErr w:type="gramStart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http://www.uic.ssu.samara.ru/~nauka/</w:t>
      </w:r>
    </w:p>
    <w:p w:rsidR="00E63DA2" w:rsidRDefault="00E63DA2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A2" w:rsidRDefault="00E63DA2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A2" w:rsidRDefault="00E63DA2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E50" w:rsidRDefault="00164E50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E50" w:rsidRDefault="00164E50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E50" w:rsidRDefault="00164E50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E50" w:rsidRDefault="00164E50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E50" w:rsidRDefault="00164E50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A2" w:rsidRDefault="00E63DA2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E50" w:rsidRPr="00164E50" w:rsidRDefault="00164E50" w:rsidP="0016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64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Календарно-тематическое планирование </w:t>
      </w:r>
    </w:p>
    <w:p w:rsidR="00164E50" w:rsidRPr="00164E50" w:rsidRDefault="00164E50" w:rsidP="0016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64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 мире чисел»</w:t>
      </w:r>
    </w:p>
    <w:p w:rsidR="00164E50" w:rsidRPr="00164E50" w:rsidRDefault="00164E50" w:rsidP="0016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164E50" w:rsidRPr="00164E50" w:rsidRDefault="00164E50" w:rsidP="008F2B01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F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 в неделю, всего 68 часов)</w:t>
      </w:r>
    </w:p>
    <w:tbl>
      <w:tblPr>
        <w:tblStyle w:val="2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2977"/>
        <w:gridCol w:w="2268"/>
        <w:gridCol w:w="850"/>
      </w:tblGrid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164E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2B01" w:rsidRDefault="008F2B01" w:rsidP="008F2B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Вводное занятие «Математика – царица наук»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люди научились считать.</w:t>
            </w:r>
            <w:r w:rsidR="00DB00D8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Происхождение математических знаков.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заданий презентации «Как люди научились считать»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счет.</w:t>
            </w:r>
            <w:r w:rsidR="00974EC6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Интересный способ умножения. Мир больших чисел.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Интересные приемы устного счёта.</w:t>
            </w:r>
            <w:r w:rsidR="00DB00D8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Происхождение математических знаков.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счет.</w:t>
            </w:r>
            <w:r w:rsidR="00974EC6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Приемы устного счета</w:t>
            </w:r>
            <w:proofErr w:type="gramStart"/>
            <w:r w:rsidR="00974EC6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974EC6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умножение двузначных чисел на 11</w:t>
            </w:r>
            <w:r w:rsidR="00974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отгадывать ребусы.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ребусами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отгадывать ребусы.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математических ребусов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на лучший математический ребус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отгадывать ребусы.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ребусами, составление ребусов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на лучший математический ребус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ребусов.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математических ребусов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на лучший математический ребус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ребусов и логических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ребусов и логических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мини-олимпиада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ребусов и логических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задач.</w:t>
            </w:r>
            <w:r w:rsidR="005C552D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Тестовые задачи (переливание).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Загадки – смекалки.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загадками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Загадки - смекалки.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загадками, требующими математического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Загадки – смекалки.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загадками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Загадки – смекалки.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загадками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«Живые числа».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числами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числами.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числами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8" w:rsidRDefault="00DB00D8" w:rsidP="008F2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Обратные задачи.</w:t>
            </w: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Тестовые задачи</w:t>
            </w:r>
          </w:p>
          <w:p w:rsidR="00164E50" w:rsidRPr="00164E50" w:rsidRDefault="00DB00D8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задачи, решаемые с конца)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числами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8" w:rsidRPr="00164E50" w:rsidRDefault="00DB00D8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4E50" w:rsidRPr="00164E50" w:rsidRDefault="00DB00D8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числами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 «Найди пару»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игра «Где твоя пара?»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Обратные задачи.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DB00D8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Деление на 5 (50), 25 (250).Математические мотивы в художественной литературе. Игра « </w:t>
            </w:r>
            <w:proofErr w:type="gramStart"/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Попробуй</w:t>
            </w:r>
            <w:proofErr w:type="gramEnd"/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сосчитай».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Обратные задачи.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«Подумай и реши».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решение задач с одинаковыми цифрами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«Подумай и реши».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решение задач с одинаковыми цифрами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с изменением вопроса.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на лучшую инсценировку математической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с изменением вопроса.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с изменением вопроса.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«Газета </w:t>
            </w:r>
            <w:proofErr w:type="gramStart"/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«Газета </w:t>
            </w:r>
            <w:proofErr w:type="gramStart"/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«Газета </w:t>
            </w:r>
            <w:proofErr w:type="gramStart"/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на лучшую математическую газету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нестандартных задач.</w:t>
            </w:r>
            <w:r w:rsidR="00994B83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Четность суммы и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установление причинно-следственных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нестандартных задач.</w:t>
            </w:r>
            <w:r w:rsidR="0087071E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Геометрия Гулливера. Геометрическая головоломка. </w:t>
            </w:r>
            <w:proofErr w:type="spellStart"/>
            <w:r w:rsidR="0087071E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="0087071E"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AA" w:rsidRDefault="00FE29AA" w:rsidP="008F2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олимпиадных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 (</w:t>
            </w: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мудрецов). Задача </w:t>
            </w:r>
            <w:proofErr w:type="gramStart"/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</w:p>
          <w:p w:rsidR="00164E50" w:rsidRPr="00164E50" w:rsidRDefault="00FE29AA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Царевич и Кощей Бессмертный, умевший считать только до 10».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E937A2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Возведение в квадрат чисел пятого и шестого деся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тков. Биографическая миниатюра. </w:t>
            </w: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Архимед. Решение олимпиадных задач (на  совместную работу).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A2" w:rsidRPr="00473C5B" w:rsidRDefault="00E937A2" w:rsidP="008F2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Возведение в квадрат трехзначных </w:t>
            </w: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чисел, оканчивающихся на 25.</w:t>
            </w:r>
          </w:p>
          <w:p w:rsidR="00164E50" w:rsidRPr="00164E50" w:rsidRDefault="00E937A2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олимпиадных задач различными способами.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решение заданий </w:t>
            </w: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повышенной трудности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классная </w:t>
            </w: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олимпиада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E937A2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олимпиадных задач на разрезание. Игра «Перекладывание карточек».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C4B26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олимпиадных задач (</w:t>
            </w: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 действия с натуральными числами). Лабиринты.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C4B26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Метрическая система мер.   Решение олимпиадных задач с применением начальных понятий геометрии.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повышенной трудности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 олимпиада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международной игры «Кенгуру»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8FC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68FC" w:rsidRPr="00164E50" w:rsidRDefault="001F68FC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FC" w:rsidRPr="00473C5B" w:rsidRDefault="001F68FC" w:rsidP="008F2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Чередование. Решение задач </w:t>
            </w: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международной </w:t>
            </w: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« Кенгуру».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FC" w:rsidRPr="00164E50" w:rsidRDefault="001F68FC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C" w:rsidRPr="00164E50" w:rsidRDefault="001F68FC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C" w:rsidRPr="00164E50" w:rsidRDefault="001F68FC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8FC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68FC" w:rsidRPr="00164E50" w:rsidRDefault="001F68FC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FC" w:rsidRPr="00473C5B" w:rsidRDefault="001F68FC" w:rsidP="008F2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Разбиение на пары. Решение задач </w:t>
            </w: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международной </w:t>
            </w: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« Кенгуру».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FC" w:rsidRPr="00164E50" w:rsidRDefault="001F68FC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FC" w:rsidRPr="00164E50" w:rsidRDefault="001F68FC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 олимпиада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C" w:rsidRPr="00164E50" w:rsidRDefault="001F68FC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0C1B7D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Биографическая миниатюра. Ферма. Решение олимпиадных зада</w:t>
            </w:r>
            <w:proofErr w:type="gramStart"/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ч(</w:t>
            </w:r>
            <w:proofErr w:type="gramEnd"/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делимость чисел). Логическая задача «Обманутый хозяин»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горки.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преобразование неравенств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горки.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преобразование неравенств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«Лучший </w:t>
            </w:r>
            <w:proofErr w:type="spellStart"/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решебник</w:t>
            </w:r>
            <w:proofErr w:type="spellEnd"/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Наглядная алгебра.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группах: инсценировка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8" w:rsidRPr="00473C5B" w:rsidRDefault="00DB00D8" w:rsidP="008F2B0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иллюзии. Геометрическая задача – фокус</w:t>
            </w:r>
          </w:p>
          <w:p w:rsidR="00164E50" w:rsidRPr="00164E50" w:rsidRDefault="00DB00D8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Продень монетку».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группах: инсценировка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схематическое изображение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C4B26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 задачи, решаемые с использованием таблиц.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схематическое изображение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5C552D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логических задач матричным способом. Как играть, чтобы не проиграть?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схематическое изображение задач</w:t>
            </w:r>
            <w:r w:rsidR="005C5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построение матриц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схематическое изображение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- олимпиада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Знакомьтесь: Архимед!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энциклопедиями и справочной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на бумаге эскизов слайдов будущей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энциклопедиями.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энциклопедиями и справочной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энциклопедиями.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энциклопедиями и справочной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с многовариантными решениями.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над созданием проблемных ситуаций, </w:t>
            </w: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требующих математического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с многовариантными решениями.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Знакомьтесь: Пифагор!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информацией презентации: «Знакомьтесь: Пифагор!»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Математический КВН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Наука геометрия.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spacing w:after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8F2B01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Биографическая миниатюра. Ферма. Решение олимпиадных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73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делимость чисел). Логическая задача «Обманутый хозяин»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E50" w:rsidRPr="00164E50" w:rsidTr="008F2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 «Подведем итоги»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50" w:rsidRPr="00164E50" w:rsidRDefault="00164E50" w:rsidP="008F2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4E50" w:rsidRPr="00164E50" w:rsidRDefault="00164E50" w:rsidP="00164E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63DA2" w:rsidRDefault="00E63DA2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01" w:rsidRDefault="008F2B01" w:rsidP="00335DB3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3E" w:rsidRPr="00473C5B" w:rsidRDefault="00E63DA2" w:rsidP="00E63DA2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ИСПОЛЬЗОВАННАЯ </w:t>
      </w:r>
      <w:r w:rsidR="0061173E" w:rsidRPr="0047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173E" w:rsidRPr="00473C5B" w:rsidRDefault="0061173E" w:rsidP="00E63DA2">
      <w:pPr>
        <w:tabs>
          <w:tab w:val="num" w:pos="0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И.Я.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Депман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Н.Я.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«За страницами учебника математики: Пособие для учащихся 5 – 6 классов сред школ. – М.: «Просвещение», 1989 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«Все задачи "Кенгуру"», </w:t>
      </w:r>
      <w:proofErr w:type="gram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.,2003г.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Л.М.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Лихтарников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«Занимательные задачи по математике», М.,1996г.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Е.В.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Галкин. «Нестандартные задачи по математике», М., 1996г.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А.Я.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Кононов. «Математическая мозаика», М., 2004 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Б.П.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Гейдман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«Подготовка к математической олимпиаде», М., 2007 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7. Т.Д.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Гаврилова. «Занимательная математика», изд. Учитель, 2005 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Е.В.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Галкин. «Нестандартные задачи по математике, 5-11 классы», М.,  1969 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9. «Ума палата» - игры, головоломки, загадки, лабиринты. М., 1996г.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Е.Г.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Козлова. «Сказки и подсказки», М., 1995г.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И.В.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Ященко «Приглашение на математический праздник». М., МЦНПО, 2005г.</w:t>
      </w:r>
    </w:p>
    <w:p w:rsidR="0061173E" w:rsidRPr="00473C5B" w:rsidRDefault="00E63DA2" w:rsidP="00E63DA2">
      <w:pPr>
        <w:spacing w:after="0"/>
        <w:ind w:left="-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А.С.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Чесноков, </w:t>
      </w:r>
      <w:proofErr w:type="spell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С.И.Шварцбурд</w:t>
      </w:r>
      <w:proofErr w:type="spellEnd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В.Д.Головина</w:t>
      </w:r>
      <w:proofErr w:type="spellEnd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И.И.Крючк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Л.А.Литвачук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«Внеклассная 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математике в 4 – 5 классах»</w:t>
      </w:r>
      <w:proofErr w:type="gram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С.И.Шварцбурда</w:t>
      </w:r>
      <w:proofErr w:type="spellEnd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«</w:t>
      </w:r>
      <w:proofErr w:type="spell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Провсещение</w:t>
      </w:r>
      <w:proofErr w:type="spellEnd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1974 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А.  Я.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Котов. «Вечера занимательной арифметики»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Ф.Ф.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Нагибин. «Математическая шкатулка». М.: УЧПЕДГИЗ, 1961 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В.Н.Русанов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Математические олимпиады младших школьников. М.: «Просвещение», 1990 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С.Н.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Олехник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Ю.В.Нестеренко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М.К.Потапов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Старинные занимательные задачи. – М.: Наука. Главная редакция физико-математической литературы, 1985 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 Е.И.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Игнатьев. Математическая смекалка. Занимательные задачи, игры, фокусы, парадоксы. – М., Омега, 1994 г.</w:t>
      </w:r>
    </w:p>
    <w:p w:rsidR="0061173E" w:rsidRPr="00473C5B" w:rsidRDefault="0061173E" w:rsidP="00E63DA2">
      <w:pPr>
        <w:spacing w:after="0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О.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С.Шейнина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М. Соловьева. Математика. Занятия школьного кружка. Москва «Издательство НЦ ЭНАС» 2007г.</w:t>
      </w:r>
    </w:p>
    <w:p w:rsidR="0061173E" w:rsidRPr="00473C5B" w:rsidRDefault="00E63DA2" w:rsidP="00E63DA2">
      <w:pPr>
        <w:spacing w:after="0"/>
        <w:ind w:left="-5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С.Н.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Олехник</w:t>
      </w:r>
      <w:proofErr w:type="spellEnd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Ю.В.Нестеренко</w:t>
      </w:r>
      <w:proofErr w:type="spellEnd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М.К.Потапов</w:t>
      </w:r>
      <w:proofErr w:type="spellEnd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Старинные занимательные задачи. – М.: Наука. Главная редакция физико-математической литературы, 1985 г.</w:t>
      </w:r>
    </w:p>
    <w:p w:rsidR="0061173E" w:rsidRPr="00473C5B" w:rsidRDefault="0061173E" w:rsidP="00E63DA2">
      <w:pPr>
        <w:spacing w:after="0"/>
        <w:ind w:left="-5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D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Е.И.Игнатьев</w:t>
      </w:r>
      <w:proofErr w:type="spellEnd"/>
      <w:r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Математическая смекалка. Занимательные задачи, игры, фокусы, парадоксы. – М., Омега, 1994 г.</w:t>
      </w:r>
    </w:p>
    <w:p w:rsidR="0061173E" w:rsidRPr="00473C5B" w:rsidRDefault="00E63DA2" w:rsidP="00E63DA2">
      <w:pPr>
        <w:spacing w:after="0"/>
        <w:ind w:left="-5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О. С.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Шейнина, Г. М. Соловьева. Математика. Занятия школьного кружка. Москва «Издательство НЦ ЭНАС» 2007г.</w:t>
      </w:r>
    </w:p>
    <w:p w:rsidR="0061173E" w:rsidRPr="00473C5B" w:rsidRDefault="00E63DA2" w:rsidP="00E63DA2">
      <w:pPr>
        <w:spacing w:after="0"/>
        <w:ind w:left="-5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М.Ю.</w:t>
      </w:r>
      <w:r w:rsidR="002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Шуба. Занимательные задания в обучении математике. Москва</w:t>
      </w:r>
      <w:proofErr w:type="gramStart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61173E" w:rsidRPr="004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1994.</w:t>
      </w:r>
    </w:p>
    <w:p w:rsidR="00250087" w:rsidRDefault="00250087" w:rsidP="00335D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087" w:rsidRDefault="00250087" w:rsidP="00335D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087" w:rsidRDefault="00250087" w:rsidP="00335D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250087" w:rsidSect="00FB3766">
      <w:pgSz w:w="11906" w:h="16838"/>
      <w:pgMar w:top="851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">
    <w:nsid w:val="05780841"/>
    <w:multiLevelType w:val="hybridMultilevel"/>
    <w:tmpl w:val="C0FC0BE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8FA2250"/>
    <w:multiLevelType w:val="hybridMultilevel"/>
    <w:tmpl w:val="39D039C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B597415"/>
    <w:multiLevelType w:val="hybridMultilevel"/>
    <w:tmpl w:val="1DEE9EB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E9C37AC"/>
    <w:multiLevelType w:val="multilevel"/>
    <w:tmpl w:val="125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250CB"/>
    <w:multiLevelType w:val="hybridMultilevel"/>
    <w:tmpl w:val="8DE2835A"/>
    <w:lvl w:ilvl="0" w:tplc="BE7AD6A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3EE50D4"/>
    <w:multiLevelType w:val="hybridMultilevel"/>
    <w:tmpl w:val="197E721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1C7A3AB3"/>
    <w:multiLevelType w:val="hybridMultilevel"/>
    <w:tmpl w:val="590CA408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EC820BC"/>
    <w:multiLevelType w:val="hybridMultilevel"/>
    <w:tmpl w:val="60760850"/>
    <w:lvl w:ilvl="0" w:tplc="27B4928A">
      <w:numFmt w:val="bullet"/>
      <w:lvlText w:val="•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>
    <w:nsid w:val="2D9C7A03"/>
    <w:multiLevelType w:val="hybridMultilevel"/>
    <w:tmpl w:val="1082C122"/>
    <w:lvl w:ilvl="0" w:tplc="0419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>
    <w:nsid w:val="3B305A4A"/>
    <w:multiLevelType w:val="hybridMultilevel"/>
    <w:tmpl w:val="3FE48C0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57A341ED"/>
    <w:multiLevelType w:val="hybridMultilevel"/>
    <w:tmpl w:val="6EEA7260"/>
    <w:lvl w:ilvl="0" w:tplc="382C56C0">
      <w:numFmt w:val="bullet"/>
      <w:lvlText w:val="•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>
    <w:nsid w:val="583A0160"/>
    <w:multiLevelType w:val="hybridMultilevel"/>
    <w:tmpl w:val="E776460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58D24593"/>
    <w:multiLevelType w:val="hybridMultilevel"/>
    <w:tmpl w:val="D5EA230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5EB7530F"/>
    <w:multiLevelType w:val="hybridMultilevel"/>
    <w:tmpl w:val="15EA052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61206569"/>
    <w:multiLevelType w:val="hybridMultilevel"/>
    <w:tmpl w:val="402E86AA"/>
    <w:lvl w:ilvl="0" w:tplc="683A14CC">
      <w:start w:val="11"/>
      <w:numFmt w:val="bullet"/>
      <w:lvlText w:val="•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>
    <w:nsid w:val="64932D83"/>
    <w:multiLevelType w:val="hybridMultilevel"/>
    <w:tmpl w:val="07B8704C"/>
    <w:lvl w:ilvl="0" w:tplc="2EC8F950">
      <w:numFmt w:val="bullet"/>
      <w:lvlText w:val="•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>
    <w:nsid w:val="6D2853AB"/>
    <w:multiLevelType w:val="hybridMultilevel"/>
    <w:tmpl w:val="B94E94A8"/>
    <w:lvl w:ilvl="0" w:tplc="7CCE46E8">
      <w:numFmt w:val="bullet"/>
      <w:lvlText w:val="•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>
    <w:nsid w:val="6D9F4845"/>
    <w:multiLevelType w:val="hybridMultilevel"/>
    <w:tmpl w:val="90F45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6"/>
  </w:num>
  <w:num w:numId="5">
    <w:abstractNumId w:val="14"/>
  </w:num>
  <w:num w:numId="6">
    <w:abstractNumId w:val="12"/>
  </w:num>
  <w:num w:numId="7">
    <w:abstractNumId w:val="16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3"/>
  </w:num>
  <w:num w:numId="14">
    <w:abstractNumId w:val="17"/>
  </w:num>
  <w:num w:numId="15">
    <w:abstractNumId w:val="7"/>
  </w:num>
  <w:num w:numId="16">
    <w:abstractNumId w:val="1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1F"/>
    <w:rsid w:val="000C1B7D"/>
    <w:rsid w:val="000F4859"/>
    <w:rsid w:val="00164E50"/>
    <w:rsid w:val="001C4B26"/>
    <w:rsid w:val="001D1F1F"/>
    <w:rsid w:val="001F68FC"/>
    <w:rsid w:val="00221790"/>
    <w:rsid w:val="00250087"/>
    <w:rsid w:val="002862D9"/>
    <w:rsid w:val="00335DB3"/>
    <w:rsid w:val="00446CA2"/>
    <w:rsid w:val="00450055"/>
    <w:rsid w:val="00473C5B"/>
    <w:rsid w:val="005B0877"/>
    <w:rsid w:val="005C552D"/>
    <w:rsid w:val="0061173E"/>
    <w:rsid w:val="0070439A"/>
    <w:rsid w:val="00781A64"/>
    <w:rsid w:val="0087071E"/>
    <w:rsid w:val="00885090"/>
    <w:rsid w:val="008955E9"/>
    <w:rsid w:val="008F2B01"/>
    <w:rsid w:val="00974EC6"/>
    <w:rsid w:val="00994B83"/>
    <w:rsid w:val="00A02DBF"/>
    <w:rsid w:val="00AD22DB"/>
    <w:rsid w:val="00AF2D73"/>
    <w:rsid w:val="00C70F29"/>
    <w:rsid w:val="00DB00D8"/>
    <w:rsid w:val="00E148A6"/>
    <w:rsid w:val="00E63DA2"/>
    <w:rsid w:val="00E937A2"/>
    <w:rsid w:val="00EB1DF9"/>
    <w:rsid w:val="00F566C8"/>
    <w:rsid w:val="00FB3766"/>
    <w:rsid w:val="00FD0BA1"/>
    <w:rsid w:val="00FE29AA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17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1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76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64E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17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1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76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64E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cp:lastPrinted>2015-04-09T10:29:00Z</cp:lastPrinted>
  <dcterms:created xsi:type="dcterms:W3CDTF">2015-04-09T07:31:00Z</dcterms:created>
  <dcterms:modified xsi:type="dcterms:W3CDTF">2016-01-27T05:41:00Z</dcterms:modified>
</cp:coreProperties>
</file>