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0" w:rsidRPr="00327FD5" w:rsidRDefault="00327FD5" w:rsidP="00327FD5">
      <w:pPr>
        <w:spacing w:line="360" w:lineRule="auto"/>
        <w:jc w:val="center"/>
        <w:rPr>
          <w:b/>
          <w:sz w:val="36"/>
        </w:rPr>
      </w:pPr>
      <w:r w:rsidRPr="00327FD5">
        <w:rPr>
          <w:b/>
          <w:sz w:val="36"/>
        </w:rPr>
        <w:t>Урок №23 на тему:</w:t>
      </w:r>
    </w:p>
    <w:p w:rsidR="00327FD5" w:rsidRDefault="00327FD5" w:rsidP="00327FD5">
      <w:pPr>
        <w:spacing w:line="360" w:lineRule="auto"/>
        <w:jc w:val="center"/>
        <w:rPr>
          <w:b/>
          <w:sz w:val="36"/>
        </w:rPr>
      </w:pPr>
      <w:r w:rsidRPr="00327FD5">
        <w:rPr>
          <w:b/>
          <w:sz w:val="36"/>
        </w:rPr>
        <w:t>« Стебель-часть побега. Его внешнее и внутреннее строение »</w:t>
      </w:r>
    </w:p>
    <w:p w:rsidR="005017E1" w:rsidRPr="005017E1" w:rsidRDefault="005017E1" w:rsidP="005017E1">
      <w:pPr>
        <w:spacing w:line="360" w:lineRule="auto"/>
        <w:jc w:val="right"/>
        <w:rPr>
          <w:b/>
        </w:rPr>
      </w:pPr>
      <w:r w:rsidRPr="005017E1">
        <w:rPr>
          <w:b/>
        </w:rPr>
        <w:t>Учитель: Амирова Э.Ф.</w:t>
      </w:r>
    </w:p>
    <w:p w:rsidR="00327FD5" w:rsidRPr="00327FD5" w:rsidRDefault="00327FD5" w:rsidP="00327FD5">
      <w:pPr>
        <w:spacing w:line="360" w:lineRule="auto"/>
        <w:jc w:val="both"/>
      </w:pPr>
      <w:r w:rsidRPr="00327FD5">
        <w:rPr>
          <w:b/>
        </w:rPr>
        <w:t>Цель:</w:t>
      </w:r>
      <w:r>
        <w:t xml:space="preserve"> </w:t>
      </w:r>
      <w:r w:rsidRPr="00327FD5">
        <w:rPr>
          <w:iCs/>
        </w:rPr>
        <w:t>Познакомить учащихся с особенностями внешнего и внутреннего строения стебля, раскрыть функции стебля.</w:t>
      </w:r>
    </w:p>
    <w:p w:rsidR="00327FD5" w:rsidRPr="00327FD5" w:rsidRDefault="00327FD5" w:rsidP="00327FD5">
      <w:pPr>
        <w:spacing w:after="0" w:line="360" w:lineRule="auto"/>
        <w:jc w:val="both"/>
        <w:rPr>
          <w:b/>
          <w:bCs/>
        </w:rPr>
      </w:pPr>
      <w:r w:rsidRPr="00327FD5">
        <w:rPr>
          <w:b/>
          <w:bCs/>
        </w:rPr>
        <w:t>Задачи:</w:t>
      </w:r>
    </w:p>
    <w:p w:rsidR="00327FD5" w:rsidRPr="00327FD5" w:rsidRDefault="00327FD5" w:rsidP="00327FD5">
      <w:pPr>
        <w:spacing w:line="240" w:lineRule="auto"/>
        <w:jc w:val="both"/>
        <w:rPr>
          <w:bCs/>
          <w:iCs/>
          <w:u w:val="single"/>
        </w:rPr>
      </w:pPr>
      <w:r w:rsidRPr="00327FD5">
        <w:rPr>
          <w:bCs/>
          <w:iCs/>
          <w:u w:val="single"/>
        </w:rPr>
        <w:t xml:space="preserve">1. </w:t>
      </w:r>
      <w:proofErr w:type="gramStart"/>
      <w:r w:rsidRPr="00327FD5">
        <w:rPr>
          <w:bCs/>
          <w:iCs/>
          <w:u w:val="single"/>
        </w:rPr>
        <w:t>Образовательные:</w:t>
      </w:r>
      <w:proofErr w:type="gramEnd"/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выяснить особенности внешнего строения стеблей;</w:t>
      </w:r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показать разнообразие поперечных срезов стеблей;</w:t>
      </w:r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расширить и углубитель знания о функциях стеблей;</w:t>
      </w:r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раскрыть особенности внутреннего строения древесного стебля;</w:t>
      </w:r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на основании пройденного материала показать взаимосвязь строения и функции стебля;</w:t>
      </w:r>
    </w:p>
    <w:p w:rsidR="00327FD5" w:rsidRPr="00327FD5" w:rsidRDefault="00327FD5" w:rsidP="00327FD5">
      <w:pPr>
        <w:numPr>
          <w:ilvl w:val="1"/>
          <w:numId w:val="1"/>
        </w:numPr>
        <w:spacing w:line="240" w:lineRule="auto"/>
        <w:jc w:val="both"/>
        <w:rPr>
          <w:iCs/>
        </w:rPr>
      </w:pPr>
      <w:r w:rsidRPr="00327FD5">
        <w:rPr>
          <w:iCs/>
        </w:rPr>
        <w:t>научиться распознавать на рисунках части и ткани стебля.</w:t>
      </w:r>
    </w:p>
    <w:p w:rsidR="00327FD5" w:rsidRPr="00327FD5" w:rsidRDefault="00327FD5" w:rsidP="00327FD5">
      <w:pPr>
        <w:spacing w:line="240" w:lineRule="auto"/>
        <w:jc w:val="both"/>
        <w:rPr>
          <w:iCs/>
        </w:rPr>
      </w:pPr>
      <w:r w:rsidRPr="00327FD5">
        <w:rPr>
          <w:bCs/>
          <w:iCs/>
          <w:u w:val="single"/>
        </w:rPr>
        <w:t xml:space="preserve">2. </w:t>
      </w:r>
      <w:proofErr w:type="gramStart"/>
      <w:r w:rsidRPr="00327FD5">
        <w:rPr>
          <w:bCs/>
          <w:iCs/>
          <w:u w:val="single"/>
        </w:rPr>
        <w:t>Воспитательные:</w:t>
      </w:r>
      <w:proofErr w:type="gramEnd"/>
    </w:p>
    <w:p w:rsidR="00327FD5" w:rsidRPr="00327FD5" w:rsidRDefault="00327FD5" w:rsidP="00327FD5">
      <w:pPr>
        <w:numPr>
          <w:ilvl w:val="1"/>
          <w:numId w:val="2"/>
        </w:numPr>
        <w:spacing w:line="240" w:lineRule="auto"/>
        <w:jc w:val="both"/>
        <w:rPr>
          <w:iCs/>
        </w:rPr>
      </w:pPr>
      <w:r w:rsidRPr="00327FD5">
        <w:rPr>
          <w:iCs/>
        </w:rPr>
        <w:t>воспитывать любознательность к изучаемому предмету;</w:t>
      </w:r>
    </w:p>
    <w:p w:rsidR="00327FD5" w:rsidRPr="00327FD5" w:rsidRDefault="00327FD5" w:rsidP="00327FD5">
      <w:pPr>
        <w:numPr>
          <w:ilvl w:val="1"/>
          <w:numId w:val="2"/>
        </w:numPr>
        <w:spacing w:line="240" w:lineRule="auto"/>
        <w:jc w:val="both"/>
        <w:rPr>
          <w:iCs/>
        </w:rPr>
      </w:pPr>
      <w:r w:rsidRPr="00327FD5">
        <w:rPr>
          <w:iCs/>
        </w:rPr>
        <w:t>воспитывать бережное отношение к природе;</w:t>
      </w:r>
    </w:p>
    <w:p w:rsidR="00327FD5" w:rsidRPr="00327FD5" w:rsidRDefault="00327FD5" w:rsidP="00327FD5">
      <w:pPr>
        <w:numPr>
          <w:ilvl w:val="1"/>
          <w:numId w:val="2"/>
        </w:numPr>
        <w:spacing w:line="240" w:lineRule="auto"/>
        <w:jc w:val="both"/>
        <w:rPr>
          <w:iCs/>
        </w:rPr>
      </w:pPr>
      <w:r w:rsidRPr="00327FD5">
        <w:rPr>
          <w:iCs/>
        </w:rPr>
        <w:t>формировать умения правильного общение</w:t>
      </w:r>
      <w:proofErr w:type="gramStart"/>
      <w:r w:rsidRPr="00327FD5">
        <w:rPr>
          <w:iCs/>
        </w:rPr>
        <w:t xml:space="preserve"> :</w:t>
      </w:r>
      <w:proofErr w:type="gramEnd"/>
      <w:r w:rsidRPr="00327FD5">
        <w:rPr>
          <w:iCs/>
        </w:rPr>
        <w:t xml:space="preserve"> “ учитель – ученик”, “ученик – ученик”;</w:t>
      </w:r>
    </w:p>
    <w:p w:rsidR="00327FD5" w:rsidRPr="00327FD5" w:rsidRDefault="00327FD5" w:rsidP="00327FD5">
      <w:pPr>
        <w:numPr>
          <w:ilvl w:val="1"/>
          <w:numId w:val="2"/>
        </w:numPr>
        <w:spacing w:line="240" w:lineRule="auto"/>
        <w:jc w:val="both"/>
        <w:rPr>
          <w:iCs/>
        </w:rPr>
      </w:pPr>
      <w:r w:rsidRPr="00327FD5">
        <w:rPr>
          <w:iCs/>
        </w:rPr>
        <w:t>развитие взаимодоверия.</w:t>
      </w:r>
    </w:p>
    <w:p w:rsidR="00327FD5" w:rsidRPr="00327FD5" w:rsidRDefault="00327FD5" w:rsidP="00327FD5">
      <w:pPr>
        <w:spacing w:line="240" w:lineRule="auto"/>
        <w:jc w:val="both"/>
        <w:rPr>
          <w:iCs/>
        </w:rPr>
      </w:pPr>
      <w:r w:rsidRPr="00327FD5">
        <w:rPr>
          <w:bCs/>
          <w:iCs/>
          <w:u w:val="single"/>
        </w:rPr>
        <w:t xml:space="preserve">3. </w:t>
      </w:r>
      <w:proofErr w:type="gramStart"/>
      <w:r w:rsidRPr="00327FD5">
        <w:rPr>
          <w:bCs/>
          <w:iCs/>
          <w:u w:val="single"/>
        </w:rPr>
        <w:t>Развивающие:</w:t>
      </w:r>
      <w:proofErr w:type="gramEnd"/>
    </w:p>
    <w:p w:rsidR="00327FD5" w:rsidRPr="00327FD5" w:rsidRDefault="00327FD5" w:rsidP="00327FD5">
      <w:pPr>
        <w:numPr>
          <w:ilvl w:val="1"/>
          <w:numId w:val="3"/>
        </w:numPr>
        <w:spacing w:line="240" w:lineRule="auto"/>
        <w:jc w:val="both"/>
        <w:rPr>
          <w:iCs/>
        </w:rPr>
      </w:pPr>
      <w:r w:rsidRPr="00327FD5">
        <w:rPr>
          <w:iCs/>
        </w:rPr>
        <w:t>развивать предметно – речевые навыки чтения, говорения, слушания;</w:t>
      </w:r>
    </w:p>
    <w:p w:rsidR="00327FD5" w:rsidRDefault="00327FD5" w:rsidP="00327FD5">
      <w:pPr>
        <w:numPr>
          <w:ilvl w:val="1"/>
          <w:numId w:val="3"/>
        </w:numPr>
        <w:spacing w:line="240" w:lineRule="auto"/>
        <w:jc w:val="both"/>
        <w:rPr>
          <w:iCs/>
        </w:rPr>
      </w:pPr>
      <w:r w:rsidRPr="00327FD5">
        <w:rPr>
          <w:iCs/>
        </w:rPr>
        <w:lastRenderedPageBreak/>
        <w:t>развивать психологические особенности у учащихся: память, мышление, внимание;</w:t>
      </w:r>
    </w:p>
    <w:p w:rsidR="00E72DC9" w:rsidRDefault="00E72DC9" w:rsidP="00E72DC9">
      <w:pPr>
        <w:spacing w:line="240" w:lineRule="auto"/>
        <w:ind w:left="1080"/>
        <w:jc w:val="center"/>
        <w:rPr>
          <w:b/>
          <w:iCs/>
        </w:rPr>
      </w:pPr>
      <w:r>
        <w:rPr>
          <w:b/>
          <w:iCs/>
        </w:rPr>
        <w:t>Х</w:t>
      </w:r>
      <w:r w:rsidRPr="00E72DC9">
        <w:rPr>
          <w:b/>
          <w:iCs/>
        </w:rPr>
        <w:t>од урока</w:t>
      </w:r>
    </w:p>
    <w:tbl>
      <w:tblPr>
        <w:tblStyle w:val="a4"/>
        <w:tblW w:w="14479" w:type="dxa"/>
        <w:tblInd w:w="1080" w:type="dxa"/>
        <w:tblLook w:val="04A0"/>
      </w:tblPr>
      <w:tblGrid>
        <w:gridCol w:w="871"/>
        <w:gridCol w:w="2358"/>
        <w:gridCol w:w="8273"/>
        <w:gridCol w:w="2977"/>
      </w:tblGrid>
      <w:tr w:rsidR="00E72DC9" w:rsidTr="00741FCB">
        <w:trPr>
          <w:trHeight w:val="721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</w:rPr>
              <w:t xml:space="preserve">№ </w:t>
            </w:r>
            <w:proofErr w:type="spellStart"/>
            <w:proofErr w:type="gramStart"/>
            <w:r w:rsidRPr="00E72DC9">
              <w:rPr>
                <w:b/>
                <w:iCs/>
              </w:rPr>
              <w:t>п</w:t>
            </w:r>
            <w:proofErr w:type="spellEnd"/>
            <w:proofErr w:type="gramEnd"/>
            <w:r w:rsidRPr="00E72DC9">
              <w:rPr>
                <w:b/>
                <w:iCs/>
              </w:rPr>
              <w:t>/</w:t>
            </w:r>
            <w:proofErr w:type="spellStart"/>
            <w:r w:rsidRPr="00E72DC9">
              <w:rPr>
                <w:b/>
                <w:iCs/>
              </w:rPr>
              <w:t>п</w:t>
            </w:r>
            <w:proofErr w:type="spellEnd"/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Этап урока</w:t>
            </w:r>
          </w:p>
        </w:tc>
        <w:tc>
          <w:tcPr>
            <w:tcW w:w="8273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Деятельность учителя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Деятельность ученика</w:t>
            </w:r>
          </w:p>
        </w:tc>
      </w:tr>
      <w:tr w:rsidR="00E72DC9" w:rsidTr="00741FCB">
        <w:trPr>
          <w:trHeight w:val="360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  <w:lang w:val="en-US"/>
              </w:rPr>
            </w:pPr>
            <w:r w:rsidRPr="00E72DC9">
              <w:rPr>
                <w:b/>
                <w:iCs/>
                <w:lang w:val="en-US"/>
              </w:rPr>
              <w:t>I</w:t>
            </w:r>
          </w:p>
        </w:tc>
        <w:tc>
          <w:tcPr>
            <w:tcW w:w="2358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Орг. момент</w:t>
            </w:r>
          </w:p>
        </w:tc>
        <w:tc>
          <w:tcPr>
            <w:tcW w:w="8273" w:type="dxa"/>
          </w:tcPr>
          <w:p w:rsidR="00E72DC9" w:rsidRPr="00741FCB" w:rsidRDefault="00983689" w:rsidP="00741FCB">
            <w:pPr>
              <w:spacing w:line="360" w:lineRule="auto"/>
              <w:jc w:val="both"/>
              <w:rPr>
                <w:iCs/>
              </w:rPr>
            </w:pPr>
            <w:r w:rsidRPr="00741FCB">
              <w:rPr>
                <w:rFonts w:eastAsia="Calibri"/>
              </w:rPr>
              <w:t>проверяю общую готовность учащихся к уроку, отмечаю отсутствующих.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  <w:tr w:rsidR="00E72DC9" w:rsidTr="00741FCB">
        <w:trPr>
          <w:trHeight w:val="360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  <w:lang w:val="en-US"/>
              </w:rPr>
              <w:t>II</w:t>
            </w:r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Проверка </w:t>
            </w:r>
            <w:proofErr w:type="spellStart"/>
            <w:r>
              <w:rPr>
                <w:b/>
                <w:iCs/>
              </w:rPr>
              <w:t>д.з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8273" w:type="dxa"/>
          </w:tcPr>
          <w:p w:rsidR="00E72DC9" w:rsidRPr="00741FCB" w:rsidRDefault="00983689" w:rsidP="00741FCB">
            <w:pPr>
              <w:spacing w:line="360" w:lineRule="auto"/>
              <w:jc w:val="center"/>
              <w:rPr>
                <w:iCs/>
              </w:rPr>
            </w:pPr>
            <w:r w:rsidRPr="00741FCB">
              <w:rPr>
                <w:iCs/>
              </w:rPr>
              <w:t xml:space="preserve">Написание 2-х </w:t>
            </w:r>
            <w:proofErr w:type="gramStart"/>
            <w:r w:rsidRPr="00741FCB">
              <w:rPr>
                <w:iCs/>
              </w:rPr>
              <w:t>вариантной самостоятельной</w:t>
            </w:r>
            <w:proofErr w:type="gramEnd"/>
            <w:r w:rsidRPr="00741FCB">
              <w:rPr>
                <w:iCs/>
              </w:rPr>
              <w:t xml:space="preserve"> работы по теме: «Лист»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  <w:tr w:rsidR="00E72DC9" w:rsidTr="00741FCB">
        <w:trPr>
          <w:trHeight w:val="341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  <w:lang w:val="en-US"/>
              </w:rPr>
              <w:t>III</w:t>
            </w:r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Актуализация знаний</w:t>
            </w:r>
          </w:p>
        </w:tc>
        <w:tc>
          <w:tcPr>
            <w:tcW w:w="8273" w:type="dxa"/>
          </w:tcPr>
          <w:p w:rsidR="00E72DC9" w:rsidRPr="00741FCB" w:rsidRDefault="00983689" w:rsidP="00741FCB">
            <w:pPr>
              <w:spacing w:line="360" w:lineRule="auto"/>
              <w:jc w:val="both"/>
              <w:rPr>
                <w:iCs/>
              </w:rPr>
            </w:pPr>
            <w:proofErr w:type="gramStart"/>
            <w:r w:rsidRPr="00741FCB">
              <w:rPr>
                <w:rFonts w:eastAsia="Times New Roman"/>
                <w:color w:val="000000"/>
                <w:lang w:eastAsia="ru-RU"/>
              </w:rPr>
              <w:t>Надземная</w:t>
            </w:r>
            <w:proofErr w:type="gramEnd"/>
            <w:r w:rsidRPr="00741FCB">
              <w:rPr>
                <w:rFonts w:eastAsia="Times New Roman"/>
                <w:color w:val="000000"/>
                <w:lang w:eastAsia="ru-RU"/>
              </w:rPr>
              <w:t>  и  подземная  части   растений  устроены  по – разному. Как  вы думаете, почему?</w:t>
            </w:r>
            <w:r w:rsidR="00876562" w:rsidRPr="00741FCB">
              <w:rPr>
                <w:rFonts w:eastAsia="Times New Roman"/>
                <w:color w:val="000000"/>
                <w:lang w:eastAsia="ru-RU"/>
              </w:rPr>
              <w:t xml:space="preserve"> В отличие от корня, побег, как правило, располагается в воздушной  среде. Побег это стебель с расположенными на нем листьями и почками. </w:t>
            </w:r>
            <w:r w:rsidR="00575387" w:rsidRPr="00741FCB">
              <w:rPr>
                <w:rFonts w:eastAsia="Times New Roman"/>
                <w:color w:val="000000"/>
                <w:lang w:eastAsia="ru-RU"/>
              </w:rPr>
              <w:t>Давайте вспомним, что такое стебель?</w:t>
            </w:r>
            <w:r w:rsidR="00741FC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76562" w:rsidRPr="00741FCB">
              <w:rPr>
                <w:rFonts w:eastAsia="Times New Roman"/>
                <w:bCs/>
                <w:color w:val="000000"/>
                <w:lang w:eastAsia="ru-RU"/>
              </w:rPr>
              <w:t>Стебель — ось побега</w:t>
            </w:r>
            <w:r w:rsidR="00876562" w:rsidRPr="00741FCB">
              <w:rPr>
                <w:rFonts w:eastAsia="Times New Roman"/>
                <w:color w:val="000000"/>
                <w:lang w:eastAsia="ru-RU"/>
              </w:rPr>
              <w:t>. На стебле также образуются </w:t>
            </w:r>
            <w:r w:rsidR="00876562" w:rsidRPr="00741FCB">
              <w:rPr>
                <w:rFonts w:eastAsia="Times New Roman"/>
                <w:bCs/>
                <w:color w:val="000000"/>
                <w:lang w:eastAsia="ru-RU"/>
              </w:rPr>
              <w:t>цветки и плоды</w:t>
            </w:r>
            <w:r w:rsidR="00876562" w:rsidRPr="00741FCB">
              <w:rPr>
                <w:rFonts w:eastAsia="Times New Roman"/>
                <w:color w:val="000000"/>
                <w:lang w:eastAsia="ru-RU"/>
              </w:rPr>
              <w:t>. Стебель развивается из почки зародыша семени и тесно связан с главным корнем. Кроме того, на стебле могут образовываться придаточные корни. Таким образом, </w:t>
            </w:r>
            <w:r w:rsidR="00876562" w:rsidRPr="00741FCB">
              <w:rPr>
                <w:rFonts w:eastAsia="Times New Roman"/>
                <w:bCs/>
                <w:color w:val="000000"/>
                <w:lang w:eastAsia="ru-RU"/>
              </w:rPr>
              <w:t xml:space="preserve">Стебель связывает все надземные </w:t>
            </w:r>
            <w:r w:rsidR="00584A23">
              <w:rPr>
                <w:rFonts w:eastAsia="Times New Roman"/>
                <w:bCs/>
                <w:color w:val="000000"/>
                <w:lang w:eastAsia="ru-RU"/>
              </w:rPr>
              <w:t>и подземные органы в единую сис</w:t>
            </w:r>
            <w:r w:rsidR="00876562" w:rsidRPr="00741FCB">
              <w:rPr>
                <w:rFonts w:eastAsia="Times New Roman"/>
                <w:bCs/>
                <w:color w:val="000000"/>
                <w:lang w:eastAsia="ru-RU"/>
              </w:rPr>
              <w:t>тему.</w:t>
            </w:r>
            <w:r w:rsidR="00876562" w:rsidRPr="00741FCB">
              <w:rPr>
                <w:rFonts w:eastAsia="Times New Roman"/>
                <w:color w:val="000000"/>
                <w:lang w:eastAsia="ru-RU"/>
              </w:rPr>
              <w:t> В связи с этим он имеет более сложное строение, чем корень. </w:t>
            </w:r>
            <w:r w:rsidR="00575387" w:rsidRPr="00741FCB">
              <w:rPr>
                <w:rFonts w:eastAsia="Times New Roman"/>
                <w:color w:val="000000"/>
                <w:lang w:eastAsia="ru-RU"/>
              </w:rPr>
              <w:t>Какими могут быть стебли по направлению роста (положению в пространстве)</w:t>
            </w:r>
            <w:r w:rsidR="00584A23">
              <w:rPr>
                <w:rFonts w:eastAsia="Times New Roman"/>
                <w:color w:val="000000"/>
                <w:lang w:eastAsia="ru-RU"/>
              </w:rPr>
              <w:t>?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  <w:tr w:rsidR="00E72DC9" w:rsidTr="00741FCB">
        <w:trPr>
          <w:trHeight w:val="380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  <w:lang w:val="en-US"/>
              </w:rPr>
              <w:t>IV</w:t>
            </w:r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Изучение нового материала</w:t>
            </w:r>
          </w:p>
        </w:tc>
        <w:tc>
          <w:tcPr>
            <w:tcW w:w="8273" w:type="dxa"/>
          </w:tcPr>
          <w:p w:rsidR="00584A23" w:rsidRDefault="00575387" w:rsidP="00741FCB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741FCB">
              <w:rPr>
                <w:rFonts w:eastAsia="Calibri"/>
                <w:color w:val="000000"/>
              </w:rPr>
              <w:t>Давайте подумаем, какие ещё внешние различия можно заметить у различных стеблей? (</w:t>
            </w:r>
            <w:r w:rsidRPr="00741FCB">
              <w:rPr>
                <w:rFonts w:eastAsia="Calibri"/>
                <w:i/>
                <w:color w:val="000000"/>
              </w:rPr>
              <w:t xml:space="preserve">демонстрация ветки дерева и травянистого </w:t>
            </w:r>
            <w:r w:rsidRPr="00741FCB">
              <w:rPr>
                <w:rFonts w:eastAsia="Calibri"/>
                <w:i/>
                <w:color w:val="000000"/>
              </w:rPr>
              <w:lastRenderedPageBreak/>
              <w:t xml:space="preserve">растения). </w:t>
            </w:r>
            <w:r w:rsidRPr="00741FCB">
              <w:rPr>
                <w:rFonts w:eastAsia="Calibri"/>
                <w:color w:val="000000"/>
              </w:rPr>
              <w:t xml:space="preserve">Какие различия вы видите? Стебли бывают травянистые и одревесневшие. Стебли также могут быть удлиненными и укороченными. </w:t>
            </w:r>
            <w:r w:rsidR="002B1683" w:rsidRPr="00741FCB">
              <w:rPr>
                <w:rFonts w:eastAsia="Calibri"/>
                <w:color w:val="000000"/>
              </w:rPr>
              <w:t xml:space="preserve">Приведите примеры растений. </w:t>
            </w:r>
            <w:r w:rsidR="008778C5" w:rsidRPr="00741FCB">
              <w:rPr>
                <w:rFonts w:eastAsia="Calibri"/>
                <w:color w:val="000000"/>
              </w:rPr>
              <w:t>Чтобы понять, как стебель выполняет свои функции, необходимо знать не только его внешнее, но и внутреннее</w:t>
            </w:r>
            <w:r w:rsidR="00584A23">
              <w:rPr>
                <w:rFonts w:eastAsia="Calibri"/>
                <w:color w:val="000000"/>
              </w:rPr>
              <w:t xml:space="preserve"> строение. </w:t>
            </w:r>
            <w:r w:rsidR="00584A23">
              <w:rPr>
                <w:rFonts w:eastAsia="Calibri"/>
                <w:i/>
                <w:color w:val="000000"/>
              </w:rPr>
              <w:t xml:space="preserve">Демонстрация </w:t>
            </w:r>
            <w:proofErr w:type="spellStart"/>
            <w:r w:rsidR="00584A23">
              <w:rPr>
                <w:rFonts w:eastAsia="Calibri"/>
                <w:i/>
                <w:color w:val="000000"/>
              </w:rPr>
              <w:t>цор</w:t>
            </w:r>
            <w:proofErr w:type="spellEnd"/>
            <w:r w:rsidR="00584A23">
              <w:rPr>
                <w:rFonts w:eastAsia="Calibri"/>
                <w:i/>
                <w:color w:val="000000"/>
              </w:rPr>
              <w:t xml:space="preserve"> </w:t>
            </w:r>
            <w:hyperlink r:id="rId5" w:history="1">
              <w:r w:rsidR="00584A23" w:rsidRPr="001931B8">
                <w:rPr>
                  <w:rStyle w:val="a6"/>
                  <w:rFonts w:eastAsia="Calibri"/>
                  <w:i/>
                </w:rPr>
                <w:t>http://files.school-collection.edu.ru/dlrstore/6b2ab7dd-0bcb-4235-9a37-ee27e856d4d1/%5BBIO6_03-20%5D_%5BIM_03%5D.swf</w:t>
              </w:r>
            </w:hyperlink>
          </w:p>
          <w:p w:rsidR="00511848" w:rsidRDefault="008778C5" w:rsidP="00511848">
            <w:pPr>
              <w:spacing w:line="360" w:lineRule="auto"/>
              <w:jc w:val="both"/>
            </w:pPr>
            <w:r w:rsidRPr="00741FCB">
              <w:rPr>
                <w:rFonts w:eastAsia="Calibri"/>
                <w:color w:val="000000"/>
              </w:rPr>
              <w:t>Сверху древесный стебель покрыт</w:t>
            </w:r>
            <w:r w:rsidR="002B1683" w:rsidRPr="00741FCB">
              <w:rPr>
                <w:rStyle w:val="apple-converted-space"/>
                <w:rFonts w:eastAsia="Calibri"/>
                <w:color w:val="000000"/>
              </w:rPr>
              <w:t xml:space="preserve"> </w:t>
            </w:r>
            <w:r w:rsidRPr="00741FCB">
              <w:rPr>
                <w:rStyle w:val="a5"/>
                <w:rFonts w:eastAsia="Calibri"/>
                <w:color w:val="000000"/>
              </w:rPr>
              <w:t>пробкой</w:t>
            </w:r>
            <w:r w:rsidRPr="00741FCB">
              <w:rPr>
                <w:rFonts w:eastAsia="Calibri"/>
                <w:color w:val="000000"/>
              </w:rPr>
              <w:t>, под ней располагается</w:t>
            </w:r>
            <w:r w:rsidR="002B1683" w:rsidRPr="00741FCB">
              <w:rPr>
                <w:rStyle w:val="apple-converted-space"/>
                <w:rFonts w:eastAsia="Calibri"/>
                <w:color w:val="000000"/>
              </w:rPr>
              <w:t xml:space="preserve"> </w:t>
            </w:r>
            <w:r w:rsidRPr="00741FCB">
              <w:rPr>
                <w:rStyle w:val="a5"/>
                <w:rFonts w:eastAsia="Calibri"/>
                <w:color w:val="000000"/>
              </w:rPr>
              <w:t>кора</w:t>
            </w:r>
            <w:r w:rsidR="002B1683" w:rsidRPr="00741FCB">
              <w:rPr>
                <w:rStyle w:val="apple-converted-space"/>
                <w:rFonts w:eastAsia="Calibri"/>
                <w:bCs/>
                <w:color w:val="000000"/>
              </w:rPr>
              <w:t xml:space="preserve"> </w:t>
            </w:r>
            <w:r w:rsidRPr="00741FCB">
              <w:rPr>
                <w:rFonts w:eastAsia="Calibri"/>
                <w:color w:val="000000"/>
              </w:rPr>
              <w:t>стебля, глубже находится</w:t>
            </w:r>
            <w:r w:rsidRPr="00741FCB">
              <w:rPr>
                <w:color w:val="000000"/>
              </w:rPr>
              <w:t xml:space="preserve"> </w:t>
            </w:r>
            <w:r w:rsidRPr="00741FCB">
              <w:rPr>
                <w:rStyle w:val="a5"/>
                <w:rFonts w:eastAsia="Calibri"/>
                <w:color w:val="000000"/>
              </w:rPr>
              <w:t>луб</w:t>
            </w:r>
            <w:r w:rsidRPr="00741FCB">
              <w:rPr>
                <w:rFonts w:eastAsia="Calibri"/>
                <w:color w:val="000000"/>
              </w:rPr>
              <w:t>, в котором проходят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ситовидные клетки флоэмы и клетки опорной (механической) и запасающей ткани</w:t>
            </w:r>
            <w:r w:rsidRPr="00741FCB">
              <w:rPr>
                <w:rFonts w:eastAsia="Calibri"/>
                <w:color w:val="000000"/>
              </w:rPr>
              <w:t>. За лубом следует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камбий</w:t>
            </w:r>
            <w:r w:rsidRPr="00741FCB">
              <w:rPr>
                <w:rFonts w:eastAsia="Calibri"/>
                <w:color w:val="000000"/>
              </w:rPr>
              <w:t>, клетки которого делятся и обеспечивают рост стебля в толщину. Вглубь от камбия располагается мощный слой древесины. В ее состав входят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сосуды ксилемы, опорная и запасающая ткани.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pple-converted-space"/>
                <w:color w:val="000000"/>
              </w:rPr>
              <w:t xml:space="preserve"> </w:t>
            </w:r>
            <w:r w:rsidRPr="00741FCB">
              <w:rPr>
                <w:rFonts w:eastAsia="Calibri"/>
                <w:color w:val="000000"/>
              </w:rPr>
              <w:t>В центре стебля находится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сердцевина,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Fonts w:eastAsia="Calibri"/>
                <w:color w:val="000000"/>
              </w:rPr>
              <w:t>в клетках которой откладывается запас питательных веществ</w:t>
            </w:r>
            <w:r w:rsidRPr="00741FCB">
              <w:rPr>
                <w:color w:val="000000"/>
              </w:rPr>
              <w:t xml:space="preserve">. </w:t>
            </w:r>
            <w:r w:rsidRPr="00741FCB">
              <w:rPr>
                <w:rStyle w:val="a5"/>
                <w:color w:val="000000"/>
                <w:u w:val="single"/>
              </w:rPr>
              <w:t xml:space="preserve"> </w:t>
            </w:r>
            <w:r w:rsidRPr="00741FCB">
              <w:rPr>
                <w:rStyle w:val="a5"/>
                <w:rFonts w:eastAsia="Calibri"/>
                <w:color w:val="000000"/>
                <w:u w:val="single"/>
              </w:rPr>
              <w:t>Камбий активен не круглый год</w:t>
            </w:r>
            <w:r w:rsidRPr="00741FCB">
              <w:rPr>
                <w:rFonts w:eastAsia="Calibri"/>
                <w:color w:val="000000"/>
              </w:rPr>
              <w:t xml:space="preserve">. Клетки его делятся только с весны до осени, образуя элементы луба и древесины. При этом весной в сторону древесины он образует крупные сосуды ксилемы, а ближе к осени — мелкие сосуды и много механической и запасающей ткани. Следующей весной камбий снова откладывает в сторону </w:t>
            </w:r>
            <w:r w:rsidRPr="00741FCB">
              <w:rPr>
                <w:rFonts w:eastAsia="Calibri"/>
                <w:color w:val="000000"/>
              </w:rPr>
              <w:lastRenderedPageBreak/>
              <w:t xml:space="preserve">древесины крупные сосуды. Получается, что весенняя древесина соприкасается </w:t>
            </w:r>
            <w:proofErr w:type="gramStart"/>
            <w:r w:rsidRPr="00741FCB">
              <w:rPr>
                <w:rFonts w:eastAsia="Calibri"/>
                <w:color w:val="000000"/>
              </w:rPr>
              <w:t>с</w:t>
            </w:r>
            <w:proofErr w:type="gramEnd"/>
            <w:r w:rsidRPr="00741FCB">
              <w:rPr>
                <w:rFonts w:eastAsia="Calibri"/>
                <w:color w:val="000000"/>
              </w:rPr>
              <w:t xml:space="preserve"> осенней. Они различны по составу, поэтому между ними видна граница, т.е. видны кольца древесины, каждое из которых образуется за один сезон. Такие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кольца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Fonts w:eastAsia="Calibri"/>
                <w:color w:val="000000"/>
              </w:rPr>
              <w:t>называют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Style w:val="a5"/>
                <w:rFonts w:eastAsia="Calibri"/>
                <w:color w:val="000000"/>
              </w:rPr>
              <w:t>годичными</w:t>
            </w:r>
            <w:r w:rsidRPr="00741FCB">
              <w:rPr>
                <w:rFonts w:eastAsia="Calibri"/>
                <w:color w:val="000000"/>
              </w:rPr>
              <w:t>. Подсчитав годичные кольца на спиле ствола дерева, можно определить его возраст. Кроме того, по годичным кольцам можно узнать, в каких условиях росло дерево в тот или иной год своей жизни. Широкие годичные кольца камбий образует в условиях теплого и влажно</w:t>
            </w:r>
            <w:r w:rsidRPr="00741FCB">
              <w:rPr>
                <w:rFonts w:eastAsia="Calibri"/>
                <w:color w:val="000000"/>
              </w:rPr>
              <w:softHyphen/>
              <w:t>го лета. Если лето было прохладным или засушливым, толщина колец меньше.</w:t>
            </w:r>
            <w:r w:rsidRPr="00741FCB">
              <w:rPr>
                <w:rStyle w:val="apple-converted-space"/>
                <w:rFonts w:eastAsia="Calibri"/>
                <w:color w:val="000000"/>
              </w:rPr>
              <w:t> </w:t>
            </w:r>
            <w:r w:rsidRPr="00741FCB">
              <w:rPr>
                <w:rFonts w:eastAsia="Calibri"/>
                <w:color w:val="000000"/>
              </w:rPr>
              <w:t xml:space="preserve">Таким образом, внешнее </w:t>
            </w:r>
            <w:r w:rsidR="002B1683" w:rsidRPr="00741FCB">
              <w:rPr>
                <w:rFonts w:eastAsia="Calibri"/>
                <w:color w:val="000000"/>
              </w:rPr>
              <w:t>и внутреннее строение стебля со</w:t>
            </w:r>
            <w:r w:rsidRPr="00741FCB">
              <w:rPr>
                <w:rFonts w:eastAsia="Calibri"/>
                <w:color w:val="000000"/>
              </w:rPr>
              <w:t>ответствует его главным функциям.</w:t>
            </w:r>
            <w:r w:rsidRPr="00741FCB">
              <w:rPr>
                <w:color w:val="000000"/>
              </w:rPr>
              <w:t xml:space="preserve"> </w:t>
            </w:r>
            <w:proofErr w:type="gramStart"/>
            <w:r w:rsidRPr="00741FCB">
              <w:rPr>
                <w:rFonts w:eastAsia="Calibri"/>
                <w:color w:val="000000"/>
              </w:rPr>
              <w:t>Проводящей — хорошо развитая система проводящих тканей обеспечивает транспорт веществ по растению</w:t>
            </w:r>
            <w:r w:rsidR="00584A23">
              <w:rPr>
                <w:color w:val="000000"/>
              </w:rPr>
              <w:t xml:space="preserve"> </w:t>
            </w:r>
            <w:r w:rsidR="002B1683" w:rsidRPr="00741FCB">
              <w:rPr>
                <w:color w:val="000000"/>
              </w:rPr>
              <w:t>(</w:t>
            </w:r>
            <w:r w:rsidR="002B1683" w:rsidRPr="00741FCB">
              <w:rPr>
                <w:i/>
                <w:color w:val="000000"/>
              </w:rPr>
              <w:t xml:space="preserve">демонстрация </w:t>
            </w:r>
            <w:proofErr w:type="spellStart"/>
            <w:r w:rsidR="002B1683" w:rsidRPr="00741FCB">
              <w:rPr>
                <w:i/>
                <w:color w:val="000000"/>
              </w:rPr>
              <w:t>цор</w:t>
            </w:r>
            <w:proofErr w:type="spellEnd"/>
            <w:r w:rsidR="00511848">
              <w:rPr>
                <w:i/>
                <w:color w:val="000000"/>
              </w:rPr>
              <w:t xml:space="preserve"> </w:t>
            </w:r>
            <w:r w:rsidR="00584A23">
              <w:rPr>
                <w:i/>
                <w:color w:val="000000"/>
              </w:rPr>
              <w:t xml:space="preserve"> </w:t>
            </w:r>
            <w:hyperlink r:id="rId6" w:history="1">
              <w:r w:rsidR="00584A23" w:rsidRPr="001931B8">
                <w:rPr>
                  <w:rStyle w:val="a6"/>
                  <w:i/>
                </w:rPr>
                <w:t>http://files.school-collection.edu.ru/dlrstore/92c7ebdf-0d0d-4f8d-8484-ea42e8e4b40a/%5BBIO6_03-20%5D_%5BIM_02%5D.swf</w:t>
              </w:r>
            </w:hyperlink>
            <w:r w:rsidR="00511848">
              <w:t xml:space="preserve"> </w:t>
            </w:r>
            <w:proofErr w:type="gramEnd"/>
          </w:p>
          <w:p w:rsidR="00E72DC9" w:rsidRPr="00741FCB" w:rsidRDefault="002B1683" w:rsidP="00511848">
            <w:pPr>
              <w:spacing w:line="360" w:lineRule="auto"/>
              <w:jc w:val="both"/>
              <w:rPr>
                <w:iCs/>
              </w:rPr>
            </w:pPr>
            <w:r w:rsidRPr="00741FCB">
              <w:rPr>
                <w:i/>
                <w:color w:val="000000"/>
              </w:rPr>
              <w:t xml:space="preserve"> </w:t>
            </w:r>
            <w:proofErr w:type="gramStart"/>
            <w:r w:rsidR="008778C5" w:rsidRPr="00741FCB">
              <w:rPr>
                <w:rFonts w:eastAsia="Calibri"/>
                <w:color w:val="000000"/>
              </w:rPr>
              <w:t>Опорной — наличие большого количества механических тканей, с помощью которых стебель поддерживает все надземные органы и выносит листья к свету</w:t>
            </w:r>
            <w:r w:rsidR="008778C5" w:rsidRPr="00741FCB">
              <w:rPr>
                <w:color w:val="000000"/>
              </w:rPr>
              <w:t>.</w:t>
            </w:r>
            <w:proofErr w:type="gramEnd"/>
            <w:r w:rsidR="008778C5" w:rsidRPr="00741FCB">
              <w:rPr>
                <w:color w:val="000000"/>
              </w:rPr>
              <w:t xml:space="preserve"> </w:t>
            </w:r>
            <w:r w:rsidR="00741FCB">
              <w:rPr>
                <w:rFonts w:eastAsia="Calibri"/>
                <w:color w:val="000000"/>
              </w:rPr>
              <w:t>Запасающ</w:t>
            </w:r>
            <w:r w:rsidR="008778C5" w:rsidRPr="00741FCB">
              <w:rPr>
                <w:rFonts w:eastAsia="Calibri"/>
                <w:color w:val="000000"/>
              </w:rPr>
              <w:t>ей  - присутствие клеток с питательными веществами в лубе, древесине и сердцевине.</w:t>
            </w:r>
            <w:r w:rsidRPr="00741FCB">
              <w:rPr>
                <w:rFonts w:eastAsia="Calibri"/>
                <w:color w:val="000000"/>
              </w:rPr>
              <w:t xml:space="preserve"> Кроме того, стебли большинства недревесны</w:t>
            </w:r>
            <w:r w:rsidR="00584A23">
              <w:rPr>
                <w:rFonts w:eastAsia="Calibri"/>
                <w:color w:val="000000"/>
              </w:rPr>
              <w:t>х растений имеют зеленый цвет. К</w:t>
            </w:r>
            <w:r w:rsidRPr="00741FCB">
              <w:rPr>
                <w:rFonts w:eastAsia="Calibri"/>
                <w:color w:val="000000"/>
              </w:rPr>
              <w:t xml:space="preserve">ак вы думаете за счет чего? Зеленые стебли содержат </w:t>
            </w:r>
            <w:r w:rsidRPr="00741FCB">
              <w:rPr>
                <w:rFonts w:eastAsia="Calibri"/>
                <w:color w:val="000000"/>
              </w:rPr>
              <w:lastRenderedPageBreak/>
              <w:t>хлорофилл. В связи с этим зеленые стебли выполняют фотосинтезирующую функцию.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  <w:tr w:rsidR="00E72DC9" w:rsidTr="00741FCB">
        <w:trPr>
          <w:trHeight w:val="380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  <w:lang w:val="en-US"/>
              </w:rPr>
              <w:lastRenderedPageBreak/>
              <w:t>V</w:t>
            </w:r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Подведение итогов, закрепление знаний</w:t>
            </w:r>
          </w:p>
        </w:tc>
        <w:tc>
          <w:tcPr>
            <w:tcW w:w="8273" w:type="dxa"/>
          </w:tcPr>
          <w:p w:rsidR="00E72DC9" w:rsidRPr="00741FCB" w:rsidRDefault="002B1683" w:rsidP="00511848">
            <w:pPr>
              <w:spacing w:line="360" w:lineRule="auto"/>
              <w:jc w:val="both"/>
              <w:rPr>
                <w:i/>
                <w:iCs/>
              </w:rPr>
            </w:pPr>
            <w:r w:rsidRPr="00741FCB">
              <w:rPr>
                <w:iCs/>
              </w:rPr>
              <w:t xml:space="preserve">Пользуясь текстом </w:t>
            </w:r>
            <w:r w:rsidR="00741FCB" w:rsidRPr="00741FCB">
              <w:rPr>
                <w:iCs/>
              </w:rPr>
              <w:t>учебника,</w:t>
            </w:r>
            <w:r w:rsidRPr="00741FCB">
              <w:rPr>
                <w:iCs/>
              </w:rPr>
              <w:t xml:space="preserve"> заполните таблицу «Внутреннее строение стебля» (</w:t>
            </w:r>
            <w:r w:rsidRPr="00741FCB">
              <w:rPr>
                <w:i/>
                <w:iCs/>
              </w:rPr>
              <w:t>заполнение таблицы)</w:t>
            </w:r>
            <w:r w:rsidR="002E6AF0" w:rsidRPr="00741FCB">
              <w:rPr>
                <w:i/>
                <w:iCs/>
              </w:rPr>
              <w:t xml:space="preserve">. </w:t>
            </w:r>
            <w:r w:rsidR="00511848">
              <w:rPr>
                <w:i/>
                <w:iCs/>
              </w:rPr>
              <w:t xml:space="preserve">Выполнение лабораторной работы 9. </w:t>
            </w: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  <w:tr w:rsidR="00E72DC9" w:rsidTr="00741FCB">
        <w:trPr>
          <w:trHeight w:val="380"/>
        </w:trPr>
        <w:tc>
          <w:tcPr>
            <w:tcW w:w="871" w:type="dxa"/>
          </w:tcPr>
          <w:p w:rsidR="00E72DC9" w:rsidRPr="00E72DC9" w:rsidRDefault="00E72DC9" w:rsidP="00E72DC9">
            <w:pPr>
              <w:jc w:val="center"/>
              <w:rPr>
                <w:b/>
                <w:iCs/>
              </w:rPr>
            </w:pPr>
            <w:r w:rsidRPr="00E72DC9">
              <w:rPr>
                <w:b/>
                <w:iCs/>
                <w:lang w:val="en-US"/>
              </w:rPr>
              <w:t>VI</w:t>
            </w:r>
          </w:p>
        </w:tc>
        <w:tc>
          <w:tcPr>
            <w:tcW w:w="2358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Выставление оценок, запись </w:t>
            </w:r>
            <w:proofErr w:type="spellStart"/>
            <w:r>
              <w:rPr>
                <w:b/>
                <w:iCs/>
              </w:rPr>
              <w:t>д.з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8273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  <w:tc>
          <w:tcPr>
            <w:tcW w:w="2977" w:type="dxa"/>
          </w:tcPr>
          <w:p w:rsidR="00E72DC9" w:rsidRDefault="00E72DC9" w:rsidP="00E72DC9">
            <w:pPr>
              <w:jc w:val="center"/>
              <w:rPr>
                <w:b/>
                <w:iCs/>
              </w:rPr>
            </w:pPr>
          </w:p>
        </w:tc>
      </w:tr>
    </w:tbl>
    <w:p w:rsidR="00E72DC9" w:rsidRPr="00E72DC9" w:rsidRDefault="00E72DC9" w:rsidP="00E72DC9">
      <w:pPr>
        <w:spacing w:line="240" w:lineRule="auto"/>
        <w:ind w:left="1080"/>
        <w:jc w:val="center"/>
        <w:rPr>
          <w:b/>
          <w:iCs/>
        </w:rPr>
      </w:pPr>
    </w:p>
    <w:p w:rsidR="00327FD5" w:rsidRDefault="00327FD5" w:rsidP="00327FD5">
      <w:pPr>
        <w:jc w:val="both"/>
      </w:pPr>
    </w:p>
    <w:sectPr w:rsidR="00327FD5" w:rsidSect="00741FCB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E0F"/>
    <w:multiLevelType w:val="multilevel"/>
    <w:tmpl w:val="C8B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1336F"/>
    <w:multiLevelType w:val="multilevel"/>
    <w:tmpl w:val="ECEC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90C72"/>
    <w:multiLevelType w:val="multilevel"/>
    <w:tmpl w:val="4B70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7FD5"/>
    <w:rsid w:val="002A4070"/>
    <w:rsid w:val="002B1683"/>
    <w:rsid w:val="002E6AF0"/>
    <w:rsid w:val="00327FD5"/>
    <w:rsid w:val="00401FF0"/>
    <w:rsid w:val="005017E1"/>
    <w:rsid w:val="00511848"/>
    <w:rsid w:val="00575387"/>
    <w:rsid w:val="00584A23"/>
    <w:rsid w:val="00673F05"/>
    <w:rsid w:val="00741FCB"/>
    <w:rsid w:val="00876562"/>
    <w:rsid w:val="008778C5"/>
    <w:rsid w:val="00983689"/>
    <w:rsid w:val="00A3462E"/>
    <w:rsid w:val="00C7063A"/>
    <w:rsid w:val="00E2379C"/>
    <w:rsid w:val="00E7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FD5"/>
    <w:rPr>
      <w:sz w:val="24"/>
      <w:szCs w:val="24"/>
    </w:rPr>
  </w:style>
  <w:style w:type="table" w:styleId="a4">
    <w:name w:val="Table Grid"/>
    <w:basedOn w:val="a1"/>
    <w:uiPriority w:val="59"/>
    <w:rsid w:val="00E7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778C5"/>
    <w:rPr>
      <w:b/>
      <w:bCs/>
    </w:rPr>
  </w:style>
  <w:style w:type="character" w:customStyle="1" w:styleId="apple-converted-space">
    <w:name w:val="apple-converted-space"/>
    <w:basedOn w:val="a0"/>
    <w:rsid w:val="008778C5"/>
  </w:style>
  <w:style w:type="character" w:styleId="a6">
    <w:name w:val="Hyperlink"/>
    <w:basedOn w:val="a0"/>
    <w:uiPriority w:val="99"/>
    <w:unhideWhenUsed/>
    <w:rsid w:val="00584A2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118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92c7ebdf-0d0d-4f8d-8484-ea42e8e4b40a/%5BBIO6_03-20%5D_%5BIM_02%5D.swf" TargetMode="External"/><Relationship Id="rId5" Type="http://schemas.openxmlformats.org/officeDocument/2006/relationships/hyperlink" Target="http://files.school-collection.edu.ru/dlrstore/6b2ab7dd-0bcb-4235-9a37-ee27e856d4d1/%5BBIO6_03-20%5D_%5BIM_03%5D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прв</dc:creator>
  <cp:lastModifiedBy>прв</cp:lastModifiedBy>
  <cp:revision>4</cp:revision>
  <dcterms:created xsi:type="dcterms:W3CDTF">2014-12-01T16:39:00Z</dcterms:created>
  <dcterms:modified xsi:type="dcterms:W3CDTF">2016-01-24T18:17:00Z</dcterms:modified>
</cp:coreProperties>
</file>