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BE" w:rsidRPr="00FD0281" w:rsidRDefault="00C005BE" w:rsidP="00875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D028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005BE" w:rsidRDefault="00C005BE" w:rsidP="00875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смотре-конкурсе групповых приемных</w:t>
      </w:r>
    </w:p>
    <w:p w:rsidR="00C005BE" w:rsidRPr="00766BC4" w:rsidRDefault="00C005BE" w:rsidP="00875E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66BC4">
        <w:rPr>
          <w:rFonts w:ascii="Times New Roman" w:hAnsi="Times New Roman" w:cs="Times New Roman"/>
          <w:b/>
          <w:sz w:val="24"/>
          <w:szCs w:val="24"/>
        </w:rPr>
        <w:t>«Группа начинается с приемной»</w:t>
      </w:r>
    </w:p>
    <w:bookmarkEnd w:id="0"/>
    <w:p w:rsidR="00875E37" w:rsidRDefault="00875E37" w:rsidP="00875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1.Основные положения</w:t>
      </w:r>
    </w:p>
    <w:p w:rsidR="00C005BE" w:rsidRDefault="00C005BE" w:rsidP="00DC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DC40A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определяет порядок проведения смотра-конкурса групповых приемных (далее Конкурса)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Нефтеюганском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районном муниципальном дошкольном образовательном бюджетном учреждении «Центр развития ребенка – детский сад «Родничок» (далее ДОУ) и утверждается приказом заведующего.</w:t>
      </w:r>
    </w:p>
    <w:p w:rsidR="00C005BE" w:rsidRDefault="00C005BE" w:rsidP="00DC4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действия настоящего Положения не ограничен и является действительным до замены новым Положением о смотре конкурсе групповых приемных.</w:t>
      </w:r>
    </w:p>
    <w:p w:rsidR="00C005BE" w:rsidRPr="00DC40A0" w:rsidRDefault="00C005BE" w:rsidP="006E6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28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281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и К</w:t>
      </w:r>
      <w:r w:rsidRPr="00FD0281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C005BE" w:rsidRPr="00DC40A0" w:rsidRDefault="00C005BE" w:rsidP="006E67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0A0">
        <w:rPr>
          <w:rFonts w:ascii="Times New Roman" w:hAnsi="Times New Roman" w:cs="Times New Roman"/>
          <w:sz w:val="24"/>
          <w:szCs w:val="24"/>
        </w:rPr>
        <w:t>Развитие творческого потенциала педагогов по проектированию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0A0">
        <w:rPr>
          <w:rFonts w:ascii="Times New Roman" w:hAnsi="Times New Roman" w:cs="Times New Roman"/>
          <w:sz w:val="24"/>
          <w:szCs w:val="24"/>
        </w:rPr>
        <w:t xml:space="preserve"> грамотному и эстетическ</w:t>
      </w:r>
      <w:r>
        <w:rPr>
          <w:rFonts w:ascii="Times New Roman" w:hAnsi="Times New Roman" w:cs="Times New Roman"/>
          <w:sz w:val="24"/>
          <w:szCs w:val="24"/>
        </w:rPr>
        <w:t>ому оформлению приемных групп;</w:t>
      </w:r>
    </w:p>
    <w:p w:rsidR="00C005BE" w:rsidRPr="00DC40A0" w:rsidRDefault="00C005BE" w:rsidP="006E67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0A0">
        <w:rPr>
          <w:rFonts w:ascii="Times New Roman" w:hAnsi="Times New Roman" w:cs="Times New Roman"/>
          <w:sz w:val="24"/>
          <w:szCs w:val="24"/>
        </w:rPr>
        <w:t>Стимулирование творческих способностей педагогов и родителей</w:t>
      </w:r>
      <w:r w:rsidRPr="006E67C3">
        <w:rPr>
          <w:rFonts w:ascii="Times New Roman" w:hAnsi="Times New Roman" w:cs="Times New Roman"/>
          <w:sz w:val="24"/>
          <w:szCs w:val="24"/>
        </w:rPr>
        <w:t xml:space="preserve"> </w:t>
      </w:r>
      <w:r w:rsidRPr="00DC40A0">
        <w:rPr>
          <w:rFonts w:ascii="Times New Roman" w:hAnsi="Times New Roman" w:cs="Times New Roman"/>
          <w:sz w:val="24"/>
          <w:szCs w:val="24"/>
        </w:rPr>
        <w:t>по проектированию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0A0">
        <w:rPr>
          <w:rFonts w:ascii="Times New Roman" w:hAnsi="Times New Roman" w:cs="Times New Roman"/>
          <w:sz w:val="24"/>
          <w:szCs w:val="24"/>
        </w:rPr>
        <w:t xml:space="preserve"> грамотному и эстетическ</w:t>
      </w:r>
      <w:r>
        <w:rPr>
          <w:rFonts w:ascii="Times New Roman" w:hAnsi="Times New Roman" w:cs="Times New Roman"/>
          <w:sz w:val="24"/>
          <w:szCs w:val="24"/>
        </w:rPr>
        <w:t>ому оформлению приемных групп;</w:t>
      </w:r>
    </w:p>
    <w:p w:rsidR="00C005BE" w:rsidRPr="00DC40A0" w:rsidRDefault="00C005BE" w:rsidP="006E67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0A0">
        <w:rPr>
          <w:rFonts w:ascii="Times New Roman" w:hAnsi="Times New Roman" w:cs="Times New Roman"/>
          <w:sz w:val="24"/>
          <w:szCs w:val="24"/>
        </w:rPr>
        <w:t xml:space="preserve">Выявление лучшего опыта в оформлении </w:t>
      </w:r>
      <w:r>
        <w:rPr>
          <w:rFonts w:ascii="Times New Roman" w:hAnsi="Times New Roman" w:cs="Times New Roman"/>
          <w:sz w:val="24"/>
          <w:szCs w:val="24"/>
        </w:rPr>
        <w:t>приемных групп;</w:t>
      </w:r>
    </w:p>
    <w:p w:rsidR="00C005BE" w:rsidRDefault="00C005BE" w:rsidP="006E67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0A0">
        <w:rPr>
          <w:rFonts w:ascii="Times New Roman" w:hAnsi="Times New Roman" w:cs="Times New Roman"/>
          <w:sz w:val="24"/>
          <w:szCs w:val="24"/>
        </w:rPr>
        <w:t>Содействие и укрепление связи ДОУ и семьи.</w:t>
      </w:r>
    </w:p>
    <w:p w:rsidR="00C005BE" w:rsidRPr="00FD0281" w:rsidRDefault="00C005BE" w:rsidP="00FD0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281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</w:t>
      </w:r>
    </w:p>
    <w:p w:rsidR="00C005BE" w:rsidRDefault="00C005BE" w:rsidP="006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принимают участие воспитатели всех возрастных групп, родительская общественность, а также другие сотрудники детского сада.</w:t>
      </w:r>
    </w:p>
    <w:p w:rsidR="00C005BE" w:rsidRDefault="00C005BE" w:rsidP="00CD4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539">
        <w:rPr>
          <w:rFonts w:ascii="Times New Roman" w:hAnsi="Times New Roman" w:cs="Times New Roman"/>
          <w:b/>
          <w:bCs/>
          <w:sz w:val="24"/>
          <w:szCs w:val="24"/>
        </w:rPr>
        <w:t>4. Порядок проведения Конкурса</w:t>
      </w:r>
    </w:p>
    <w:p w:rsidR="00C005BE" w:rsidRPr="00DC40A0" w:rsidRDefault="00C005BE" w:rsidP="00CD4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один этап - 25 февраля.</w:t>
      </w:r>
    </w:p>
    <w:p w:rsidR="00C005BE" w:rsidRDefault="00C005BE" w:rsidP="00CD4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Состав и регламент работы жюри</w:t>
      </w:r>
    </w:p>
    <w:p w:rsidR="00C005BE" w:rsidRDefault="00C005BE" w:rsidP="00F51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Возглавляет работу жюри и является ее председателем заведующий ДОУ.</w:t>
      </w:r>
    </w:p>
    <w:p w:rsidR="00C005BE" w:rsidRDefault="00C005BE" w:rsidP="00F51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Состав жюри формируется из членов педагогического коллектива и родительского комитета.</w:t>
      </w:r>
    </w:p>
    <w:p w:rsidR="00C005BE" w:rsidRPr="00F51AB5" w:rsidRDefault="00C005BE" w:rsidP="00F51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своей работе члены жюри руководствуются настоящим Положением.</w:t>
      </w:r>
    </w:p>
    <w:p w:rsidR="00C005BE" w:rsidRPr="00CD4539" w:rsidRDefault="00C005BE" w:rsidP="00CD4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D4539">
        <w:rPr>
          <w:rFonts w:ascii="Times New Roman" w:hAnsi="Times New Roman" w:cs="Times New Roman"/>
          <w:b/>
          <w:bCs/>
          <w:sz w:val="24"/>
          <w:szCs w:val="24"/>
        </w:rPr>
        <w:t>. Критерии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C005BE" w:rsidRDefault="00C005BE" w:rsidP="00CD4539">
      <w:pPr>
        <w:rPr>
          <w:rFonts w:ascii="Times New Roman" w:hAnsi="Times New Roman" w:cs="Times New Roman"/>
          <w:sz w:val="24"/>
          <w:szCs w:val="24"/>
        </w:rPr>
      </w:pPr>
      <w:r w:rsidRPr="00DC40A0">
        <w:rPr>
          <w:rFonts w:ascii="Times New Roman" w:hAnsi="Times New Roman" w:cs="Times New Roman"/>
          <w:sz w:val="24"/>
          <w:szCs w:val="24"/>
        </w:rPr>
        <w:t>Смотр – конкурс оценивается по трехбалльной шкале, на</w:t>
      </w:r>
      <w:r>
        <w:rPr>
          <w:rFonts w:ascii="Times New Roman" w:hAnsi="Times New Roman" w:cs="Times New Roman"/>
          <w:sz w:val="24"/>
          <w:szCs w:val="24"/>
        </w:rPr>
        <w:t xml:space="preserve"> основе разработанных критериев:</w:t>
      </w:r>
    </w:p>
    <w:p w:rsidR="00C005BE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7934">
        <w:rPr>
          <w:rFonts w:ascii="Times New Roman" w:hAnsi="Times New Roman" w:cs="Times New Roman"/>
          <w:sz w:val="24"/>
          <w:szCs w:val="24"/>
        </w:rPr>
        <w:t xml:space="preserve">Обеспечение ОТ и ТБ, ОЖЗ детей </w:t>
      </w:r>
    </w:p>
    <w:p w:rsidR="00C005BE" w:rsidRPr="00F77934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7934">
        <w:rPr>
          <w:rFonts w:ascii="Times New Roman" w:hAnsi="Times New Roman" w:cs="Times New Roman"/>
          <w:sz w:val="24"/>
          <w:szCs w:val="24"/>
        </w:rPr>
        <w:t>Единство стиля в оформлении</w:t>
      </w:r>
    </w:p>
    <w:p w:rsidR="00C005BE" w:rsidRPr="00F77934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77934">
        <w:rPr>
          <w:rFonts w:ascii="Times New Roman" w:hAnsi="Times New Roman" w:cs="Times New Roman"/>
          <w:sz w:val="24"/>
          <w:szCs w:val="24"/>
        </w:rPr>
        <w:t>Визитка группы</w:t>
      </w:r>
    </w:p>
    <w:p w:rsidR="00C005BE" w:rsidRPr="00F77934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7934">
        <w:rPr>
          <w:rFonts w:ascii="Times New Roman" w:hAnsi="Times New Roman" w:cs="Times New Roman"/>
          <w:sz w:val="24"/>
          <w:szCs w:val="24"/>
        </w:rPr>
        <w:t>Эстетичность оформления предоставленного материала</w:t>
      </w:r>
    </w:p>
    <w:p w:rsidR="00C005BE" w:rsidRPr="00F77934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F77934">
        <w:rPr>
          <w:rFonts w:ascii="Times New Roman" w:hAnsi="Times New Roman" w:cs="Times New Roman"/>
          <w:sz w:val="24"/>
          <w:szCs w:val="24"/>
        </w:rPr>
        <w:t>Наличие рубрик для родителей</w:t>
      </w:r>
    </w:p>
    <w:p w:rsidR="00C005BE" w:rsidRPr="00F77934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7934">
        <w:rPr>
          <w:rFonts w:ascii="Times New Roman" w:hAnsi="Times New Roman" w:cs="Times New Roman"/>
          <w:sz w:val="24"/>
          <w:szCs w:val="24"/>
        </w:rPr>
        <w:t>Информация:</w:t>
      </w:r>
    </w:p>
    <w:p w:rsidR="00C005BE" w:rsidRPr="00F77934" w:rsidRDefault="00C005BE" w:rsidP="00F7793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77934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F77934">
        <w:rPr>
          <w:rFonts w:ascii="Times New Roman" w:hAnsi="Times New Roman" w:cs="Times New Roman"/>
          <w:sz w:val="24"/>
          <w:szCs w:val="24"/>
        </w:rPr>
        <w:t>, в соответствии с сезоном;</w:t>
      </w:r>
    </w:p>
    <w:p w:rsidR="00C005BE" w:rsidRPr="00F77934" w:rsidRDefault="00C005BE" w:rsidP="00F7793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934">
        <w:rPr>
          <w:rFonts w:ascii="Times New Roman" w:hAnsi="Times New Roman" w:cs="Times New Roman"/>
          <w:sz w:val="24"/>
          <w:szCs w:val="24"/>
        </w:rPr>
        <w:t>по запросам родителей;</w:t>
      </w:r>
    </w:p>
    <w:p w:rsidR="00C005BE" w:rsidRPr="00F77934" w:rsidRDefault="00C005BE" w:rsidP="00F7793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934">
        <w:rPr>
          <w:rFonts w:ascii="Times New Roman" w:hAnsi="Times New Roman" w:cs="Times New Roman"/>
          <w:sz w:val="24"/>
          <w:szCs w:val="24"/>
        </w:rPr>
        <w:t>психолого – педагогической направленности</w:t>
      </w:r>
    </w:p>
    <w:p w:rsidR="00C005BE" w:rsidRPr="00F77934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77934">
        <w:rPr>
          <w:rFonts w:ascii="Times New Roman" w:hAnsi="Times New Roman" w:cs="Times New Roman"/>
          <w:sz w:val="24"/>
          <w:szCs w:val="24"/>
        </w:rPr>
        <w:t>Педагогическая целесообразность предлагаемых материалов</w:t>
      </w:r>
    </w:p>
    <w:p w:rsidR="00C005BE" w:rsidRPr="00F77934" w:rsidRDefault="00C005BE" w:rsidP="00F7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77934">
        <w:rPr>
          <w:rFonts w:ascii="Times New Roman" w:hAnsi="Times New Roman" w:cs="Times New Roman"/>
          <w:sz w:val="24"/>
          <w:szCs w:val="24"/>
        </w:rPr>
        <w:t>Инновационный и творческий подход в оформлении</w:t>
      </w:r>
    </w:p>
    <w:p w:rsidR="00C005BE" w:rsidRDefault="00C005BE" w:rsidP="00CD4539">
      <w:pPr>
        <w:rPr>
          <w:rFonts w:ascii="Times New Roman" w:hAnsi="Times New Roman" w:cs="Times New Roman"/>
          <w:sz w:val="24"/>
          <w:szCs w:val="24"/>
        </w:rPr>
      </w:pPr>
      <w:r w:rsidRPr="00DC40A0">
        <w:rPr>
          <w:rFonts w:ascii="Times New Roman" w:hAnsi="Times New Roman" w:cs="Times New Roman"/>
          <w:sz w:val="24"/>
          <w:szCs w:val="24"/>
        </w:rPr>
        <w:t>Мак</w:t>
      </w:r>
      <w:r>
        <w:rPr>
          <w:rFonts w:ascii="Times New Roman" w:hAnsi="Times New Roman" w:cs="Times New Roman"/>
          <w:sz w:val="24"/>
          <w:szCs w:val="24"/>
        </w:rPr>
        <w:t>симальное количество баллов –  24</w:t>
      </w:r>
    </w:p>
    <w:p w:rsidR="00C005BE" w:rsidRPr="00596E2D" w:rsidRDefault="00C005BE" w:rsidP="00596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E2D">
        <w:rPr>
          <w:rFonts w:ascii="Times New Roman" w:hAnsi="Times New Roman" w:cs="Times New Roman"/>
          <w:sz w:val="24"/>
          <w:szCs w:val="24"/>
        </w:rPr>
        <w:t>3 балла - от</w:t>
      </w:r>
      <w:r>
        <w:rPr>
          <w:rFonts w:ascii="Times New Roman" w:hAnsi="Times New Roman" w:cs="Times New Roman"/>
          <w:sz w:val="24"/>
          <w:szCs w:val="24"/>
        </w:rPr>
        <w:t>лично</w:t>
      </w:r>
    </w:p>
    <w:p w:rsidR="00C005BE" w:rsidRPr="00596E2D" w:rsidRDefault="00C005BE" w:rsidP="00596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E2D">
        <w:rPr>
          <w:rFonts w:ascii="Times New Roman" w:hAnsi="Times New Roman" w:cs="Times New Roman"/>
          <w:sz w:val="24"/>
          <w:szCs w:val="24"/>
        </w:rPr>
        <w:t xml:space="preserve">2 балла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посредственно</w:t>
      </w:r>
      <w:proofErr w:type="gramEnd"/>
    </w:p>
    <w:p w:rsidR="00C005BE" w:rsidRPr="00DC40A0" w:rsidRDefault="00C005BE" w:rsidP="00596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E2D">
        <w:rPr>
          <w:rFonts w:ascii="Times New Roman" w:hAnsi="Times New Roman" w:cs="Times New Roman"/>
          <w:sz w:val="24"/>
          <w:szCs w:val="24"/>
        </w:rPr>
        <w:t>1 балл - удовлетворительно</w:t>
      </w:r>
    </w:p>
    <w:p w:rsidR="00C005BE" w:rsidRPr="00F51AB5" w:rsidRDefault="00C005BE" w:rsidP="00094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AB5">
        <w:rPr>
          <w:rFonts w:ascii="Times New Roman" w:hAnsi="Times New Roman" w:cs="Times New Roman"/>
          <w:b/>
          <w:bCs/>
          <w:sz w:val="24"/>
          <w:szCs w:val="24"/>
        </w:rPr>
        <w:t>7. Награждение победителей</w:t>
      </w:r>
    </w:p>
    <w:p w:rsidR="00C005BE" w:rsidRPr="00DC40A0" w:rsidRDefault="00C005BE" w:rsidP="00094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DC40A0">
        <w:rPr>
          <w:rFonts w:ascii="Times New Roman" w:hAnsi="Times New Roman" w:cs="Times New Roman"/>
          <w:sz w:val="24"/>
          <w:szCs w:val="24"/>
        </w:rPr>
        <w:t>Подведение итогов осуществляет экспертная  комиссия.</w:t>
      </w:r>
    </w:p>
    <w:p w:rsidR="00C005BE" w:rsidRPr="00DC40A0" w:rsidRDefault="00C005BE" w:rsidP="00094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DC40A0">
        <w:rPr>
          <w:rFonts w:ascii="Times New Roman" w:hAnsi="Times New Roman" w:cs="Times New Roman"/>
          <w:sz w:val="24"/>
          <w:szCs w:val="24"/>
        </w:rPr>
        <w:t>Победители смотра – конкурса выявляются путем сопоставления оценок по бальной системе.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0A0">
        <w:rPr>
          <w:rFonts w:ascii="Times New Roman" w:hAnsi="Times New Roman" w:cs="Times New Roman"/>
          <w:sz w:val="24"/>
          <w:szCs w:val="24"/>
        </w:rPr>
        <w:t>По результатам оценки определяется 1, 2, 3 место.</w:t>
      </w:r>
    </w:p>
    <w:p w:rsidR="00C005BE" w:rsidRPr="00DC40A0" w:rsidRDefault="00C005BE" w:rsidP="00094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DC40A0">
        <w:rPr>
          <w:rFonts w:ascii="Times New Roman" w:hAnsi="Times New Roman" w:cs="Times New Roman"/>
          <w:sz w:val="24"/>
          <w:szCs w:val="24"/>
        </w:rPr>
        <w:t>Коллективы групп, занявшие 1,2,3 призовые места, награждаются грамотами и дипломами.</w:t>
      </w:r>
      <w:r>
        <w:rPr>
          <w:rFonts w:ascii="Times New Roman" w:hAnsi="Times New Roman" w:cs="Times New Roman"/>
          <w:sz w:val="24"/>
          <w:szCs w:val="24"/>
        </w:rPr>
        <w:t xml:space="preserve"> Остальные участники конкурса - благодарственными письмами. </w:t>
      </w:r>
      <w:r w:rsidRPr="00DC40A0">
        <w:rPr>
          <w:rFonts w:ascii="Times New Roman" w:hAnsi="Times New Roman" w:cs="Times New Roman"/>
          <w:sz w:val="24"/>
          <w:szCs w:val="24"/>
        </w:rPr>
        <w:t>Победители смотра –</w:t>
      </w:r>
      <w:r>
        <w:rPr>
          <w:rFonts w:ascii="Times New Roman" w:hAnsi="Times New Roman" w:cs="Times New Roman"/>
          <w:sz w:val="24"/>
          <w:szCs w:val="24"/>
        </w:rPr>
        <w:t xml:space="preserve"> конкурса поощряются стимулирующими выплатами из фонда надбавок и доплат.</w:t>
      </w:r>
    </w:p>
    <w:p w:rsidR="00C005BE" w:rsidRPr="00DC40A0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p w:rsidR="00C005BE" w:rsidRPr="00DC40A0" w:rsidRDefault="00C005BE" w:rsidP="00DC40A0">
      <w:pPr>
        <w:rPr>
          <w:rFonts w:ascii="Times New Roman" w:hAnsi="Times New Roman" w:cs="Times New Roman"/>
          <w:sz w:val="24"/>
          <w:szCs w:val="24"/>
        </w:rPr>
      </w:pPr>
    </w:p>
    <w:sectPr w:rsidR="00C005BE" w:rsidRPr="00DC40A0" w:rsidSect="005D297B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83"/>
    <w:multiLevelType w:val="hybridMultilevel"/>
    <w:tmpl w:val="88804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8816DB0"/>
    <w:multiLevelType w:val="hybridMultilevel"/>
    <w:tmpl w:val="6A9665BA"/>
    <w:lvl w:ilvl="0" w:tplc="4CCA3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DA191E"/>
    <w:multiLevelType w:val="hybridMultilevel"/>
    <w:tmpl w:val="A62A1934"/>
    <w:lvl w:ilvl="0" w:tplc="4CCA3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5041AD"/>
    <w:multiLevelType w:val="hybridMultilevel"/>
    <w:tmpl w:val="37B0C372"/>
    <w:lvl w:ilvl="0" w:tplc="4CCA3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30658D"/>
    <w:multiLevelType w:val="hybridMultilevel"/>
    <w:tmpl w:val="DC3EEA32"/>
    <w:lvl w:ilvl="0" w:tplc="BF1AF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91691"/>
    <w:multiLevelType w:val="hybridMultilevel"/>
    <w:tmpl w:val="3E060006"/>
    <w:lvl w:ilvl="0" w:tplc="867A576C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4450C"/>
    <w:multiLevelType w:val="hybridMultilevel"/>
    <w:tmpl w:val="41023FC0"/>
    <w:lvl w:ilvl="0" w:tplc="4CCA3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967956"/>
    <w:multiLevelType w:val="hybridMultilevel"/>
    <w:tmpl w:val="3976C9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69FA5A87"/>
    <w:multiLevelType w:val="multilevel"/>
    <w:tmpl w:val="A52E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E07ED6"/>
    <w:multiLevelType w:val="hybridMultilevel"/>
    <w:tmpl w:val="3A72860E"/>
    <w:lvl w:ilvl="0" w:tplc="4CCA3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557799"/>
    <w:multiLevelType w:val="hybridMultilevel"/>
    <w:tmpl w:val="0B34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36561D"/>
    <w:multiLevelType w:val="hybridMultilevel"/>
    <w:tmpl w:val="B5FE4D0A"/>
    <w:lvl w:ilvl="0" w:tplc="4CCA3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7B"/>
    <w:rsid w:val="00004CFC"/>
    <w:rsid w:val="00033DC5"/>
    <w:rsid w:val="00084FBB"/>
    <w:rsid w:val="00094A18"/>
    <w:rsid w:val="000B627F"/>
    <w:rsid w:val="00113FCA"/>
    <w:rsid w:val="0016008C"/>
    <w:rsid w:val="001A4DAA"/>
    <w:rsid w:val="00216FA8"/>
    <w:rsid w:val="002C16AA"/>
    <w:rsid w:val="00316232"/>
    <w:rsid w:val="00383BDE"/>
    <w:rsid w:val="00401977"/>
    <w:rsid w:val="00403680"/>
    <w:rsid w:val="00454B94"/>
    <w:rsid w:val="004817E1"/>
    <w:rsid w:val="00493671"/>
    <w:rsid w:val="004A6F11"/>
    <w:rsid w:val="004B2C98"/>
    <w:rsid w:val="005456F8"/>
    <w:rsid w:val="00574DC6"/>
    <w:rsid w:val="005928CD"/>
    <w:rsid w:val="005952B0"/>
    <w:rsid w:val="00596E2D"/>
    <w:rsid w:val="005D297B"/>
    <w:rsid w:val="005F34E4"/>
    <w:rsid w:val="005F72D9"/>
    <w:rsid w:val="0065365B"/>
    <w:rsid w:val="006574C6"/>
    <w:rsid w:val="0067696A"/>
    <w:rsid w:val="00676FE4"/>
    <w:rsid w:val="006E67C3"/>
    <w:rsid w:val="00744B17"/>
    <w:rsid w:val="00766BC4"/>
    <w:rsid w:val="007A74A9"/>
    <w:rsid w:val="007C38F1"/>
    <w:rsid w:val="00813627"/>
    <w:rsid w:val="0081734B"/>
    <w:rsid w:val="008362AE"/>
    <w:rsid w:val="00867BB7"/>
    <w:rsid w:val="00875E37"/>
    <w:rsid w:val="008D5384"/>
    <w:rsid w:val="0094526D"/>
    <w:rsid w:val="00946CE0"/>
    <w:rsid w:val="00955B54"/>
    <w:rsid w:val="0099744C"/>
    <w:rsid w:val="009B0EE8"/>
    <w:rsid w:val="009C5E95"/>
    <w:rsid w:val="00A00775"/>
    <w:rsid w:val="00A20CE1"/>
    <w:rsid w:val="00A819BA"/>
    <w:rsid w:val="00AA34E9"/>
    <w:rsid w:val="00B153B6"/>
    <w:rsid w:val="00B649C4"/>
    <w:rsid w:val="00B7105D"/>
    <w:rsid w:val="00B81796"/>
    <w:rsid w:val="00B85F49"/>
    <w:rsid w:val="00BA380F"/>
    <w:rsid w:val="00BF4101"/>
    <w:rsid w:val="00C005BE"/>
    <w:rsid w:val="00C13BB6"/>
    <w:rsid w:val="00C21341"/>
    <w:rsid w:val="00C5712B"/>
    <w:rsid w:val="00CD4539"/>
    <w:rsid w:val="00CD4A3A"/>
    <w:rsid w:val="00CE09DB"/>
    <w:rsid w:val="00CE305F"/>
    <w:rsid w:val="00D308CE"/>
    <w:rsid w:val="00D433BF"/>
    <w:rsid w:val="00DC40A0"/>
    <w:rsid w:val="00DD6CA9"/>
    <w:rsid w:val="00DF1031"/>
    <w:rsid w:val="00E05BBE"/>
    <w:rsid w:val="00E11191"/>
    <w:rsid w:val="00E13A88"/>
    <w:rsid w:val="00E43CF1"/>
    <w:rsid w:val="00E93566"/>
    <w:rsid w:val="00E97154"/>
    <w:rsid w:val="00EA22FA"/>
    <w:rsid w:val="00EF51FE"/>
    <w:rsid w:val="00F51AB5"/>
    <w:rsid w:val="00F76AD8"/>
    <w:rsid w:val="00F77934"/>
    <w:rsid w:val="00F83541"/>
    <w:rsid w:val="00F869E5"/>
    <w:rsid w:val="00F96316"/>
    <w:rsid w:val="00FB673C"/>
    <w:rsid w:val="00FD0281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97B"/>
    <w:pPr>
      <w:ind w:left="720"/>
    </w:pPr>
  </w:style>
  <w:style w:type="character" w:customStyle="1" w:styleId="apple-converted-space">
    <w:name w:val="apple-converted-space"/>
    <w:basedOn w:val="a0"/>
    <w:uiPriority w:val="99"/>
    <w:rsid w:val="005D297B"/>
  </w:style>
  <w:style w:type="table" w:styleId="a4">
    <w:name w:val="Table Grid"/>
    <w:basedOn w:val="a1"/>
    <w:uiPriority w:val="99"/>
    <w:rsid w:val="005D29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C40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uzer</cp:lastModifiedBy>
  <cp:revision>21</cp:revision>
  <cp:lastPrinted>2015-03-11T07:26:00Z</cp:lastPrinted>
  <dcterms:created xsi:type="dcterms:W3CDTF">2013-10-08T06:38:00Z</dcterms:created>
  <dcterms:modified xsi:type="dcterms:W3CDTF">2016-01-06T14:38:00Z</dcterms:modified>
</cp:coreProperties>
</file>