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81" w:rsidRPr="00E83220" w:rsidRDefault="00485581" w:rsidP="00485581">
      <w:pPr>
        <w:pStyle w:val="a3"/>
        <w:shd w:val="clear" w:color="auto" w:fill="FFFFFF"/>
        <w:spacing w:before="0" w:beforeAutospacing="0" w:after="120" w:afterAutospacing="0" w:line="240" w:lineRule="atLeast"/>
        <w:jc w:val="center"/>
        <w:rPr>
          <w:b/>
          <w:color w:val="000000" w:themeColor="text1"/>
        </w:rPr>
      </w:pPr>
      <w:r w:rsidRPr="00E83220">
        <w:rPr>
          <w:b/>
          <w:color w:val="000000" w:themeColor="text1"/>
        </w:rPr>
        <w:t>«Методы индивидуального и дифференцированного подхода к работе с учащимися для повышения качества образования»</w:t>
      </w:r>
    </w:p>
    <w:p w:rsidR="00485581" w:rsidRPr="00E83220" w:rsidRDefault="00485581" w:rsidP="00485581">
      <w:pPr>
        <w:pStyle w:val="a3"/>
        <w:shd w:val="clear" w:color="auto" w:fill="FFFFFF"/>
        <w:spacing w:before="0" w:beforeAutospacing="0" w:after="120" w:afterAutospacing="0" w:line="240" w:lineRule="atLeast"/>
        <w:jc w:val="both"/>
        <w:rPr>
          <w:b/>
          <w:color w:val="000000" w:themeColor="text1"/>
        </w:rPr>
      </w:pPr>
    </w:p>
    <w:p w:rsidR="00485581" w:rsidRPr="00E83220" w:rsidRDefault="00485581" w:rsidP="00485581">
      <w:pPr>
        <w:pStyle w:val="a3"/>
        <w:shd w:val="clear" w:color="auto" w:fill="FFFFFF"/>
        <w:spacing w:before="0" w:beforeAutospacing="0" w:after="120" w:afterAutospacing="0"/>
        <w:rPr>
          <w:color w:val="000000" w:themeColor="text1"/>
        </w:rPr>
      </w:pPr>
      <w:r w:rsidRPr="00E83220">
        <w:rPr>
          <w:b/>
          <w:color w:val="000000" w:themeColor="text1"/>
        </w:rPr>
        <w:t>Актуальность.</w:t>
      </w:r>
      <w:r w:rsidRPr="00E83220">
        <w:rPr>
          <w:color w:val="000000" w:themeColor="text1"/>
        </w:rPr>
        <w:t xml:space="preserve"> Пути повышения эффективности обучения ищут во всем мире. Отношение школьников к учебе зависит от мотивации. Мотив (от </w:t>
      </w:r>
      <w:proofErr w:type="gramStart"/>
      <w:r w:rsidRPr="00E83220">
        <w:rPr>
          <w:color w:val="000000" w:themeColor="text1"/>
        </w:rPr>
        <w:t>французского</w:t>
      </w:r>
      <w:proofErr w:type="gramEnd"/>
      <w:r w:rsidRPr="00E83220">
        <w:rPr>
          <w:color w:val="000000" w:themeColor="text1"/>
        </w:rPr>
        <w:t>) - побудительная сила, (от латинского) - приводить в движение, толкать. Мотивация - совокупность мотивов, побуждающих человека к основной деятельности, процесс действия мотива.</w:t>
      </w:r>
    </w:p>
    <w:p w:rsidR="00485581" w:rsidRPr="00E83220" w:rsidRDefault="00485581" w:rsidP="00485581">
      <w:pPr>
        <w:spacing w:after="240" w:line="240" w:lineRule="auto"/>
        <w:rPr>
          <w:rFonts w:ascii="Times New Roman" w:hAnsi="Times New Roman" w:cs="Times New Roman"/>
          <w:i/>
          <w:color w:val="000000" w:themeColor="text1"/>
          <w:sz w:val="24"/>
          <w:szCs w:val="24"/>
        </w:rPr>
      </w:pPr>
      <w:r w:rsidRPr="00E83220">
        <w:rPr>
          <w:rFonts w:ascii="Times New Roman" w:hAnsi="Times New Roman" w:cs="Times New Roman"/>
          <w:i/>
          <w:color w:val="000000" w:themeColor="text1"/>
          <w:sz w:val="24"/>
          <w:szCs w:val="24"/>
        </w:rPr>
        <w:t>В настоящее время у учащихся наблюдается слабая мотивация к учебе. С каждым классом мотивация падает. Причин множество. Снижение мотивации определяется перегруженностью программ, оторванностью изучения материала от жизни, от потребностей учащихся</w:t>
      </w:r>
    </w:p>
    <w:p w:rsidR="00485581" w:rsidRPr="00E83220" w:rsidRDefault="00485581" w:rsidP="00485581">
      <w:pPr>
        <w:keepNext/>
        <w:framePr w:dropCap="drop" w:lines="3" w:wrap="around" w:vAnchor="text" w:hAnchor="text"/>
        <w:shd w:val="clear" w:color="auto" w:fill="FFFFFF"/>
        <w:spacing w:line="240" w:lineRule="auto"/>
        <w:textAlignment w:val="baseline"/>
        <w:rPr>
          <w:rFonts w:ascii="Times New Roman" w:hAnsi="Times New Roman" w:cs="Times New Roman"/>
          <w:color w:val="000000" w:themeColor="text1"/>
          <w:position w:val="-11"/>
          <w:sz w:val="24"/>
          <w:szCs w:val="24"/>
        </w:rPr>
      </w:pPr>
      <w:r w:rsidRPr="00E83220">
        <w:rPr>
          <w:rFonts w:ascii="Times New Roman" w:eastAsia="Times New Roman" w:hAnsi="Times New Roman" w:cs="Times New Roman"/>
          <w:color w:val="000000" w:themeColor="text1"/>
          <w:sz w:val="24"/>
          <w:szCs w:val="24"/>
          <w:lang w:eastAsia="ru-RU"/>
        </w:rPr>
        <w:t>Политика нашего государства в области образования ставит перед школой задачи повысить качество обучения, воспитания и обеспечить более высокий уровень научного преподавания каждого предмета. Качество обучения во многом зависит от учителя и от его умения найти подход к учащимся, заинтересовать их своим предметом и развить их творческие способности детей. Во время урока необходимо суметь привлечь всех учащихся к активной работе, развить их интересы и творческие способности.</w:t>
      </w:r>
      <w:r w:rsidRPr="00E83220">
        <w:rPr>
          <w:rFonts w:ascii="Times New Roman" w:hAnsi="Times New Roman" w:cs="Times New Roman"/>
          <w:color w:val="000000" w:themeColor="text1"/>
          <w:position w:val="-11"/>
          <w:sz w:val="24"/>
          <w:szCs w:val="24"/>
        </w:rPr>
        <w:t xml:space="preserve"> </w:t>
      </w:r>
    </w:p>
    <w:p w:rsidR="00485581" w:rsidRPr="00E83220" w:rsidRDefault="00485581" w:rsidP="00485581">
      <w:pPr>
        <w:shd w:val="clear" w:color="auto" w:fill="FFFFFF"/>
        <w:autoSpaceDE w:val="0"/>
        <w:autoSpaceDN w:val="0"/>
        <w:adjustRightInd w:val="0"/>
        <w:spacing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В ходе своей практической деятельности мной были сделаны выводы о необходимости обязательной дифференциации как внутри отдельного классного коллектива, так и сре</w:t>
      </w:r>
      <w:r w:rsidRPr="00E83220">
        <w:rPr>
          <w:rFonts w:ascii="Times New Roman" w:hAnsi="Times New Roman" w:cs="Times New Roman"/>
          <w:color w:val="000000" w:themeColor="text1"/>
          <w:sz w:val="24"/>
          <w:szCs w:val="24"/>
        </w:rPr>
        <w:softHyphen/>
        <w:t>ди классов одной параллели. Без этого в современных условиях просто нельзя работать.</w:t>
      </w:r>
    </w:p>
    <w:p w:rsidR="00485581" w:rsidRPr="00E83220" w:rsidRDefault="00485581" w:rsidP="00485581">
      <w:pPr>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На уроках по изучению нового материала также можно использовать диффе</w:t>
      </w:r>
      <w:r w:rsidRPr="00E83220">
        <w:rPr>
          <w:rFonts w:ascii="Times New Roman" w:hAnsi="Times New Roman" w:cs="Times New Roman"/>
          <w:color w:val="000000" w:themeColor="text1"/>
          <w:sz w:val="24"/>
          <w:szCs w:val="24"/>
        </w:rPr>
        <w:softHyphen/>
        <w:t>ренцированный подход к обучению. На первом этапе урока объясняет</w:t>
      </w:r>
      <w:r w:rsidRPr="00E83220">
        <w:rPr>
          <w:rFonts w:ascii="Times New Roman" w:hAnsi="Times New Roman" w:cs="Times New Roman"/>
          <w:color w:val="000000" w:themeColor="text1"/>
          <w:sz w:val="24"/>
          <w:szCs w:val="24"/>
        </w:rPr>
        <w:softHyphen/>
        <w:t>ся новый материал, даётся подробный образец ответа при решении упражнений и задач новой темы, затем, по желанию, к доске вызывают</w:t>
      </w:r>
      <w:r w:rsidRPr="00E83220">
        <w:rPr>
          <w:rFonts w:ascii="Times New Roman" w:hAnsi="Times New Roman" w:cs="Times New Roman"/>
          <w:color w:val="000000" w:themeColor="text1"/>
          <w:sz w:val="24"/>
          <w:szCs w:val="24"/>
        </w:rPr>
        <w:softHyphen/>
        <w:t>ся сильные ученики для того, чтобы ещё несколько раз продемонстри</w:t>
      </w:r>
      <w:r w:rsidRPr="00E83220">
        <w:rPr>
          <w:rFonts w:ascii="Times New Roman" w:hAnsi="Times New Roman" w:cs="Times New Roman"/>
          <w:color w:val="000000" w:themeColor="text1"/>
          <w:sz w:val="24"/>
          <w:szCs w:val="24"/>
        </w:rPr>
        <w:softHyphen/>
        <w:t>ровать образцы ответов всему классу. На следующем этапе урока уже можно начинать применять дифференцированный подход, который выражает</w:t>
      </w:r>
      <w:r w:rsidRPr="00E83220">
        <w:rPr>
          <w:rFonts w:ascii="Times New Roman" w:hAnsi="Times New Roman" w:cs="Times New Roman"/>
          <w:color w:val="000000" w:themeColor="text1"/>
          <w:sz w:val="24"/>
          <w:szCs w:val="24"/>
        </w:rPr>
        <w:softHyphen/>
        <w:t>ся в следующем: в тот момент, когда одним учащимся объяснения по ходу решения задач становятся уже необязательными, а другим - они еще нужны, начинается одновременно самостоятельная и коллективная работы.</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Класс делится на две группы. В первую объединяются те уча</w:t>
      </w:r>
      <w:r w:rsidRPr="00E83220">
        <w:rPr>
          <w:rFonts w:ascii="Times New Roman" w:hAnsi="Times New Roman" w:cs="Times New Roman"/>
          <w:color w:val="000000" w:themeColor="text1"/>
          <w:sz w:val="24"/>
          <w:szCs w:val="24"/>
        </w:rPr>
        <w:softHyphen/>
        <w:t>щиеся, которые считают, что уже поняли новый материал и могут рабо</w:t>
      </w:r>
      <w:r w:rsidRPr="00E83220">
        <w:rPr>
          <w:rFonts w:ascii="Times New Roman" w:hAnsi="Times New Roman" w:cs="Times New Roman"/>
          <w:color w:val="000000" w:themeColor="text1"/>
          <w:sz w:val="24"/>
          <w:szCs w:val="24"/>
        </w:rPr>
        <w:softHyphen/>
        <w:t>тать самостоятельно. Учащимся этой группы упражнения даются в одном варианте, эти ребята списывать не будут.</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Такая самостоятельная работа предлагается по желанию, при</w:t>
      </w:r>
      <w:r w:rsidRPr="00E83220">
        <w:rPr>
          <w:rFonts w:ascii="Times New Roman" w:hAnsi="Times New Roman" w:cs="Times New Roman"/>
          <w:color w:val="000000" w:themeColor="text1"/>
          <w:sz w:val="24"/>
          <w:szCs w:val="24"/>
        </w:rPr>
        <w:softHyphen/>
        <w:t>чём некоторым учащимся рекомендуется воздержаться от самостоятельной работы и продолжить работу с классом.</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При этом ставится условие: все, кто работает самостоятельно, с вопросами пока не должны обращаться, но им разрешается советовать</w:t>
      </w:r>
      <w:r w:rsidRPr="00E83220">
        <w:rPr>
          <w:rFonts w:ascii="Times New Roman" w:hAnsi="Times New Roman" w:cs="Times New Roman"/>
          <w:color w:val="000000" w:themeColor="text1"/>
          <w:sz w:val="24"/>
          <w:szCs w:val="24"/>
        </w:rPr>
        <w:softHyphen/>
        <w:t>ся друг с другом, сверять своё решение с ответами. С вопросами эти ученики могут обратиться после самостоятельной работы, которая длится 10-15 минут. В эти 10-15 минут всё внимание уделяется второй группе, т. е. тем ученикам, которые ещё не усвоили новую тему доста</w:t>
      </w:r>
      <w:r w:rsidRPr="00E83220">
        <w:rPr>
          <w:rFonts w:ascii="Times New Roman" w:hAnsi="Times New Roman" w:cs="Times New Roman"/>
          <w:color w:val="000000" w:themeColor="text1"/>
          <w:sz w:val="24"/>
          <w:szCs w:val="24"/>
        </w:rPr>
        <w:softHyphen/>
        <w:t>точно хорошо. Эти ученики продолжают коллективную работу: пооче</w:t>
      </w:r>
      <w:r w:rsidRPr="00E83220">
        <w:rPr>
          <w:rFonts w:ascii="Times New Roman" w:hAnsi="Times New Roman" w:cs="Times New Roman"/>
          <w:color w:val="000000" w:themeColor="text1"/>
          <w:sz w:val="24"/>
          <w:szCs w:val="24"/>
        </w:rPr>
        <w:softHyphen/>
        <w:t>рёдно выходят к доске, решают задачи и объясняют их. Причём к доске выходят одновременно 2-3 ученика: один решает вместе с классом и комментирует вслух, другие работают молча. Когда первый заканчи</w:t>
      </w:r>
      <w:r w:rsidRPr="00E83220">
        <w:rPr>
          <w:rFonts w:ascii="Times New Roman" w:hAnsi="Times New Roman" w:cs="Times New Roman"/>
          <w:color w:val="000000" w:themeColor="text1"/>
          <w:sz w:val="24"/>
          <w:szCs w:val="24"/>
        </w:rPr>
        <w:softHyphen/>
        <w:t xml:space="preserve">вает решение, ему ставится оценка за решение и за объяснение. После этого все вместе проверяют, </w:t>
      </w:r>
      <w:proofErr w:type="gramStart"/>
      <w:r w:rsidRPr="00E83220">
        <w:rPr>
          <w:rFonts w:ascii="Times New Roman" w:hAnsi="Times New Roman" w:cs="Times New Roman"/>
          <w:color w:val="000000" w:themeColor="text1"/>
          <w:sz w:val="24"/>
          <w:szCs w:val="24"/>
        </w:rPr>
        <w:t>верно</w:t>
      </w:r>
      <w:proofErr w:type="gramEnd"/>
      <w:r w:rsidRPr="00E83220">
        <w:rPr>
          <w:rFonts w:ascii="Times New Roman" w:hAnsi="Times New Roman" w:cs="Times New Roman"/>
          <w:color w:val="000000" w:themeColor="text1"/>
          <w:sz w:val="24"/>
          <w:szCs w:val="24"/>
        </w:rPr>
        <w:t xml:space="preserve"> ли выполнили упражнения два дру</w:t>
      </w:r>
      <w:r w:rsidRPr="00E83220">
        <w:rPr>
          <w:rFonts w:ascii="Times New Roman" w:hAnsi="Times New Roman" w:cs="Times New Roman"/>
          <w:color w:val="000000" w:themeColor="text1"/>
          <w:sz w:val="24"/>
          <w:szCs w:val="24"/>
        </w:rPr>
        <w:softHyphen/>
        <w:t xml:space="preserve">гих вызванных ученика. Им также </w:t>
      </w:r>
      <w:r w:rsidRPr="00E83220">
        <w:rPr>
          <w:rFonts w:ascii="Times New Roman" w:hAnsi="Times New Roman" w:cs="Times New Roman"/>
          <w:color w:val="000000" w:themeColor="text1"/>
          <w:sz w:val="24"/>
          <w:szCs w:val="24"/>
        </w:rPr>
        <w:lastRenderedPageBreak/>
        <w:t>ставятся оценки за записанные ре</w:t>
      </w:r>
      <w:r w:rsidRPr="00E83220">
        <w:rPr>
          <w:rFonts w:ascii="Times New Roman" w:hAnsi="Times New Roman" w:cs="Times New Roman"/>
          <w:color w:val="000000" w:themeColor="text1"/>
          <w:sz w:val="24"/>
          <w:szCs w:val="24"/>
        </w:rPr>
        <w:softHyphen/>
        <w:t>шения, но, как правило, без устных объяснений. Далее к доске выходят следующие 2-3 ученика и т. д. Всё это делается для того, чтобы к доске вызвать как можно больше учеников и оценить их работу на уроке.</w:t>
      </w:r>
    </w:p>
    <w:p w:rsidR="00485581" w:rsidRPr="00E83220" w:rsidRDefault="00485581" w:rsidP="00485581">
      <w:pPr>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После 10-15 минут этой коллективной работы учащиеся этой группы получают кратковременную (на 4-5 минут) самостоятельную работу, а самостоятельная работа первой группы проверяется. Причём, целесообразно на обратной стороне доски заготовить фрагменты реше</w:t>
      </w:r>
      <w:r w:rsidRPr="00E83220">
        <w:rPr>
          <w:rFonts w:ascii="Times New Roman" w:hAnsi="Times New Roman" w:cs="Times New Roman"/>
          <w:color w:val="000000" w:themeColor="text1"/>
          <w:sz w:val="24"/>
          <w:szCs w:val="24"/>
        </w:rPr>
        <w:softHyphen/>
        <w:t xml:space="preserve">ния, содержащие 1-2 ошибки - </w:t>
      </w:r>
      <w:proofErr w:type="spellStart"/>
      <w:r w:rsidRPr="00E83220">
        <w:rPr>
          <w:rFonts w:ascii="Times New Roman" w:hAnsi="Times New Roman" w:cs="Times New Roman"/>
          <w:color w:val="000000" w:themeColor="text1"/>
          <w:sz w:val="24"/>
          <w:szCs w:val="24"/>
        </w:rPr>
        <w:t>контрпримеры</w:t>
      </w:r>
      <w:proofErr w:type="spellEnd"/>
      <w:r w:rsidRPr="00E83220">
        <w:rPr>
          <w:rFonts w:ascii="Times New Roman" w:hAnsi="Times New Roman" w:cs="Times New Roman"/>
          <w:color w:val="000000" w:themeColor="text1"/>
          <w:sz w:val="24"/>
          <w:szCs w:val="24"/>
        </w:rPr>
        <w:t xml:space="preserve"> для того, чтобы усилить внимание, активизировать мыслительную деятельность учащихся. Ребя</w:t>
      </w:r>
      <w:r w:rsidRPr="00E83220">
        <w:rPr>
          <w:rFonts w:ascii="Times New Roman" w:hAnsi="Times New Roman" w:cs="Times New Roman"/>
          <w:color w:val="000000" w:themeColor="text1"/>
          <w:sz w:val="24"/>
          <w:szCs w:val="24"/>
        </w:rPr>
        <w:softHyphen/>
        <w:t>та особенно тщательно и с интересом стараются сверить своё решение и обнаружить ошибки на доске. Начинается обсуждение результатов ра</w:t>
      </w:r>
      <w:r w:rsidRPr="00E83220">
        <w:rPr>
          <w:rFonts w:ascii="Times New Roman" w:hAnsi="Times New Roman" w:cs="Times New Roman"/>
          <w:color w:val="000000" w:themeColor="text1"/>
          <w:sz w:val="24"/>
          <w:szCs w:val="24"/>
        </w:rPr>
        <w:softHyphen/>
        <w:t>боты, разрешаются возникшие вопросы.</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На уроках закрепления изученного материала учащиеся рабо</w:t>
      </w:r>
      <w:r w:rsidRPr="00E83220">
        <w:rPr>
          <w:rFonts w:ascii="Times New Roman" w:hAnsi="Times New Roman" w:cs="Times New Roman"/>
          <w:color w:val="000000" w:themeColor="text1"/>
          <w:sz w:val="24"/>
          <w:szCs w:val="24"/>
        </w:rPr>
        <w:softHyphen/>
        <w:t>тают по уровням. Учащиеся группы</w:t>
      </w:r>
      <w:proofErr w:type="gramStart"/>
      <w:r w:rsidRPr="00E83220">
        <w:rPr>
          <w:rFonts w:ascii="Times New Roman" w:hAnsi="Times New Roman" w:cs="Times New Roman"/>
          <w:color w:val="000000" w:themeColor="text1"/>
          <w:sz w:val="24"/>
          <w:szCs w:val="24"/>
        </w:rPr>
        <w:t xml:space="preserve"> </w:t>
      </w:r>
      <w:r w:rsidRPr="00E83220">
        <w:rPr>
          <w:rFonts w:ascii="Times New Roman" w:hAnsi="Times New Roman" w:cs="Times New Roman"/>
          <w:b/>
          <w:color w:val="000000" w:themeColor="text1"/>
          <w:sz w:val="24"/>
          <w:szCs w:val="24"/>
        </w:rPr>
        <w:t>А</w:t>
      </w:r>
      <w:proofErr w:type="gramEnd"/>
      <w:r w:rsidRPr="00E83220">
        <w:rPr>
          <w:rFonts w:ascii="Times New Roman" w:hAnsi="Times New Roman" w:cs="Times New Roman"/>
          <w:color w:val="000000" w:themeColor="text1"/>
          <w:sz w:val="24"/>
          <w:szCs w:val="24"/>
        </w:rPr>
        <w:t xml:space="preserve"> получают нестандартные или бо</w:t>
      </w:r>
      <w:r w:rsidRPr="00E83220">
        <w:rPr>
          <w:rFonts w:ascii="Times New Roman" w:hAnsi="Times New Roman" w:cs="Times New Roman"/>
          <w:color w:val="000000" w:themeColor="text1"/>
          <w:sz w:val="24"/>
          <w:szCs w:val="24"/>
        </w:rPr>
        <w:softHyphen/>
        <w:t xml:space="preserve">лее сложные и объемные задания, группы </w:t>
      </w:r>
      <w:r w:rsidRPr="00E83220">
        <w:rPr>
          <w:rFonts w:ascii="Times New Roman" w:hAnsi="Times New Roman" w:cs="Times New Roman"/>
          <w:b/>
          <w:color w:val="000000" w:themeColor="text1"/>
          <w:sz w:val="24"/>
          <w:szCs w:val="24"/>
        </w:rPr>
        <w:t>В</w:t>
      </w:r>
      <w:r w:rsidRPr="00E83220">
        <w:rPr>
          <w:rFonts w:ascii="Times New Roman" w:hAnsi="Times New Roman" w:cs="Times New Roman"/>
          <w:color w:val="000000" w:themeColor="text1"/>
          <w:sz w:val="24"/>
          <w:szCs w:val="24"/>
        </w:rPr>
        <w:t xml:space="preserve"> - задания необязательного уровня, группы </w:t>
      </w:r>
      <w:r w:rsidRPr="00E83220">
        <w:rPr>
          <w:rFonts w:ascii="Times New Roman" w:hAnsi="Times New Roman" w:cs="Times New Roman"/>
          <w:b/>
          <w:color w:val="000000" w:themeColor="text1"/>
          <w:sz w:val="24"/>
          <w:szCs w:val="24"/>
        </w:rPr>
        <w:t>С</w:t>
      </w:r>
      <w:r w:rsidRPr="00E83220">
        <w:rPr>
          <w:rFonts w:ascii="Times New Roman" w:hAnsi="Times New Roman" w:cs="Times New Roman"/>
          <w:color w:val="000000" w:themeColor="text1"/>
          <w:sz w:val="24"/>
          <w:szCs w:val="24"/>
        </w:rPr>
        <w:t xml:space="preserve"> - обязательного уровня. Работа организуется так, чтобы не обделить вниманием ребят из разных групп: в определенные момен</w:t>
      </w:r>
      <w:r w:rsidRPr="00E83220">
        <w:rPr>
          <w:rFonts w:ascii="Times New Roman" w:hAnsi="Times New Roman" w:cs="Times New Roman"/>
          <w:color w:val="000000" w:themeColor="text1"/>
          <w:sz w:val="24"/>
          <w:szCs w:val="24"/>
        </w:rPr>
        <w:softHyphen/>
        <w:t>ты урока консультируется, проверяется работа конкретной группы, осталь</w:t>
      </w:r>
      <w:r w:rsidRPr="00E83220">
        <w:rPr>
          <w:rFonts w:ascii="Times New Roman" w:hAnsi="Times New Roman" w:cs="Times New Roman"/>
          <w:color w:val="000000" w:themeColor="text1"/>
          <w:sz w:val="24"/>
          <w:szCs w:val="24"/>
        </w:rPr>
        <w:softHyphen/>
        <w:t xml:space="preserve">ные в это время работают самостоятельно. Естественно больше внимания получают самые слабые и средние ученики, </w:t>
      </w:r>
      <w:proofErr w:type="gramStart"/>
      <w:r w:rsidRPr="00E83220">
        <w:rPr>
          <w:rFonts w:ascii="Times New Roman" w:hAnsi="Times New Roman" w:cs="Times New Roman"/>
          <w:color w:val="000000" w:themeColor="text1"/>
          <w:sz w:val="24"/>
          <w:szCs w:val="24"/>
        </w:rPr>
        <w:t>сильным</w:t>
      </w:r>
      <w:proofErr w:type="gramEnd"/>
      <w:r w:rsidRPr="00E83220">
        <w:rPr>
          <w:rFonts w:ascii="Times New Roman" w:hAnsi="Times New Roman" w:cs="Times New Roman"/>
          <w:color w:val="000000" w:themeColor="text1"/>
          <w:sz w:val="24"/>
          <w:szCs w:val="24"/>
        </w:rPr>
        <w:t xml:space="preserve"> доста</w:t>
      </w:r>
      <w:r w:rsidRPr="00E83220">
        <w:rPr>
          <w:rFonts w:ascii="Times New Roman" w:hAnsi="Times New Roman" w:cs="Times New Roman"/>
          <w:color w:val="000000" w:themeColor="text1"/>
          <w:sz w:val="24"/>
          <w:szCs w:val="24"/>
        </w:rPr>
        <w:softHyphen/>
        <w:t>точно тонко намекнуть по поводу возникающих вопросов. Соответ</w:t>
      </w:r>
      <w:r w:rsidRPr="00E83220">
        <w:rPr>
          <w:rFonts w:ascii="Times New Roman" w:hAnsi="Times New Roman" w:cs="Times New Roman"/>
          <w:color w:val="000000" w:themeColor="text1"/>
          <w:sz w:val="24"/>
          <w:szCs w:val="24"/>
        </w:rPr>
        <w:softHyphen/>
        <w:t>ственно домашние задания на таких уроках дифференцируются.</w:t>
      </w: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Однако при такой форме организации урока имеются свои не</w:t>
      </w:r>
      <w:r w:rsidRPr="00E83220">
        <w:rPr>
          <w:rFonts w:ascii="Times New Roman" w:hAnsi="Times New Roman" w:cs="Times New Roman"/>
          <w:color w:val="000000" w:themeColor="text1"/>
          <w:sz w:val="24"/>
          <w:szCs w:val="24"/>
        </w:rPr>
        <w:softHyphen/>
        <w:t>достатки: ведь дифференцированные задания ученик получает по субъ</w:t>
      </w:r>
      <w:r w:rsidRPr="00E83220">
        <w:rPr>
          <w:rFonts w:ascii="Times New Roman" w:hAnsi="Times New Roman" w:cs="Times New Roman"/>
          <w:color w:val="000000" w:themeColor="text1"/>
          <w:sz w:val="24"/>
          <w:szCs w:val="24"/>
        </w:rPr>
        <w:softHyphen/>
        <w:t>ективной оценке учителя, которая не всегда соответствует действительности; не всегда ученик готов к выполнению данного ему задания и наоборот, возможно, что задание может оказаться кому-то слишком лёгким. Таким образом, происходит некоторое усреднение учащихся, выравнивание сильных, что очень неблагоприятно.</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Каждый ребенок обладает индивидуальными свойствами памяти, способностями к размышлению, имеет свой уровень темперамента и усидчивости, свои собственные интересы и приоритеты. Это приводит к тому, что не все учащиеся одинаково успешно усваивают материал, овладевают знаниями и приобретают необходимые навыки. Поэтому, для того, чтобы максимально раскрыть способности каждого ученика, в процессе обучения необходимо применять индивидуальный подход.</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Итак, основные мотивы разработки и практического применения методов индивидуального подхода это:</w:t>
      </w:r>
    </w:p>
    <w:p w:rsidR="00485581" w:rsidRPr="00E83220" w:rsidRDefault="00485581" w:rsidP="00485581">
      <w:pPr>
        <w:spacing w:after="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1. Понимание, что для успешного обучения необходимо найти подход к каждому ученику.</w:t>
      </w:r>
      <w:r w:rsidRPr="00E83220">
        <w:rPr>
          <w:rFonts w:ascii="Times New Roman" w:eastAsia="Times New Roman" w:hAnsi="Times New Roman" w:cs="Times New Roman"/>
          <w:color w:val="000000" w:themeColor="text1"/>
          <w:sz w:val="24"/>
          <w:szCs w:val="24"/>
          <w:lang w:eastAsia="ru-RU"/>
        </w:rPr>
        <w:br/>
        <w:t>2. Осознание, что пришло время заменить неэффективный способ вербальной передачи знаний на системный подход, дающий возможность ребенку принимать деятельное участие в процессе.</w:t>
      </w:r>
      <w:r w:rsidRPr="00E83220">
        <w:rPr>
          <w:rFonts w:ascii="Times New Roman" w:eastAsia="Times New Roman" w:hAnsi="Times New Roman" w:cs="Times New Roman"/>
          <w:color w:val="000000" w:themeColor="text1"/>
          <w:sz w:val="24"/>
          <w:szCs w:val="24"/>
          <w:lang w:eastAsia="ru-RU"/>
        </w:rPr>
        <w:br/>
        <w:t>3. Возможность разработать учебный процесс, как форму совместной работы учителя и ученика и получить хорошие результаты обучения.</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Как показывает практика, учителя проявляют высокую заинтересованность в этом методе, о чем свидетельствует интерес к литературе по данной теме и многочисленные разработки собственных методик обучения.</w:t>
      </w:r>
    </w:p>
    <w:p w:rsidR="00485581" w:rsidRPr="00E83220" w:rsidRDefault="00485581" w:rsidP="00485581">
      <w:pPr>
        <w:spacing w:after="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b/>
          <w:bCs/>
          <w:color w:val="000000" w:themeColor="text1"/>
          <w:sz w:val="24"/>
          <w:szCs w:val="24"/>
          <w:bdr w:val="none" w:sz="0" w:space="0" w:color="auto" w:frame="1"/>
          <w:lang w:eastAsia="ru-RU"/>
        </w:rPr>
        <w:t>В чем же сущность данного принципа?</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Индивидуальный подход к каждому учащемуся состоит в изучении и учете во время учебного процесса личностных особенностей каждого ученика, независимо от его успеваемости, с целью максимального развития его творческих и мыслительных способностей, обеспечении всестороннего развития учащихся, расцвете их талантов и возможного исправления отрицательных качеств, противоречащих требованиям общества.</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lastRenderedPageBreak/>
        <w:t xml:space="preserve">Индивидуальный подход предполагает, что учитель очень хорошо знает своих учеников. Педагог Константин Ушинский писал: «Чтобы воспитывать человека во всех его отношениях, нужно знать его во всех отношениях». При изучении ребенка необходимо понять, что он </w:t>
      </w:r>
      <w:proofErr w:type="gramStart"/>
      <w:r w:rsidRPr="00E83220">
        <w:rPr>
          <w:rFonts w:ascii="Times New Roman" w:eastAsia="Times New Roman" w:hAnsi="Times New Roman" w:cs="Times New Roman"/>
          <w:color w:val="000000" w:themeColor="text1"/>
          <w:sz w:val="24"/>
          <w:szCs w:val="24"/>
          <w:lang w:eastAsia="ru-RU"/>
        </w:rPr>
        <w:t>представляет из себя</w:t>
      </w:r>
      <w:proofErr w:type="gramEnd"/>
      <w:r w:rsidRPr="00E83220">
        <w:rPr>
          <w:rFonts w:ascii="Times New Roman" w:eastAsia="Times New Roman" w:hAnsi="Times New Roman" w:cs="Times New Roman"/>
          <w:color w:val="000000" w:themeColor="text1"/>
          <w:sz w:val="24"/>
          <w:szCs w:val="24"/>
          <w:lang w:eastAsia="ru-RU"/>
        </w:rPr>
        <w:t xml:space="preserve"> сегодня, каким был раньше и чего можно ожидать от него завтра. То есть нужно проследить историю развития ученика и увидеть в ней перспективы. Именно в этом кроется секрет успеха индивидуального подхода в обучении и воспитании учащихся.</w:t>
      </w:r>
    </w:p>
    <w:p w:rsidR="00485581" w:rsidRPr="00E83220" w:rsidRDefault="00485581" w:rsidP="00485581">
      <w:pPr>
        <w:spacing w:after="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b/>
          <w:bCs/>
          <w:color w:val="000000" w:themeColor="text1"/>
          <w:sz w:val="24"/>
          <w:szCs w:val="24"/>
          <w:bdr w:val="none" w:sz="0" w:space="0" w:color="auto" w:frame="1"/>
          <w:lang w:eastAsia="ru-RU"/>
        </w:rPr>
        <w:t>Индивидуализация и дифференциация обучения на уроках математики</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«Именно математика в первую очередь защищает нас от обмана чувств и учит, что одно дело — как на самом деле устроены предметы, воспринимаемые чувствами, другое дело — какими они кажутся; эта наука даёт надёжнейшие правила; кто им следует — тому не опасен обман чувств» (Леонард Эйлер). Индивидуальный подход к каждому учащемуся — это один из современных методов повышения качества обучения математике, при котором учитель контролирует знания каждого ребенка и может, в зависимости от индивидуальных способностей ученика принимать меры по их улучшению.</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Школьная математика необходима для понимания стройной системы математических знаний и умений, которые будут применяться и для изучения смежных дисциплин, при получении высшего образования и в практической деятельности; математика также нужна для развития интеллекта ребенка. Изучение математических законов придает мыслям логичность, ясность и точность, развивает критичность мышления, интуицию, тренирует силу воли и учит преодолевать трудности. Учитель математики может и должен сформировать у своих учеников трудолюбие, усердие, усидчивость, умение доводить начатое дело до конца.</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При этом изложение учебной программы должно быть построено так, чтобы стимулировать учащихся к самостоятельной работе и давать возможность выбора при выполнении работ.</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Метод индивидуального подхода предполагает:</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создание доверия и взаимопонимания между учителем и учеником;</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использование разнообразных форм общения, особенно диалога;</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учет индивидуальных особенностей каждого ребенка;</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обогащение собственного опыта детей;</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поощрение и стимулирование учеников к выбору домашних заданий и способов их выполнения;</w:t>
      </w:r>
    </w:p>
    <w:p w:rsidR="00485581" w:rsidRPr="00E83220" w:rsidRDefault="00485581" w:rsidP="00485581">
      <w:pPr>
        <w:numPr>
          <w:ilvl w:val="0"/>
          <w:numId w:val="1"/>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высказывание учащимися собственного мнения с использованием таких словосочетаний как «я думаю, что…», «я считаю это…» «я пришел к выводу…»</w:t>
      </w:r>
    </w:p>
    <w:p w:rsidR="00485581" w:rsidRPr="00E83220" w:rsidRDefault="00485581" w:rsidP="00485581">
      <w:pPr>
        <w:spacing w:after="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b/>
          <w:bCs/>
          <w:color w:val="000000" w:themeColor="text1"/>
          <w:sz w:val="24"/>
          <w:szCs w:val="24"/>
          <w:bdr w:val="none" w:sz="0" w:space="0" w:color="auto" w:frame="1"/>
          <w:lang w:eastAsia="ru-RU"/>
        </w:rPr>
        <w:t>Различия между понятиями дифференциация и индивидуализация обучения</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Когда говорится об индивидуальном подходе к обучению, часто звучит мысль, что оно должно быть представлено в системе образования как средство дифференциации и индивидуализации обучения. В последнее время, многие авторы педагогических книг употребляют эти понятия как синонимы. Однако отождествлять их неверно. Каждое из них имеет свои особенности, понимание которых необходимо в повседневной работе с детьми.</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proofErr w:type="gramStart"/>
      <w:r w:rsidRPr="00E83220">
        <w:rPr>
          <w:rFonts w:ascii="Times New Roman" w:eastAsia="Times New Roman" w:hAnsi="Times New Roman" w:cs="Times New Roman"/>
          <w:color w:val="000000" w:themeColor="text1"/>
          <w:sz w:val="24"/>
          <w:szCs w:val="24"/>
          <w:lang w:eastAsia="ru-RU"/>
        </w:rPr>
        <w:t>Термин «дифференциация» (от латинского слова «различие») означает необходимость «деления, структурирования, выделения частей».</w:t>
      </w:r>
      <w:proofErr w:type="gramEnd"/>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lastRenderedPageBreak/>
        <w:t xml:space="preserve">Дифференциация — организация обучения, при которой класс делится на отдельные группы, что позволяет сформировать у учеников чувство ответственности перед товарищами за результат совместной работы и при этом дает возможность научиться </w:t>
      </w:r>
      <w:proofErr w:type="gramStart"/>
      <w:r w:rsidRPr="00E83220">
        <w:rPr>
          <w:rFonts w:ascii="Times New Roman" w:eastAsia="Times New Roman" w:hAnsi="Times New Roman" w:cs="Times New Roman"/>
          <w:color w:val="000000" w:themeColor="text1"/>
          <w:sz w:val="24"/>
          <w:szCs w:val="24"/>
          <w:lang w:eastAsia="ru-RU"/>
        </w:rPr>
        <w:t>самостоятельно</w:t>
      </w:r>
      <w:proofErr w:type="gramEnd"/>
      <w:r w:rsidRPr="00E83220">
        <w:rPr>
          <w:rFonts w:ascii="Times New Roman" w:eastAsia="Times New Roman" w:hAnsi="Times New Roman" w:cs="Times New Roman"/>
          <w:color w:val="000000" w:themeColor="text1"/>
          <w:sz w:val="24"/>
          <w:szCs w:val="24"/>
          <w:lang w:eastAsia="ru-RU"/>
        </w:rPr>
        <w:t xml:space="preserve"> принимать решения и отстаивать их правильность, а также приучает прислушиваться к мнению товарищей и вовремя исправлять допущенные ошибки. Поэтому дифференциация способствует формированию у детей самоконтроля и правильной самооценки.</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Самым эффективным способом создания групп является объединение детей в соответствии с их самооценкой. При этом в каждой группе предлагаются задания на выбор, что дает возможность оценить, как нынешний уровень ученика, так и перспективу его дальнейшего развития.</w:t>
      </w:r>
    </w:p>
    <w:p w:rsidR="00485581" w:rsidRPr="00E83220" w:rsidRDefault="00485581" w:rsidP="00485581">
      <w:pPr>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Основными принципами дифференциации являются:</w:t>
      </w:r>
    </w:p>
    <w:p w:rsidR="00485581" w:rsidRPr="00E83220" w:rsidRDefault="00485581" w:rsidP="00485581">
      <w:pPr>
        <w:numPr>
          <w:ilvl w:val="0"/>
          <w:numId w:val="2"/>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открытое предъявление учащимся своих достижений;</w:t>
      </w:r>
    </w:p>
    <w:p w:rsidR="00485581" w:rsidRPr="00E83220" w:rsidRDefault="00485581" w:rsidP="00485581">
      <w:pPr>
        <w:numPr>
          <w:ilvl w:val="0"/>
          <w:numId w:val="2"/>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последовательность в продвижении по уровням обучения;</w:t>
      </w:r>
    </w:p>
    <w:p w:rsidR="00485581" w:rsidRPr="00E83220" w:rsidRDefault="00485581" w:rsidP="00485581">
      <w:pPr>
        <w:numPr>
          <w:ilvl w:val="0"/>
          <w:numId w:val="2"/>
        </w:numPr>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добровольности в выборе уровня учебного материала.</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Ученик получает важнейшее право — право выбора, в зависимости от своих желаний и способностей получить повышенную подготовку или ограничиться начальным, достаточным, средним уровнем знаний.</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То есть, задача учителя — организовать обучение на всех четырех уровнях обучения (начальный, достаточный, средний, высокий), а задача ученика — выбрать нужный для него уровень знаний. Это снижает нагрузку на детей, по каким–либо причинам не могущим достичь высокого уровня. Уменьшается страх перед оцениванием знаний. Каждый ученик имеет возможность получить знания по математике, которые необходимы именно ему.</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А вот под индивидуализацией обучения следует понимать работу с каждым учеником отдельно, опираясь на знание его личных качеств, мотивации, интересов и способностей.</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Итак, дифференциация обучения основана на различных программах обучения, а в основе индивидуального подхода лежит внимание именно к отдельной личности и ее особенностям, содержание и объем программы при этом не меняется.</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Как показывает практика, в одном и том же классе разница в усвоении материала учениками может быть очень велика. В этом случае именно дифференциация дает наилучшие условия для полноценного развития способностей ребенка. И не являясь самоцелью, служит прекрасным средством для раскрытия способностей ученика.</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Система обучения с индивидуальным подходом к учащимся дает возможность каждому ученику встать на путь самосовершенствования, самопознания, развития своих способностей и талантов.</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Поэтому, ученик:</w:t>
      </w:r>
    </w:p>
    <w:p w:rsidR="00485581" w:rsidRPr="00E83220" w:rsidRDefault="00485581" w:rsidP="00485581">
      <w:pPr>
        <w:numPr>
          <w:ilvl w:val="2"/>
          <w:numId w:val="2"/>
        </w:numPr>
        <w:shd w:val="clear" w:color="auto" w:fill="FFFFFF"/>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получает навыки действовать осознанно и может правильно оценивать свое поведение, оценить свои поступки и поведение, сравнить себя с другими ребятами;</w:t>
      </w:r>
    </w:p>
    <w:p w:rsidR="00485581" w:rsidRPr="00E83220" w:rsidRDefault="00485581" w:rsidP="00485581">
      <w:pPr>
        <w:numPr>
          <w:ilvl w:val="2"/>
          <w:numId w:val="2"/>
        </w:numPr>
        <w:shd w:val="clear" w:color="auto" w:fill="FFFFFF"/>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учится воспринимать себя и окружающих людей как цельную личность, а не набор из различных черт характера; принимать себя и других в целом, а не как совокупность хороших и плохих черт характера;</w:t>
      </w:r>
    </w:p>
    <w:p w:rsidR="00485581" w:rsidRPr="00E83220" w:rsidRDefault="00485581" w:rsidP="00485581">
      <w:pPr>
        <w:numPr>
          <w:ilvl w:val="2"/>
          <w:numId w:val="2"/>
        </w:numPr>
        <w:shd w:val="clear" w:color="auto" w:fill="FFFFFF"/>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lastRenderedPageBreak/>
        <w:t>вырабатывает терпение, усидчивость, трудолюбие, силу воли, учится управлять собой;</w:t>
      </w:r>
    </w:p>
    <w:p w:rsidR="00485581" w:rsidRPr="00E83220" w:rsidRDefault="00485581" w:rsidP="00485581">
      <w:pPr>
        <w:numPr>
          <w:ilvl w:val="2"/>
          <w:numId w:val="2"/>
        </w:numPr>
        <w:shd w:val="clear" w:color="auto" w:fill="FFFFFF"/>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учится сдерживать свои негативные эмоции;</w:t>
      </w:r>
    </w:p>
    <w:p w:rsidR="00485581" w:rsidRPr="00E83220" w:rsidRDefault="00485581" w:rsidP="00485581">
      <w:pPr>
        <w:numPr>
          <w:ilvl w:val="2"/>
          <w:numId w:val="2"/>
        </w:numPr>
        <w:shd w:val="clear" w:color="auto" w:fill="FFFFFF"/>
        <w:spacing w:after="72" w:line="240" w:lineRule="auto"/>
        <w:ind w:left="240"/>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получает необходимые жизненные навыки общения и работе в команде.</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 xml:space="preserve">Все эти задачи решаются за счет того, что система индивидуального подхода к обучению полностью соответствует личным особенностям каждого учащегося. Поэтому ребенок, попав в эти условия, начинает культивировать в себе лучшие черты характера и старается исправить недостатки, которые мешают на пути к успеху. В процессе </w:t>
      </w:r>
      <w:proofErr w:type="gramStart"/>
      <w:r w:rsidRPr="00E83220">
        <w:rPr>
          <w:rFonts w:ascii="Times New Roman" w:eastAsia="Times New Roman" w:hAnsi="Times New Roman" w:cs="Times New Roman"/>
          <w:color w:val="000000" w:themeColor="text1"/>
          <w:sz w:val="24"/>
          <w:szCs w:val="24"/>
          <w:lang w:eastAsia="ru-RU"/>
        </w:rPr>
        <w:t>обучения по</w:t>
      </w:r>
      <w:proofErr w:type="gramEnd"/>
      <w:r w:rsidRPr="00E83220">
        <w:rPr>
          <w:rFonts w:ascii="Times New Roman" w:eastAsia="Times New Roman" w:hAnsi="Times New Roman" w:cs="Times New Roman"/>
          <w:color w:val="000000" w:themeColor="text1"/>
          <w:sz w:val="24"/>
          <w:szCs w:val="24"/>
          <w:lang w:eastAsia="ru-RU"/>
        </w:rPr>
        <w:t xml:space="preserve"> такой системе у него постепенно появляется привычка к серьезной и целенаправленной работе, развивается интерес к учению, вырабатывается способность быстро входить в суть проблемы, умение сосредоточиться, спокойствие, самоуважение, уверенность в себе и уважение к другим.</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eastAsia="Times New Roman" w:hAnsi="Times New Roman" w:cs="Times New Roman"/>
          <w:color w:val="000000" w:themeColor="text1"/>
          <w:sz w:val="24"/>
          <w:szCs w:val="24"/>
          <w:lang w:eastAsia="ru-RU"/>
        </w:rPr>
        <w:t>Система индивидуального подхода к обучению создает оптимальные условия, способствующие развитию личности ученика.</w:t>
      </w:r>
    </w:p>
    <w:p w:rsidR="00485581" w:rsidRPr="00E83220" w:rsidRDefault="00485581" w:rsidP="00485581">
      <w:pPr>
        <w:keepNext/>
        <w:framePr w:dropCap="drop" w:lines="3" w:wrap="around" w:vAnchor="text" w:hAnchor="text"/>
        <w:shd w:val="clear" w:color="auto" w:fill="FFFFFF"/>
        <w:spacing w:line="240" w:lineRule="auto"/>
        <w:textAlignment w:val="baseline"/>
        <w:rPr>
          <w:rFonts w:ascii="Times New Roman" w:hAnsi="Times New Roman" w:cs="Times New Roman"/>
          <w:color w:val="000000" w:themeColor="text1"/>
          <w:position w:val="-11"/>
          <w:sz w:val="24"/>
          <w:szCs w:val="24"/>
        </w:rPr>
      </w:pPr>
      <w:r w:rsidRPr="00E83220">
        <w:rPr>
          <w:rFonts w:ascii="Times New Roman" w:hAnsi="Times New Roman" w:cs="Times New Roman"/>
          <w:color w:val="000000" w:themeColor="text1"/>
          <w:position w:val="-11"/>
          <w:sz w:val="24"/>
          <w:szCs w:val="24"/>
        </w:rPr>
        <w:t>К</w:t>
      </w:r>
    </w:p>
    <w:p w:rsidR="00485581" w:rsidRPr="00E83220" w:rsidRDefault="00485581" w:rsidP="00485581">
      <w:pPr>
        <w:shd w:val="clear" w:color="auto" w:fill="FFFFFF"/>
        <w:autoSpaceDE w:val="0"/>
        <w:autoSpaceDN w:val="0"/>
        <w:adjustRightInd w:val="0"/>
        <w:spacing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аждому учителю, серьезно работающему, приходится искать и находить ответы на вопросы такого характера:</w:t>
      </w:r>
    </w:p>
    <w:p w:rsidR="00485581" w:rsidRPr="00E83220" w:rsidRDefault="00485581" w:rsidP="00485581">
      <w:pPr>
        <w:numPr>
          <w:ilvl w:val="0"/>
          <w:numId w:val="3"/>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Как максимально, с большей отдачей, использовать каждую минуту урока?</w:t>
      </w:r>
    </w:p>
    <w:p w:rsidR="00485581" w:rsidRPr="00E83220" w:rsidRDefault="00485581" w:rsidP="00485581">
      <w:pPr>
        <w:numPr>
          <w:ilvl w:val="0"/>
          <w:numId w:val="3"/>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Как реализовать проблему полной занятости каждого учени</w:t>
      </w:r>
      <w:r w:rsidRPr="00E83220">
        <w:rPr>
          <w:rFonts w:ascii="Times New Roman" w:hAnsi="Times New Roman" w:cs="Times New Roman"/>
          <w:color w:val="000000" w:themeColor="text1"/>
          <w:sz w:val="24"/>
          <w:szCs w:val="24"/>
        </w:rPr>
        <w:softHyphen/>
        <w:t>ка на уроке, исключить иждивенчество?</w:t>
      </w:r>
    </w:p>
    <w:p w:rsidR="00485581" w:rsidRPr="00E83220" w:rsidRDefault="00485581" w:rsidP="00485581">
      <w:pPr>
        <w:numPr>
          <w:ilvl w:val="0"/>
          <w:numId w:val="3"/>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Какую методику избрать из многообразия методик, чтобы достичь наилучшего результата?</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Свой личный опыт, опыт коллег и литература частично дают ответы на эти и другие вопросы. В конечном итоге каждому учителю приходится все-таки «создавать» свою методику, основанную на его личном восприятии предлагаемых методик, с учетом его характера, его практики, его личного отношения к той или иной методике и, наконец, с учетом имеющихся возможностей в данной экономической ситуации.</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В этом плане книга А.С. </w:t>
      </w:r>
      <w:proofErr w:type="spellStart"/>
      <w:r w:rsidRPr="00E83220">
        <w:rPr>
          <w:rFonts w:ascii="Times New Roman" w:hAnsi="Times New Roman" w:cs="Times New Roman"/>
          <w:color w:val="000000" w:themeColor="text1"/>
          <w:sz w:val="24"/>
          <w:szCs w:val="24"/>
        </w:rPr>
        <w:t>Границкой</w:t>
      </w:r>
      <w:proofErr w:type="spellEnd"/>
      <w:r w:rsidRPr="00E83220">
        <w:rPr>
          <w:rFonts w:ascii="Times New Roman" w:hAnsi="Times New Roman" w:cs="Times New Roman"/>
          <w:color w:val="000000" w:themeColor="text1"/>
          <w:sz w:val="24"/>
          <w:szCs w:val="24"/>
        </w:rPr>
        <w:t xml:space="preserve"> «Научить думать и дей</w:t>
      </w:r>
      <w:r w:rsidRPr="00E83220">
        <w:rPr>
          <w:rFonts w:ascii="Times New Roman" w:hAnsi="Times New Roman" w:cs="Times New Roman"/>
          <w:color w:val="000000" w:themeColor="text1"/>
          <w:sz w:val="24"/>
          <w:szCs w:val="24"/>
        </w:rPr>
        <w:softHyphen/>
        <w:t>ствовать» дает богатый материал для размышления, подсказывает кон</w:t>
      </w:r>
      <w:r w:rsidRPr="00E83220">
        <w:rPr>
          <w:rFonts w:ascii="Times New Roman" w:hAnsi="Times New Roman" w:cs="Times New Roman"/>
          <w:color w:val="000000" w:themeColor="text1"/>
          <w:sz w:val="24"/>
          <w:szCs w:val="24"/>
        </w:rPr>
        <w:softHyphen/>
        <w:t>кретно, как можно попытаться решить многие проблемы. Для этого нужно коренным образом менять систему обучения, перейдя к адап</w:t>
      </w:r>
      <w:r w:rsidRPr="00E83220">
        <w:rPr>
          <w:rFonts w:ascii="Times New Roman" w:hAnsi="Times New Roman" w:cs="Times New Roman"/>
          <w:color w:val="000000" w:themeColor="text1"/>
          <w:sz w:val="24"/>
          <w:szCs w:val="24"/>
        </w:rPr>
        <w:softHyphen/>
        <w:t>тивной системе обучения (АСО), суть которой заключается в адаптации к индивидуальным особенностям детей. По мнению автора книги, толь</w:t>
      </w:r>
      <w:r w:rsidRPr="00E83220">
        <w:rPr>
          <w:rFonts w:ascii="Times New Roman" w:hAnsi="Times New Roman" w:cs="Times New Roman"/>
          <w:color w:val="000000" w:themeColor="text1"/>
          <w:sz w:val="24"/>
          <w:szCs w:val="24"/>
        </w:rPr>
        <w:softHyphen/>
        <w:t>ко на основе АСО можно и нужно ту или иную педагогическую наход</w:t>
      </w:r>
      <w:r w:rsidRPr="00E83220">
        <w:rPr>
          <w:rFonts w:ascii="Times New Roman" w:hAnsi="Times New Roman" w:cs="Times New Roman"/>
          <w:color w:val="000000" w:themeColor="text1"/>
          <w:sz w:val="24"/>
          <w:szCs w:val="24"/>
        </w:rPr>
        <w:softHyphen/>
        <w:t>ку (метод, технологию) использовать в своей работе.</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В основе АСО - принципиально новая модель обучения. Во-первых, структура урока позволяет увеличить время для самостоятельной работы учащихся, т. е. таким </w:t>
      </w:r>
      <w:proofErr w:type="gramStart"/>
      <w:r w:rsidRPr="00E83220">
        <w:rPr>
          <w:rFonts w:ascii="Times New Roman" w:hAnsi="Times New Roman" w:cs="Times New Roman"/>
          <w:color w:val="000000" w:themeColor="text1"/>
          <w:sz w:val="24"/>
          <w:szCs w:val="24"/>
        </w:rPr>
        <w:t>образом</w:t>
      </w:r>
      <w:proofErr w:type="gramEnd"/>
      <w:r w:rsidRPr="00E83220">
        <w:rPr>
          <w:rFonts w:ascii="Times New Roman" w:hAnsi="Times New Roman" w:cs="Times New Roman"/>
          <w:color w:val="000000" w:themeColor="text1"/>
          <w:sz w:val="24"/>
          <w:szCs w:val="24"/>
        </w:rPr>
        <w:t xml:space="preserve"> реализуется теория деятельности. Во-вторых, в АСО создаются условия для разумного включения передового опыта учителей.</w:t>
      </w:r>
    </w:p>
    <w:p w:rsidR="00485581" w:rsidRPr="00E83220" w:rsidRDefault="00485581" w:rsidP="00485581">
      <w:pPr>
        <w:shd w:val="clear" w:color="auto" w:fill="FFFFFF"/>
        <w:autoSpaceDE w:val="0"/>
        <w:autoSpaceDN w:val="0"/>
        <w:adjustRightInd w:val="0"/>
        <w:spacing w:before="120" w:after="120" w:line="240" w:lineRule="auto"/>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Модель АСО</w:t>
      </w:r>
    </w:p>
    <w:tbl>
      <w:tblPr>
        <w:tblStyle w:val="a4"/>
        <w:tblW w:w="0" w:type="auto"/>
        <w:tblLook w:val="01E0"/>
      </w:tblPr>
      <w:tblGrid>
        <w:gridCol w:w="4785"/>
        <w:gridCol w:w="4786"/>
      </w:tblGrid>
      <w:tr w:rsidR="00485581" w:rsidRPr="00E83220" w:rsidTr="0005762F">
        <w:trPr>
          <w:trHeight w:val="361"/>
        </w:trPr>
        <w:tc>
          <w:tcPr>
            <w:tcW w:w="9571" w:type="dxa"/>
            <w:gridSpan w:val="2"/>
            <w:vAlign w:val="center"/>
          </w:tcPr>
          <w:p w:rsidR="00485581" w:rsidRPr="00E83220" w:rsidRDefault="00485581" w:rsidP="0005762F">
            <w:pPr>
              <w:autoSpaceDE w:val="0"/>
              <w:autoSpaceDN w:val="0"/>
              <w:adjustRightInd w:val="0"/>
              <w:rPr>
                <w:color w:val="000000" w:themeColor="text1"/>
                <w:sz w:val="24"/>
                <w:szCs w:val="24"/>
              </w:rPr>
            </w:pPr>
            <w:r w:rsidRPr="00E83220">
              <w:rPr>
                <w:bCs/>
                <w:color w:val="000000" w:themeColor="text1"/>
                <w:sz w:val="24"/>
                <w:szCs w:val="24"/>
              </w:rPr>
              <w:t>Учитель обучает всех учеников</w:t>
            </w:r>
          </w:p>
        </w:tc>
      </w:tr>
      <w:tr w:rsidR="00485581" w:rsidRPr="00E83220" w:rsidTr="0005762F">
        <w:tc>
          <w:tcPr>
            <w:tcW w:w="4785" w:type="dxa"/>
            <w:vAlign w:val="center"/>
          </w:tcPr>
          <w:p w:rsidR="00485581" w:rsidRPr="00E83220" w:rsidRDefault="00485581" w:rsidP="0005762F">
            <w:pPr>
              <w:autoSpaceDE w:val="0"/>
              <w:autoSpaceDN w:val="0"/>
              <w:adjustRightInd w:val="0"/>
              <w:rPr>
                <w:color w:val="000000" w:themeColor="text1"/>
                <w:sz w:val="24"/>
                <w:szCs w:val="24"/>
              </w:rPr>
            </w:pPr>
            <w:r w:rsidRPr="00E83220">
              <w:rPr>
                <w:bCs/>
                <w:i/>
                <w:iCs/>
                <w:color w:val="000000" w:themeColor="text1"/>
                <w:sz w:val="24"/>
                <w:szCs w:val="24"/>
              </w:rPr>
              <w:t>Учитель   работает индивидуально</w:t>
            </w:r>
          </w:p>
        </w:tc>
        <w:tc>
          <w:tcPr>
            <w:tcW w:w="4786" w:type="dxa"/>
            <w:vAlign w:val="center"/>
          </w:tcPr>
          <w:p w:rsidR="00485581" w:rsidRPr="00E83220" w:rsidRDefault="00485581" w:rsidP="0005762F">
            <w:pPr>
              <w:autoSpaceDE w:val="0"/>
              <w:autoSpaceDN w:val="0"/>
              <w:adjustRightInd w:val="0"/>
              <w:rPr>
                <w:color w:val="000000" w:themeColor="text1"/>
                <w:sz w:val="24"/>
                <w:szCs w:val="24"/>
              </w:rPr>
            </w:pPr>
            <w:r w:rsidRPr="00E83220">
              <w:rPr>
                <w:bCs/>
                <w:i/>
                <w:iCs/>
                <w:color w:val="000000" w:themeColor="text1"/>
                <w:sz w:val="24"/>
                <w:szCs w:val="24"/>
              </w:rPr>
              <w:t>Ученики работают самостоятельно</w:t>
            </w:r>
          </w:p>
        </w:tc>
      </w:tr>
    </w:tbl>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При этом эффективность урока заметно повышается в том случае, когда учитель не просто наблюдает за самостоятельной работой уча</w:t>
      </w:r>
      <w:r w:rsidRPr="00E83220">
        <w:rPr>
          <w:rFonts w:ascii="Times New Roman" w:hAnsi="Times New Roman" w:cs="Times New Roman"/>
          <w:color w:val="000000" w:themeColor="text1"/>
          <w:sz w:val="24"/>
          <w:szCs w:val="24"/>
        </w:rPr>
        <w:softHyphen/>
        <w:t xml:space="preserve">щихся, а работает в это время с отдельными учащимися индивидуально. Резко увеличивается время для самостоятельной работы на уроках - учащиеся постепенно привыкают работать самостоятельно, овладевают приемами устной самостоятельной работы, для выполнения которой надо </w:t>
      </w:r>
      <w:r w:rsidRPr="00E83220">
        <w:rPr>
          <w:rFonts w:ascii="Times New Roman" w:hAnsi="Times New Roman" w:cs="Times New Roman"/>
          <w:color w:val="000000" w:themeColor="text1"/>
          <w:sz w:val="24"/>
          <w:szCs w:val="24"/>
        </w:rPr>
        <w:lastRenderedPageBreak/>
        <w:t>иметь партнера. Партнерами в данном случае могут выступать как одноклассники, так и сам учитель, а так же ТСО.</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Несомненно, важным в такой работе является контроль. Он осу</w:t>
      </w:r>
      <w:r w:rsidRPr="00E83220">
        <w:rPr>
          <w:rFonts w:ascii="Times New Roman" w:hAnsi="Times New Roman" w:cs="Times New Roman"/>
          <w:color w:val="000000" w:themeColor="text1"/>
          <w:sz w:val="24"/>
          <w:szCs w:val="24"/>
        </w:rPr>
        <w:softHyphen/>
        <w:t>ществляется в этой системе в различных режимах: самоконтроль (ключи к решению задач, ТСО), взаимоконтроль, внутренний самоконтроль, контроль учителя (включенный в самостоятельную работу и отключен</w:t>
      </w:r>
      <w:r w:rsidRPr="00E83220">
        <w:rPr>
          <w:rFonts w:ascii="Times New Roman" w:hAnsi="Times New Roman" w:cs="Times New Roman"/>
          <w:color w:val="000000" w:themeColor="text1"/>
          <w:sz w:val="24"/>
          <w:szCs w:val="24"/>
        </w:rPr>
        <w:softHyphen/>
        <w:t>ный контроль, осуществляемый во время индивидуальной работы с учеником).</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Таким образом, значительно меняется роль учителя в учебном процессе: он не только сообщает новую информацию, но и обучает при</w:t>
      </w:r>
      <w:r w:rsidRPr="00E83220">
        <w:rPr>
          <w:rFonts w:ascii="Times New Roman" w:hAnsi="Times New Roman" w:cs="Times New Roman"/>
          <w:color w:val="000000" w:themeColor="text1"/>
          <w:sz w:val="24"/>
          <w:szCs w:val="24"/>
        </w:rPr>
        <w:softHyphen/>
        <w:t>емам самостоятельной работы, самоконтролю, взаимоконтролю, уме</w:t>
      </w:r>
      <w:r w:rsidRPr="00E83220">
        <w:rPr>
          <w:rFonts w:ascii="Times New Roman" w:hAnsi="Times New Roman" w:cs="Times New Roman"/>
          <w:color w:val="000000" w:themeColor="text1"/>
          <w:sz w:val="24"/>
          <w:szCs w:val="24"/>
        </w:rPr>
        <w:softHyphen/>
        <w:t>нию добывать знания, обобщать и делать выводы, фиксировать главное.</w:t>
      </w:r>
    </w:p>
    <w:p w:rsidR="00485581" w:rsidRPr="00E83220" w:rsidRDefault="00485581" w:rsidP="00485581">
      <w:pPr>
        <w:shd w:val="clear" w:color="auto" w:fill="FFFFFF"/>
        <w:autoSpaceDE w:val="0"/>
        <w:autoSpaceDN w:val="0"/>
        <w:adjustRightInd w:val="0"/>
        <w:spacing w:before="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Учитель фактически работает в двух режимах: </w:t>
      </w: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1) обучает новому; </w:t>
      </w: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2) индивидуально работает. </w:t>
      </w:r>
    </w:p>
    <w:p w:rsidR="00485581" w:rsidRPr="00E83220" w:rsidRDefault="00485581" w:rsidP="00485581">
      <w:pPr>
        <w:shd w:val="clear" w:color="auto" w:fill="FFFFFF"/>
        <w:autoSpaceDE w:val="0"/>
        <w:autoSpaceDN w:val="0"/>
        <w:adjustRightInd w:val="0"/>
        <w:spacing w:before="120" w:after="120"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Индивидуальная работа учителя заключа</w:t>
      </w:r>
      <w:r w:rsidRPr="00E83220">
        <w:rPr>
          <w:rFonts w:ascii="Times New Roman" w:hAnsi="Times New Roman" w:cs="Times New Roman"/>
          <w:color w:val="000000" w:themeColor="text1"/>
          <w:sz w:val="24"/>
          <w:szCs w:val="24"/>
        </w:rPr>
        <w:softHyphen/>
        <w:t xml:space="preserve">ется в двух подходах: </w:t>
      </w: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1) управление самостоятельной работой учащихся (осуществление включенного контроля); </w:t>
      </w:r>
    </w:p>
    <w:p w:rsidR="00485581" w:rsidRPr="00E83220" w:rsidRDefault="00485581" w:rsidP="00485581">
      <w:pPr>
        <w:shd w:val="clear" w:color="auto" w:fill="FFFFFF"/>
        <w:autoSpaceDE w:val="0"/>
        <w:autoSpaceDN w:val="0"/>
        <w:adjustRightInd w:val="0"/>
        <w:spacing w:line="240" w:lineRule="auto"/>
        <w:ind w:left="708" w:firstLine="1"/>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2) индивидуальная работа (осуществление отключенного контроля). Учащиеся в АСО работают в 3-х режимах: </w:t>
      </w:r>
    </w:p>
    <w:p w:rsidR="00485581" w:rsidRPr="00E83220" w:rsidRDefault="00485581" w:rsidP="00485581">
      <w:pPr>
        <w:shd w:val="clear" w:color="auto" w:fill="FFFFFF"/>
        <w:autoSpaceDE w:val="0"/>
        <w:autoSpaceDN w:val="0"/>
        <w:adjustRightInd w:val="0"/>
        <w:spacing w:line="240" w:lineRule="auto"/>
        <w:ind w:left="708" w:firstLine="1"/>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1) совместно с учителем; </w:t>
      </w:r>
    </w:p>
    <w:p w:rsidR="00485581" w:rsidRPr="00E83220" w:rsidRDefault="00485581" w:rsidP="00485581">
      <w:pPr>
        <w:shd w:val="clear" w:color="auto" w:fill="FFFFFF"/>
        <w:autoSpaceDE w:val="0"/>
        <w:autoSpaceDN w:val="0"/>
        <w:adjustRightInd w:val="0"/>
        <w:spacing w:line="240" w:lineRule="auto"/>
        <w:ind w:left="708" w:firstLine="1"/>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 xml:space="preserve">2) с учителем индивидуально; </w:t>
      </w:r>
    </w:p>
    <w:p w:rsidR="00485581" w:rsidRPr="00E83220" w:rsidRDefault="00485581" w:rsidP="00485581">
      <w:pPr>
        <w:shd w:val="clear" w:color="auto" w:fill="FFFFFF"/>
        <w:autoSpaceDE w:val="0"/>
        <w:autoSpaceDN w:val="0"/>
        <w:adjustRightInd w:val="0"/>
        <w:spacing w:after="120" w:line="240" w:lineRule="auto"/>
        <w:ind w:left="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3) самостоятельно под руководством учителя.</w:t>
      </w:r>
    </w:p>
    <w:p w:rsidR="00485581" w:rsidRPr="00E83220" w:rsidRDefault="00485581" w:rsidP="00485581">
      <w:pPr>
        <w:shd w:val="clear" w:color="auto" w:fill="FFFFFF"/>
        <w:autoSpaceDE w:val="0"/>
        <w:autoSpaceDN w:val="0"/>
        <w:adjustRightInd w:val="0"/>
        <w:spacing w:line="240" w:lineRule="auto"/>
        <w:ind w:firstLine="709"/>
        <w:rPr>
          <w:rFonts w:ascii="Times New Roman" w:hAnsi="Times New Roman" w:cs="Times New Roman"/>
          <w:color w:val="000000" w:themeColor="text1"/>
          <w:sz w:val="24"/>
          <w:szCs w:val="24"/>
        </w:rPr>
      </w:pPr>
      <w:r w:rsidRPr="00E83220">
        <w:rPr>
          <w:rFonts w:ascii="Times New Roman" w:hAnsi="Times New Roman" w:cs="Times New Roman"/>
          <w:color w:val="000000" w:themeColor="text1"/>
          <w:sz w:val="24"/>
          <w:szCs w:val="24"/>
        </w:rPr>
        <w:t>Пробую использовать предлагаемую систему обучения. Конечно, сейчас я нахожусь на начальном этапе этой работы, но, несомненно, ви</w:t>
      </w:r>
      <w:r w:rsidRPr="00E83220">
        <w:rPr>
          <w:rFonts w:ascii="Times New Roman" w:hAnsi="Times New Roman" w:cs="Times New Roman"/>
          <w:color w:val="000000" w:themeColor="text1"/>
          <w:sz w:val="24"/>
          <w:szCs w:val="24"/>
        </w:rPr>
        <w:softHyphen/>
        <w:t>жу перспективность и эффективность такой модели обучения.</w:t>
      </w:r>
    </w:p>
    <w:p w:rsidR="00485581" w:rsidRPr="00485581"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E83220">
        <w:rPr>
          <w:rFonts w:ascii="Times New Roman" w:hAnsi="Times New Roman" w:cs="Times New Roman"/>
          <w:color w:val="000000" w:themeColor="text1"/>
          <w:sz w:val="24"/>
          <w:szCs w:val="24"/>
        </w:rPr>
        <w:t>Активность ученика на уроке заметно возрастает, когда он стано</w:t>
      </w:r>
      <w:r w:rsidRPr="00E83220">
        <w:rPr>
          <w:rFonts w:ascii="Times New Roman" w:hAnsi="Times New Roman" w:cs="Times New Roman"/>
          <w:color w:val="000000" w:themeColor="text1"/>
          <w:sz w:val="24"/>
          <w:szCs w:val="24"/>
        </w:rPr>
        <w:softHyphen/>
        <w:t xml:space="preserve">вится носителем функции учителя. Естественно ученик не подменяет учителя на уроке, организующее и мобилизующее начало на уроке остаётся за учителем. </w:t>
      </w:r>
      <w:proofErr w:type="gramStart"/>
      <w:r w:rsidRPr="00E83220">
        <w:rPr>
          <w:rFonts w:ascii="Times New Roman" w:hAnsi="Times New Roman" w:cs="Times New Roman"/>
          <w:color w:val="000000" w:themeColor="text1"/>
          <w:sz w:val="24"/>
          <w:szCs w:val="24"/>
        </w:rPr>
        <w:t>Но, по заданию учителя, на определённом этапе обучения учащиеся сами могут сделать многое: определить и выделить главное, предусмотреть варианты проверки их знаний и умений, пред</w:t>
      </w:r>
      <w:r w:rsidRPr="00E83220">
        <w:rPr>
          <w:rFonts w:ascii="Times New Roman" w:hAnsi="Times New Roman" w:cs="Times New Roman"/>
          <w:color w:val="000000" w:themeColor="text1"/>
          <w:sz w:val="24"/>
          <w:szCs w:val="24"/>
        </w:rPr>
        <w:softHyphen/>
        <w:t>видеть очередной вопрос, обосновать связь новой темы с предыдущей, предвидеть ход мыслей учителя в изложении новой информации по изображённым на доске схемам, моделям и другим опорным сигналам, т.е. как бы взять на себя роль учителя</w:t>
      </w:r>
      <w:proofErr w:type="gramEnd"/>
      <w:r w:rsidRPr="00E83220">
        <w:rPr>
          <w:rFonts w:ascii="Times New Roman" w:hAnsi="Times New Roman" w:cs="Times New Roman"/>
          <w:color w:val="000000" w:themeColor="text1"/>
          <w:sz w:val="24"/>
          <w:szCs w:val="24"/>
        </w:rPr>
        <w:t xml:space="preserve"> при объяснении нового материа</w:t>
      </w:r>
      <w:r w:rsidRPr="00E83220">
        <w:rPr>
          <w:rFonts w:ascii="Times New Roman" w:hAnsi="Times New Roman" w:cs="Times New Roman"/>
          <w:color w:val="000000" w:themeColor="text1"/>
          <w:sz w:val="24"/>
          <w:szCs w:val="24"/>
        </w:rPr>
        <w:softHyphen/>
        <w:t>ла. Очень важно организовать работу так, чтобы каждый ученик в ре</w:t>
      </w:r>
      <w:r w:rsidRPr="00E83220">
        <w:rPr>
          <w:rFonts w:ascii="Times New Roman" w:hAnsi="Times New Roman" w:cs="Times New Roman"/>
          <w:color w:val="000000" w:themeColor="text1"/>
          <w:sz w:val="24"/>
          <w:szCs w:val="24"/>
        </w:rPr>
        <w:softHyphen/>
        <w:t>зультате такой работы почувствовал собственный рост («додумался», «как же я раньше до этого не дошёл», «да это же совсем просто» и т.п.). Непременно очень важным в такой деятельности является психологиче</w:t>
      </w:r>
      <w:r w:rsidRPr="00E83220">
        <w:rPr>
          <w:rFonts w:ascii="Times New Roman" w:hAnsi="Times New Roman" w:cs="Times New Roman"/>
          <w:color w:val="000000" w:themeColor="text1"/>
          <w:sz w:val="24"/>
          <w:szCs w:val="24"/>
        </w:rPr>
        <w:softHyphen/>
        <w:t>ский фактор: надо, чтобы дети видели в учителе надёжного помощника, доверяли ему, шли навстречу требованиям и установкам учителя и есте</w:t>
      </w:r>
      <w:r w:rsidRPr="00E83220">
        <w:rPr>
          <w:rFonts w:ascii="Times New Roman" w:hAnsi="Times New Roman" w:cs="Times New Roman"/>
          <w:color w:val="000000" w:themeColor="text1"/>
          <w:sz w:val="24"/>
          <w:szCs w:val="24"/>
        </w:rPr>
        <w:softHyphen/>
        <w:t>ственно верили в свои силы, в возможность достижения лучших резуль</w:t>
      </w:r>
      <w:r w:rsidRPr="00E83220">
        <w:rPr>
          <w:rFonts w:ascii="Times New Roman" w:hAnsi="Times New Roman" w:cs="Times New Roman"/>
          <w:color w:val="000000" w:themeColor="text1"/>
          <w:sz w:val="24"/>
          <w:szCs w:val="24"/>
        </w:rPr>
        <w:softHyphen/>
        <w:t>татов</w:t>
      </w:r>
      <w:r w:rsidRPr="00485581">
        <w:rPr>
          <w:rFonts w:ascii="Times New Roman" w:hAnsi="Times New Roman" w:cs="Times New Roman"/>
          <w:color w:val="000000" w:themeColor="text1"/>
          <w:sz w:val="24"/>
          <w:szCs w:val="24"/>
        </w:rPr>
        <w:t>.</w:t>
      </w:r>
    </w:p>
    <w:p w:rsidR="00485581" w:rsidRPr="00E83220" w:rsidRDefault="00485581" w:rsidP="00485581">
      <w:pPr>
        <w:shd w:val="clear" w:color="auto" w:fill="FFFFFF"/>
        <w:spacing w:after="240" w:line="240" w:lineRule="auto"/>
        <w:rPr>
          <w:rFonts w:ascii="Times New Roman" w:eastAsia="Times New Roman" w:hAnsi="Times New Roman" w:cs="Times New Roman"/>
          <w:color w:val="000000" w:themeColor="text1"/>
          <w:sz w:val="24"/>
          <w:szCs w:val="24"/>
          <w:lang w:eastAsia="ru-RU"/>
        </w:rPr>
      </w:pPr>
    </w:p>
    <w:p w:rsidR="00485581" w:rsidRPr="0006363F" w:rsidRDefault="00485581" w:rsidP="00485581">
      <w:pPr>
        <w:pStyle w:val="1"/>
        <w:spacing w:line="240" w:lineRule="auto"/>
        <w:rPr>
          <w:rFonts w:ascii="Arial" w:hAnsi="Arial" w:cs="Arial"/>
          <w:sz w:val="24"/>
          <w:szCs w:val="24"/>
        </w:rPr>
      </w:pPr>
      <w:r w:rsidRPr="00E83220">
        <w:rPr>
          <w:rFonts w:ascii="Times New Roman" w:hAnsi="Times New Roman" w:cs="Times New Roman"/>
          <w:i/>
          <w:iCs/>
          <w:color w:val="000000" w:themeColor="text1"/>
          <w:sz w:val="24"/>
          <w:szCs w:val="24"/>
        </w:rPr>
        <w:br w:type="page"/>
      </w:r>
    </w:p>
    <w:p w:rsidR="00A77E9A" w:rsidRDefault="00A77E9A"/>
    <w:sectPr w:rsidR="00A77E9A" w:rsidSect="00316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CBD"/>
    <w:multiLevelType w:val="multilevel"/>
    <w:tmpl w:val="B6F0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6614A"/>
    <w:multiLevelType w:val="multilevel"/>
    <w:tmpl w:val="747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637CA"/>
    <w:multiLevelType w:val="hybridMultilevel"/>
    <w:tmpl w:val="F5208454"/>
    <w:lvl w:ilvl="0" w:tplc="6332F3B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581"/>
    <w:rsid w:val="00485581"/>
    <w:rsid w:val="00A77E9A"/>
    <w:rsid w:val="00AA496B"/>
    <w:rsid w:val="00C24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81"/>
  </w:style>
  <w:style w:type="paragraph" w:styleId="1">
    <w:name w:val="heading 1"/>
    <w:basedOn w:val="a"/>
    <w:next w:val="a"/>
    <w:link w:val="10"/>
    <w:uiPriority w:val="9"/>
    <w:qFormat/>
    <w:rsid w:val="004855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581"/>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4855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4855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2016-01-09T16:03:00Z</dcterms:created>
  <dcterms:modified xsi:type="dcterms:W3CDTF">2016-01-09T16:03:00Z</dcterms:modified>
</cp:coreProperties>
</file>