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3" w:rsidRPr="00D22F85" w:rsidRDefault="00C71933" w:rsidP="00C71933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  <w:r w:rsidRPr="00D22F85">
        <w:rPr>
          <w:rFonts w:ascii="Times New Roman" w:hAnsi="Times New Roman" w:cs="Times New Roman"/>
          <w:spacing w:val="24"/>
        </w:rPr>
        <w:t>Муниципальное дошкольное образовательное учреждение</w:t>
      </w:r>
    </w:p>
    <w:p w:rsidR="00C71933" w:rsidRDefault="00C71933" w:rsidP="00C71933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  <w:r w:rsidRPr="00D22F85">
        <w:rPr>
          <w:rFonts w:ascii="Times New Roman" w:hAnsi="Times New Roman" w:cs="Times New Roman"/>
          <w:spacing w:val="24"/>
        </w:rPr>
        <w:t>«Детский сад №22 «Лужок»</w:t>
      </w:r>
      <w:r>
        <w:rPr>
          <w:rFonts w:ascii="Times New Roman" w:hAnsi="Times New Roman" w:cs="Times New Roman"/>
          <w:spacing w:val="24"/>
        </w:rPr>
        <w:t xml:space="preserve"> </w:t>
      </w:r>
      <w:r w:rsidRPr="00D22F85">
        <w:rPr>
          <w:rFonts w:ascii="Times New Roman" w:hAnsi="Times New Roman" w:cs="Times New Roman"/>
          <w:spacing w:val="24"/>
        </w:rPr>
        <w:t>с</w:t>
      </w:r>
      <w:proofErr w:type="gramStart"/>
      <w:r w:rsidRPr="00D22F85">
        <w:rPr>
          <w:rFonts w:ascii="Times New Roman" w:hAnsi="Times New Roman" w:cs="Times New Roman"/>
          <w:spacing w:val="24"/>
        </w:rPr>
        <w:t>.Ж</w:t>
      </w:r>
      <w:proofErr w:type="gramEnd"/>
      <w:r w:rsidRPr="00D22F85">
        <w:rPr>
          <w:rFonts w:ascii="Times New Roman" w:hAnsi="Times New Roman" w:cs="Times New Roman"/>
          <w:spacing w:val="24"/>
        </w:rPr>
        <w:t>дановка</w:t>
      </w:r>
    </w:p>
    <w:p w:rsidR="00C71933" w:rsidRPr="00D22F85" w:rsidRDefault="00C71933" w:rsidP="00C71933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spacing w:val="24"/>
        </w:rPr>
      </w:pPr>
      <w:r w:rsidRPr="00D22F85">
        <w:rPr>
          <w:rFonts w:ascii="Times New Roman" w:hAnsi="Times New Roman" w:cs="Times New Roman"/>
          <w:spacing w:val="24"/>
        </w:rPr>
        <w:t>Краснокутского района Саратовской области</w:t>
      </w:r>
    </w:p>
    <w:p w:rsidR="00C71933" w:rsidRDefault="004D1AAE" w:rsidP="00C71933">
      <w:pPr>
        <w:pStyle w:val="a4"/>
        <w:tabs>
          <w:tab w:val="clear" w:pos="4153"/>
          <w:tab w:val="clear" w:pos="8306"/>
          <w:tab w:val="center" w:pos="4677"/>
          <w:tab w:val="right" w:pos="9355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 w:rsidRPr="004D1AAE">
        <w:rPr>
          <w:noProof/>
          <w:lang w:eastAsia="ru-RU"/>
        </w:rPr>
        <w:pict>
          <v:line id="_x0000_s1026" style="position:absolute;left:0;text-align:left;flip:x y;z-index:251657216" from=".05pt,5.65pt" to="502.95pt,5.65pt" strokeweight=".88mm">
            <v:stroke joinstyle="miter"/>
          </v:line>
        </w:pict>
      </w:r>
      <w:r w:rsidRPr="004D1AAE">
        <w:rPr>
          <w:noProof/>
          <w:lang w:eastAsia="ru-RU"/>
        </w:rPr>
        <w:pict>
          <v:line id="_x0000_s1027" style="position:absolute;left:0;text-align:left;z-index:251658240" from=".05pt,8.9pt" to="451.75pt,8.9pt" strokeweight=".18mm">
            <v:stroke joinstyle="miter"/>
          </v:line>
        </w:pict>
      </w:r>
    </w:p>
    <w:p w:rsidR="00C71933" w:rsidRDefault="00C71933" w:rsidP="00C71933"/>
    <w:p w:rsidR="00C71933" w:rsidRDefault="00C71933" w:rsidP="00C71933"/>
    <w:p w:rsidR="00C71933" w:rsidRDefault="00C71933" w:rsidP="00C71933"/>
    <w:p w:rsidR="00C71933" w:rsidRDefault="00C71933" w:rsidP="00C71933"/>
    <w:p w:rsidR="00C71933" w:rsidRDefault="00C71933" w:rsidP="00C71933"/>
    <w:p w:rsidR="00C71933" w:rsidRDefault="00C71933" w:rsidP="00C71933"/>
    <w:p w:rsidR="00B27A79" w:rsidRDefault="00C71933" w:rsidP="00C71933">
      <w:pPr>
        <w:jc w:val="center"/>
        <w:rPr>
          <w:rFonts w:ascii="Times New Roman" w:hAnsi="Times New Roman" w:cs="Times New Roman"/>
          <w:b/>
          <w:sz w:val="48"/>
        </w:rPr>
      </w:pPr>
      <w:r w:rsidRPr="00C71933">
        <w:rPr>
          <w:rFonts w:ascii="Times New Roman" w:hAnsi="Times New Roman" w:cs="Times New Roman"/>
          <w:b/>
          <w:sz w:val="48"/>
        </w:rPr>
        <w:t>Семинар-практикум</w:t>
      </w:r>
      <w:r w:rsidR="00B27A79">
        <w:rPr>
          <w:rFonts w:ascii="Times New Roman" w:hAnsi="Times New Roman" w:cs="Times New Roman"/>
          <w:b/>
          <w:sz w:val="48"/>
        </w:rPr>
        <w:t xml:space="preserve">: </w:t>
      </w:r>
    </w:p>
    <w:p w:rsidR="00C71933" w:rsidRPr="00B27A79" w:rsidRDefault="00B27A79" w:rsidP="00B27A79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на тему  </w:t>
      </w:r>
      <w:r w:rsidR="00C71933" w:rsidRPr="00740C35">
        <w:rPr>
          <w:rFonts w:ascii="Times New Roman" w:hAnsi="Times New Roman"/>
          <w:b/>
          <w:sz w:val="48"/>
          <w:szCs w:val="36"/>
          <w:lang w:eastAsia="ru-RU"/>
        </w:rPr>
        <w:t>«</w:t>
      </w:r>
      <w:r w:rsidR="00C71933">
        <w:rPr>
          <w:rFonts w:ascii="Times New Roman" w:hAnsi="Times New Roman"/>
          <w:b/>
          <w:sz w:val="48"/>
          <w:szCs w:val="36"/>
          <w:lang w:eastAsia="ru-RU"/>
        </w:rPr>
        <w:t xml:space="preserve">Формирование социально-коммуникативной компетентности дошкольников в соответствии </w:t>
      </w:r>
    </w:p>
    <w:p w:rsidR="00C71933" w:rsidRPr="00740C35" w:rsidRDefault="00C71933" w:rsidP="00B27A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36"/>
          <w:lang w:eastAsia="ru-RU"/>
        </w:rPr>
      </w:pPr>
      <w:r>
        <w:rPr>
          <w:rFonts w:ascii="Times New Roman" w:hAnsi="Times New Roman"/>
          <w:b/>
          <w:sz w:val="48"/>
          <w:szCs w:val="36"/>
          <w:lang w:eastAsia="ru-RU"/>
        </w:rPr>
        <w:t xml:space="preserve">с требованиями ФГОС </w:t>
      </w:r>
      <w:proofErr w:type="gramStart"/>
      <w:r>
        <w:rPr>
          <w:rFonts w:ascii="Times New Roman" w:hAnsi="Times New Roman"/>
          <w:b/>
          <w:sz w:val="48"/>
          <w:szCs w:val="36"/>
          <w:lang w:eastAsia="ru-RU"/>
        </w:rPr>
        <w:t>ДО</w:t>
      </w:r>
      <w:proofErr w:type="gramEnd"/>
      <w:r w:rsidRPr="00740C35">
        <w:rPr>
          <w:rFonts w:ascii="Times New Roman" w:hAnsi="Times New Roman"/>
          <w:b/>
          <w:sz w:val="48"/>
          <w:szCs w:val="36"/>
          <w:lang w:eastAsia="ru-RU"/>
        </w:rPr>
        <w:t xml:space="preserve">» </w:t>
      </w:r>
    </w:p>
    <w:p w:rsidR="00C71933" w:rsidRDefault="00C71933" w:rsidP="00B27A7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71933" w:rsidRDefault="00C71933" w:rsidP="00B27A79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C71933" w:rsidRPr="00740C35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  <w:r>
        <w:rPr>
          <w:rFonts w:ascii="Times New Roman" w:hAnsi="Times New Roman"/>
          <w:b/>
          <w:sz w:val="28"/>
          <w:szCs w:val="36"/>
          <w:lang w:eastAsia="ru-RU"/>
        </w:rPr>
        <w:t xml:space="preserve">Составила: </w:t>
      </w:r>
      <w:r w:rsidRPr="00740C35">
        <w:rPr>
          <w:rFonts w:ascii="Times New Roman" w:hAnsi="Times New Roman"/>
          <w:sz w:val="28"/>
          <w:szCs w:val="36"/>
          <w:lang w:eastAsia="ru-RU"/>
        </w:rPr>
        <w:t>старший воспитатель</w:t>
      </w: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  <w:r w:rsidRPr="00740C35">
        <w:rPr>
          <w:rFonts w:ascii="Times New Roman" w:hAnsi="Times New Roman"/>
          <w:sz w:val="28"/>
          <w:szCs w:val="36"/>
          <w:lang w:eastAsia="ru-RU"/>
        </w:rPr>
        <w:t>Деркачёва Ю.В.</w:t>
      </w: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  <w:lang w:eastAsia="ru-RU"/>
        </w:rPr>
        <w:t>2015 год</w:t>
      </w:r>
    </w:p>
    <w:p w:rsidR="00C71933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Pr="00740C35" w:rsidRDefault="00C71933" w:rsidP="00C719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36"/>
          <w:lang w:eastAsia="ru-RU"/>
        </w:rPr>
      </w:pPr>
    </w:p>
    <w:p w:rsidR="00C71933" w:rsidRDefault="00C71933" w:rsidP="00C71933">
      <w:pPr>
        <w:pStyle w:val="a3"/>
        <w:spacing w:before="0" w:beforeAutospacing="0" w:after="0" w:afterAutospacing="0"/>
        <w:rPr>
          <w:b/>
          <w:i/>
          <w:sz w:val="28"/>
        </w:rPr>
      </w:pPr>
    </w:p>
    <w:p w:rsidR="00F13EFD" w:rsidRPr="00C71933" w:rsidRDefault="00F13EFD" w:rsidP="00C71933">
      <w:pPr>
        <w:pStyle w:val="a3"/>
        <w:spacing w:before="0" w:beforeAutospacing="0" w:after="0" w:afterAutospacing="0"/>
        <w:rPr>
          <w:b/>
          <w:i/>
          <w:sz w:val="28"/>
        </w:rPr>
      </w:pPr>
      <w:r w:rsidRPr="00C71933">
        <w:rPr>
          <w:b/>
          <w:i/>
          <w:sz w:val="28"/>
        </w:rPr>
        <w:t xml:space="preserve">Данный семинар предназначен: </w:t>
      </w:r>
    </w:p>
    <w:p w:rsidR="00F13EFD" w:rsidRPr="00C71933" w:rsidRDefault="00F13EFD" w:rsidP="00C71933">
      <w:pPr>
        <w:pStyle w:val="a3"/>
        <w:spacing w:before="0" w:beforeAutospacing="0" w:after="0" w:afterAutospacing="0"/>
        <w:rPr>
          <w:sz w:val="28"/>
        </w:rPr>
      </w:pPr>
      <w:r w:rsidRPr="00C71933">
        <w:rPr>
          <w:sz w:val="28"/>
        </w:rPr>
        <w:t xml:space="preserve">- для молодых специалистов: изучение содержания социально-коммуникативного развития дошкольников как одной из образовательных областей согласно ФГОС </w:t>
      </w:r>
      <w:proofErr w:type="gramStart"/>
      <w:r w:rsidRPr="00C71933">
        <w:rPr>
          <w:sz w:val="28"/>
        </w:rPr>
        <w:t>ДО</w:t>
      </w:r>
      <w:proofErr w:type="gramEnd"/>
      <w:r w:rsidRPr="00C71933">
        <w:rPr>
          <w:sz w:val="28"/>
        </w:rPr>
        <w:t xml:space="preserve">; </w:t>
      </w:r>
    </w:p>
    <w:p w:rsidR="00F13EFD" w:rsidRPr="00C71933" w:rsidRDefault="00F13EFD" w:rsidP="00C71933">
      <w:pPr>
        <w:pStyle w:val="a3"/>
        <w:spacing w:before="0" w:beforeAutospacing="0" w:after="0" w:afterAutospacing="0"/>
        <w:rPr>
          <w:sz w:val="28"/>
        </w:rPr>
      </w:pPr>
      <w:r w:rsidRPr="00C71933">
        <w:rPr>
          <w:sz w:val="28"/>
        </w:rPr>
        <w:t xml:space="preserve">- для </w:t>
      </w:r>
      <w:proofErr w:type="spellStart"/>
      <w:r w:rsidRPr="00C71933">
        <w:rPr>
          <w:sz w:val="28"/>
        </w:rPr>
        <w:t>педагогов-стажистов</w:t>
      </w:r>
      <w:proofErr w:type="spellEnd"/>
      <w:r w:rsidRPr="00C71933">
        <w:rPr>
          <w:sz w:val="28"/>
        </w:rPr>
        <w:t xml:space="preserve">: повторение и закрепление содержания работы по данному направлению. </w:t>
      </w:r>
    </w:p>
    <w:p w:rsidR="00F13EFD" w:rsidRPr="00C71933" w:rsidRDefault="00F13EFD" w:rsidP="00C71933">
      <w:pPr>
        <w:pStyle w:val="c1"/>
        <w:spacing w:before="0" w:beforeAutospacing="0" w:after="0" w:afterAutospacing="0"/>
        <w:rPr>
          <w:sz w:val="28"/>
        </w:rPr>
      </w:pPr>
      <w:r w:rsidRPr="00C71933">
        <w:rPr>
          <w:rStyle w:val="c7"/>
          <w:b/>
          <w:i/>
          <w:sz w:val="28"/>
        </w:rPr>
        <w:t>Цель:</w:t>
      </w:r>
      <w:r w:rsidRPr="00C71933">
        <w:rPr>
          <w:rStyle w:val="c0"/>
          <w:sz w:val="28"/>
        </w:rPr>
        <w:t> Повышение психолого-педагогической компетентности воспитателей в вопросах  реализации образовательной области  «Социально-коммуникативное развитие»</w:t>
      </w:r>
    </w:p>
    <w:p w:rsidR="00F13EFD" w:rsidRPr="00C71933" w:rsidRDefault="00F13EFD" w:rsidP="00C71933">
      <w:pPr>
        <w:pStyle w:val="c1"/>
        <w:spacing w:before="0" w:beforeAutospacing="0" w:after="0" w:afterAutospacing="0"/>
        <w:rPr>
          <w:b/>
          <w:i/>
          <w:sz w:val="28"/>
        </w:rPr>
      </w:pPr>
      <w:r w:rsidRPr="00C71933">
        <w:rPr>
          <w:rStyle w:val="c7"/>
          <w:b/>
          <w:i/>
          <w:sz w:val="28"/>
        </w:rPr>
        <w:t>     Задачи</w:t>
      </w:r>
      <w:r w:rsidRPr="00C71933">
        <w:rPr>
          <w:rStyle w:val="c0"/>
          <w:b/>
          <w:i/>
          <w:sz w:val="28"/>
        </w:rPr>
        <w:t>: </w:t>
      </w:r>
    </w:p>
    <w:p w:rsidR="00F13EFD" w:rsidRPr="00C71933" w:rsidRDefault="00F13EFD" w:rsidP="00C71933">
      <w:pPr>
        <w:pStyle w:val="c1"/>
        <w:spacing w:before="0" w:beforeAutospacing="0" w:after="0" w:afterAutospacing="0"/>
        <w:rPr>
          <w:sz w:val="28"/>
        </w:rPr>
      </w:pPr>
      <w:r w:rsidRPr="00C71933">
        <w:rPr>
          <w:rStyle w:val="c0"/>
          <w:sz w:val="28"/>
        </w:rPr>
        <w:t>    -  развивать аналитические, конструктивные и  коммуникативные умения педагогов;</w:t>
      </w:r>
    </w:p>
    <w:p w:rsidR="00F13EFD" w:rsidRPr="00C71933" w:rsidRDefault="00F13EFD" w:rsidP="00C71933">
      <w:pPr>
        <w:pStyle w:val="c1"/>
        <w:spacing w:before="0" w:beforeAutospacing="0" w:after="0" w:afterAutospacing="0"/>
        <w:rPr>
          <w:rStyle w:val="c0"/>
          <w:sz w:val="28"/>
        </w:rPr>
      </w:pPr>
      <w:r w:rsidRPr="00C71933">
        <w:rPr>
          <w:rStyle w:val="c0"/>
          <w:sz w:val="28"/>
        </w:rPr>
        <w:t>    -  способствовать благоприятной адаптации  молодых педагогов, созданию и сохранению в коллективе атмосферы  творчества.</w:t>
      </w:r>
    </w:p>
    <w:p w:rsidR="00C71933" w:rsidRDefault="00C71933" w:rsidP="00C71933">
      <w:pPr>
        <w:pStyle w:val="a3"/>
        <w:spacing w:before="0" w:beforeAutospacing="0" w:after="0" w:afterAutospacing="0"/>
        <w:rPr>
          <w:b/>
          <w:i/>
          <w:sz w:val="28"/>
        </w:rPr>
      </w:pPr>
    </w:p>
    <w:p w:rsidR="00C71933" w:rsidRPr="00C71933" w:rsidRDefault="00C71933" w:rsidP="00C71933">
      <w:pPr>
        <w:pStyle w:val="a3"/>
        <w:spacing w:before="0" w:beforeAutospacing="0" w:after="0" w:afterAutospacing="0"/>
        <w:rPr>
          <w:rStyle w:val="c0"/>
          <w:sz w:val="28"/>
        </w:rPr>
      </w:pPr>
      <w:r w:rsidRPr="00C71933">
        <w:rPr>
          <w:b/>
          <w:i/>
          <w:sz w:val="28"/>
        </w:rPr>
        <w:t>Методы и приемы:</w:t>
      </w:r>
      <w:r w:rsidRPr="00C71933">
        <w:rPr>
          <w:sz w:val="28"/>
        </w:rPr>
        <w:t xml:space="preserve"> беседа, обсуждение, показ слайдов, практические задания, </w:t>
      </w:r>
    </w:p>
    <w:p w:rsid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615BC1" w:rsidRPr="00615BC1" w:rsidRDefault="00615BC1" w:rsidP="00615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</w:pPr>
      <w:r w:rsidRPr="00615BC1">
        <w:rPr>
          <w:rFonts w:ascii="Times New Roman" w:eastAsia="Times New Roman" w:hAnsi="Times New Roman" w:cs="Times New Roman"/>
          <w:b/>
          <w:sz w:val="32"/>
          <w:szCs w:val="35"/>
          <w:lang w:eastAsia="ru-RU"/>
        </w:rPr>
        <w:t>Ход: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Чтобы психологически настроится на нашу работу, проведем 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с вами упражнение «Ассоциация».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Цель: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настроить педагогов на работу, снять психологическое напряжение.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Я начну фразу, а вы, поймав мяч, продолжите эту фразу.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цвет, то какой?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геометрическая фигура, то какая?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настроение, то какое?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представить, что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сказочный герой, то кто?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Если педагог –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время года,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какое?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вид спорта, то какой?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цветок, то это...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драгоценный камень, то какой?</w:t>
      </w:r>
    </w:p>
    <w:p w:rsidR="00C71933" w:rsidRP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–и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гра, то какая?</w:t>
      </w:r>
    </w:p>
    <w:p w:rsidR="00C71933" w:rsidRDefault="00C71933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Если педагог </w:t>
      </w:r>
      <w:proofErr w:type="gramStart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–э</w:t>
      </w:r>
      <w:proofErr w:type="gramEnd"/>
      <w:r w:rsidRPr="00C71933">
        <w:rPr>
          <w:rFonts w:ascii="Times New Roman" w:eastAsia="Times New Roman" w:hAnsi="Times New Roman" w:cs="Times New Roman"/>
          <w:sz w:val="28"/>
          <w:szCs w:val="35"/>
          <w:lang w:eastAsia="ru-RU"/>
        </w:rPr>
        <w:t>то планета?</w:t>
      </w:r>
    </w:p>
    <w:p w:rsidR="00615BC1" w:rsidRDefault="00615BC1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772AF8" w:rsidRPr="00C71933" w:rsidRDefault="00772AF8" w:rsidP="00C71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524645" w:rsidRPr="00690175" w:rsidRDefault="00C71933" w:rsidP="00772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0175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="00772AF8" w:rsidRPr="0069017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901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0175">
        <w:rPr>
          <w:rFonts w:ascii="Times New Roman" w:hAnsi="Times New Roman" w:cs="Times New Roman"/>
          <w:b/>
          <w:sz w:val="28"/>
          <w:szCs w:val="28"/>
        </w:rPr>
        <w:t>«</w:t>
      </w:r>
      <w:r w:rsidR="00772AF8" w:rsidRPr="006901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Формирование социально-коммуникативной компетентности дошкольников в соответствии с требованиями ФГОС </w:t>
      </w:r>
      <w:proofErr w:type="gramStart"/>
      <w:r w:rsidR="00772AF8" w:rsidRPr="00690175">
        <w:rPr>
          <w:rFonts w:ascii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690175">
        <w:rPr>
          <w:rFonts w:ascii="Times New Roman" w:hAnsi="Times New Roman" w:cs="Times New Roman"/>
          <w:b/>
          <w:sz w:val="28"/>
          <w:szCs w:val="28"/>
        </w:rPr>
        <w:t>»</w:t>
      </w:r>
      <w:r w:rsidR="00524645" w:rsidRPr="006901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1933" w:rsidRPr="00690175" w:rsidRDefault="00524645" w:rsidP="00772A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0175">
        <w:rPr>
          <w:rFonts w:ascii="Times New Roman" w:hAnsi="Times New Roman" w:cs="Times New Roman"/>
          <w:b/>
          <w:sz w:val="28"/>
          <w:szCs w:val="28"/>
        </w:rPr>
        <w:t>(старший воспитатель Деркачёва Ю.В.)</w:t>
      </w:r>
    </w:p>
    <w:p w:rsidR="00031864" w:rsidRPr="00031864" w:rsidRDefault="00031864" w:rsidP="0003186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C71B87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- </w:t>
      </w:r>
      <w:r w:rsidR="00C71B87" w:rsidRPr="00C71B87">
        <w:rPr>
          <w:rFonts w:ascii="Times New Roman" w:eastAsia="Batang" w:hAnsi="Times New Roman" w:cs="Times New Roman"/>
          <w:b/>
          <w:i/>
          <w:sz w:val="28"/>
          <w:szCs w:val="28"/>
        </w:rPr>
        <w:t>2 слайд</w:t>
      </w:r>
      <w:proofErr w:type="gramStart"/>
      <w:r w:rsidR="00C71B87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Pr="00031864">
        <w:rPr>
          <w:rFonts w:ascii="Times New Roman" w:eastAsia="Batang" w:hAnsi="Times New Roman" w:cs="Times New Roman"/>
          <w:sz w:val="28"/>
          <w:szCs w:val="28"/>
        </w:rPr>
        <w:t>В</w:t>
      </w:r>
      <w:proofErr w:type="gramEnd"/>
      <w:r w:rsidRPr="00031864">
        <w:rPr>
          <w:rFonts w:ascii="Times New Roman" w:eastAsia="Batang" w:hAnsi="Times New Roman" w:cs="Times New Roman"/>
          <w:sz w:val="28"/>
          <w:szCs w:val="28"/>
        </w:rPr>
        <w:t>се мы знаем, что личность формируется и функционирует в постоянном взаимодействии с другими людьми. В качестве одного из механизмов этого взаимодействия выступает общение или коммуникация.</w:t>
      </w:r>
      <w:r w:rsidRPr="00031864">
        <w:rPr>
          <w:rFonts w:ascii="Times New Roman" w:hAnsi="Times New Roman" w:cs="Times New Roman"/>
          <w:sz w:val="28"/>
          <w:szCs w:val="28"/>
        </w:rPr>
        <w:tab/>
      </w:r>
    </w:p>
    <w:p w:rsidR="00031864" w:rsidRDefault="00031864" w:rsidP="00031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B87" w:rsidRPr="00C71B87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- </w:t>
      </w:r>
      <w:r w:rsidR="00C71B87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3 </w:t>
      </w:r>
      <w:r w:rsidR="00C71B87" w:rsidRPr="00C71B87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B87">
        <w:rPr>
          <w:rFonts w:ascii="Times New Roman" w:hAnsi="Times New Roman" w:cs="Times New Roman"/>
          <w:sz w:val="28"/>
          <w:szCs w:val="28"/>
        </w:rPr>
        <w:t xml:space="preserve"> </w:t>
      </w:r>
      <w:r w:rsidRPr="00031864">
        <w:rPr>
          <w:rFonts w:ascii="Times New Roman" w:hAnsi="Times New Roman" w:cs="Times New Roman"/>
          <w:sz w:val="28"/>
          <w:szCs w:val="28"/>
        </w:rPr>
        <w:t xml:space="preserve">Понимание личности как коммуникативной, рассмотрение самого процесса общения как взаимодействия, а именно, </w:t>
      </w:r>
      <w:proofErr w:type="spellStart"/>
      <w:proofErr w:type="gramStart"/>
      <w:r w:rsidRPr="00031864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proofErr w:type="gramEnd"/>
      <w:r w:rsidRPr="00031864">
        <w:rPr>
          <w:rFonts w:ascii="Times New Roman" w:hAnsi="Times New Roman" w:cs="Times New Roman"/>
          <w:sz w:val="28"/>
          <w:szCs w:val="28"/>
        </w:rPr>
        <w:t xml:space="preserve"> отношений содержится в работах учёных разных поколений. На основе некоторых теоретических положений Л. С. Выгодского, М. И. Лисиной, Е. Е. Кравцовой, Р. Б. </w:t>
      </w:r>
      <w:proofErr w:type="spellStart"/>
      <w:r w:rsidRPr="00031864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031864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031864">
        <w:rPr>
          <w:rFonts w:ascii="Times New Roman" w:hAnsi="Times New Roman" w:cs="Times New Roman"/>
          <w:sz w:val="28"/>
          <w:szCs w:val="28"/>
        </w:rPr>
        <w:t>Маралова</w:t>
      </w:r>
      <w:proofErr w:type="spellEnd"/>
      <w:r w:rsidRPr="00031864">
        <w:rPr>
          <w:rFonts w:ascii="Times New Roman" w:hAnsi="Times New Roman" w:cs="Times New Roman"/>
          <w:sz w:val="28"/>
          <w:szCs w:val="28"/>
        </w:rPr>
        <w:t xml:space="preserve"> выстроена наша система работы по развитию коммуникативной компетентности.</w:t>
      </w:r>
    </w:p>
    <w:p w:rsidR="00284A98" w:rsidRDefault="00284A98" w:rsidP="00031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A98" w:rsidRDefault="00284A98" w:rsidP="00284A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Презентация: «Социально коммуникативное развитие в игровой деятельности в подготовительной группе»  Токарева Т.В., Шагиева Э.С.</w:t>
      </w:r>
    </w:p>
    <w:p w:rsidR="00284A98" w:rsidRDefault="00284A98" w:rsidP="00284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864" w:rsidRPr="00284A98" w:rsidRDefault="00284A98" w:rsidP="00284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2F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B07EF1" w:rsidRPr="00B07EF1" w:rsidRDefault="00B07EF1" w:rsidP="00B07EF1">
      <w:pPr>
        <w:pStyle w:val="c9"/>
        <w:spacing w:before="0" w:beforeAutospacing="0" w:after="0" w:afterAutospacing="0"/>
        <w:rPr>
          <w:rStyle w:val="c0"/>
          <w:b/>
          <w:sz w:val="28"/>
        </w:rPr>
      </w:pPr>
      <w:r w:rsidRPr="00B07EF1">
        <w:rPr>
          <w:rStyle w:val="c7"/>
          <w:b/>
          <w:sz w:val="28"/>
        </w:rPr>
        <w:t>Вопросы - ответы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2"/>
          <w:sz w:val="28"/>
        </w:rPr>
        <w:t>1.</w:t>
      </w:r>
      <w:r w:rsidRPr="00B07EF1">
        <w:rPr>
          <w:rStyle w:val="c7"/>
          <w:sz w:val="28"/>
        </w:rPr>
        <w:t xml:space="preserve">В каких областях знаний должен быть компетентен педагог </w:t>
      </w:r>
      <w:r>
        <w:rPr>
          <w:sz w:val="28"/>
        </w:rPr>
        <w:t xml:space="preserve"> </w:t>
      </w:r>
      <w:r>
        <w:rPr>
          <w:rStyle w:val="c7"/>
          <w:sz w:val="28"/>
        </w:rPr>
        <w:t xml:space="preserve">для полноценной работы  по </w:t>
      </w:r>
      <w:r w:rsidRPr="00B07EF1">
        <w:rPr>
          <w:rStyle w:val="c7"/>
          <w:sz w:val="28"/>
        </w:rPr>
        <w:t>реализации  образовательной  области «Социально-коммуникативной   развитие»</w:t>
      </w:r>
      <w:proofErr w:type="gramStart"/>
      <w:r w:rsidRPr="00B07EF1">
        <w:rPr>
          <w:rStyle w:val="c7"/>
          <w:sz w:val="28"/>
        </w:rPr>
        <w:t xml:space="preserve"> ?</w:t>
      </w:r>
      <w:proofErr w:type="gramEnd"/>
      <w:r w:rsidRPr="00B07EF1">
        <w:rPr>
          <w:rStyle w:val="c7"/>
          <w:sz w:val="28"/>
        </w:rPr>
        <w:t xml:space="preserve"> </w:t>
      </w:r>
    </w:p>
    <w:p w:rsidR="00B07EF1" w:rsidRDefault="00B07EF1" w:rsidP="00B07EF1">
      <w:pPr>
        <w:pStyle w:val="c3"/>
        <w:spacing w:before="0" w:beforeAutospacing="0" w:after="0" w:afterAutospacing="0"/>
        <w:rPr>
          <w:rStyle w:val="c7"/>
          <w:i/>
          <w:sz w:val="28"/>
        </w:rPr>
      </w:pPr>
      <w:r w:rsidRPr="00B07EF1">
        <w:rPr>
          <w:rStyle w:val="c7"/>
          <w:i/>
          <w:sz w:val="28"/>
        </w:rPr>
        <w:t>(</w:t>
      </w:r>
      <w:r w:rsidRPr="00B07EF1">
        <w:rPr>
          <w:rStyle w:val="c0"/>
          <w:i/>
          <w:sz w:val="28"/>
        </w:rPr>
        <w:t>медицина, педиатрия, физиология, психология, педагогика, риторика</w:t>
      </w:r>
      <w:r w:rsidRPr="00B07EF1">
        <w:rPr>
          <w:rStyle w:val="c7"/>
          <w:i/>
          <w:sz w:val="28"/>
        </w:rPr>
        <w:t>)</w:t>
      </w:r>
    </w:p>
    <w:p w:rsidR="00B07EF1" w:rsidRDefault="00B07EF1" w:rsidP="00B07EF1">
      <w:pPr>
        <w:pStyle w:val="c3"/>
        <w:spacing w:before="0" w:beforeAutospacing="0" w:after="0" w:afterAutospacing="0"/>
        <w:rPr>
          <w:rStyle w:val="c7"/>
          <w:i/>
          <w:sz w:val="28"/>
        </w:rPr>
      </w:pPr>
    </w:p>
    <w:p w:rsidR="00B07EF1" w:rsidRPr="00B07EF1" w:rsidRDefault="00B07EF1" w:rsidP="00B07EF1">
      <w:pPr>
        <w:pStyle w:val="c3"/>
        <w:spacing w:before="0" w:beforeAutospacing="0" w:after="0" w:afterAutospacing="0"/>
        <w:rPr>
          <w:sz w:val="28"/>
        </w:rPr>
      </w:pPr>
      <w:r>
        <w:rPr>
          <w:i/>
          <w:sz w:val="28"/>
        </w:rPr>
        <w:t>2.</w:t>
      </w:r>
      <w:r w:rsidRPr="00B07EF1">
        <w:rPr>
          <w:rStyle w:val="c7"/>
          <w:sz w:val="28"/>
        </w:rPr>
        <w:t xml:space="preserve">Необходимо определить  основные направления  по задачам, </w:t>
      </w:r>
      <w:proofErr w:type="gramStart"/>
      <w:r w:rsidRPr="00B07EF1">
        <w:rPr>
          <w:rStyle w:val="c7"/>
          <w:sz w:val="28"/>
        </w:rPr>
        <w:t>реализуемых</w:t>
      </w:r>
      <w:proofErr w:type="gramEnd"/>
      <w:r w:rsidRPr="00B07EF1">
        <w:rPr>
          <w:rStyle w:val="c7"/>
          <w:sz w:val="28"/>
        </w:rPr>
        <w:t xml:space="preserve"> в образовательной области «Социально- коммуникативное развитие»  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 Развитие игровой деятельности;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Патриотическое воспитание;</w:t>
      </w:r>
    </w:p>
    <w:p w:rsidR="00B07EF1" w:rsidRDefault="00B07EF1" w:rsidP="00B07EF1">
      <w:pPr>
        <w:pStyle w:val="c3"/>
        <w:spacing w:before="0" w:beforeAutospacing="0" w:after="0" w:afterAutospacing="0"/>
        <w:rPr>
          <w:rStyle w:val="c0"/>
          <w:i/>
          <w:sz w:val="28"/>
        </w:rPr>
      </w:pPr>
      <w:r w:rsidRPr="00B07EF1">
        <w:rPr>
          <w:rStyle w:val="c0"/>
          <w:i/>
          <w:sz w:val="28"/>
        </w:rPr>
        <w:t xml:space="preserve">Формирование основ  безопасного поведения в быту, социуме, природе;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rStyle w:val="c25"/>
          <w:i/>
          <w:sz w:val="28"/>
        </w:rPr>
      </w:pPr>
      <w:r w:rsidRPr="00B07EF1">
        <w:rPr>
          <w:rStyle w:val="c0"/>
          <w:i/>
          <w:sz w:val="28"/>
        </w:rPr>
        <w:t>Трудовое воспитание</w:t>
      </w:r>
      <w:r w:rsidRPr="00B07EF1">
        <w:rPr>
          <w:rStyle w:val="c25"/>
          <w:i/>
          <w:sz w:val="28"/>
        </w:rPr>
        <w:t> 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t>3.</w:t>
      </w:r>
      <w:r w:rsidRPr="00B07EF1">
        <w:rPr>
          <w:rStyle w:val="c7"/>
          <w:sz w:val="28"/>
        </w:rPr>
        <w:t>Какие  игры, на ваш взгляд, позволяют реализовать  данную  образовательную область?  </w:t>
      </w:r>
    </w:p>
    <w:p w:rsidR="00B07EF1" w:rsidRDefault="00B07EF1" w:rsidP="00B07EF1">
      <w:pPr>
        <w:pStyle w:val="c3"/>
        <w:spacing w:before="0" w:beforeAutospacing="0" w:after="0" w:afterAutospacing="0"/>
        <w:rPr>
          <w:rStyle w:val="c0"/>
          <w:sz w:val="28"/>
        </w:rPr>
      </w:pPr>
      <w:r w:rsidRPr="00B07EF1">
        <w:rPr>
          <w:rStyle w:val="c0"/>
          <w:sz w:val="28"/>
        </w:rPr>
        <w:t> </w:t>
      </w:r>
      <w:r w:rsidRPr="00B07EF1">
        <w:rPr>
          <w:rStyle w:val="c0"/>
          <w:i/>
          <w:sz w:val="28"/>
        </w:rPr>
        <w:t>Сюжетно-ролевые; Подвижные, Дидактические</w:t>
      </w:r>
      <w:proofErr w:type="gramStart"/>
      <w:r w:rsidRPr="00B07EF1">
        <w:rPr>
          <w:rStyle w:val="c0"/>
          <w:i/>
          <w:sz w:val="28"/>
        </w:rPr>
        <w:t xml:space="preserve"> ;</w:t>
      </w:r>
      <w:proofErr w:type="gramEnd"/>
      <w:r w:rsidRPr="00B07EF1">
        <w:rPr>
          <w:rStyle w:val="c0"/>
          <w:i/>
          <w:sz w:val="28"/>
        </w:rPr>
        <w:t xml:space="preserve"> Игры- драматизации; Словесные; Строительные ; Игры-забавы; Настольно-печатные; Театрализованные,  режиссерские</w:t>
      </w:r>
      <w:r w:rsidRPr="00B07EF1">
        <w:rPr>
          <w:rStyle w:val="c0"/>
          <w:sz w:val="28"/>
        </w:rPr>
        <w:t>…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sz w:val="28"/>
        </w:rPr>
      </w:pPr>
    </w:p>
    <w:p w:rsidR="00B07EF1" w:rsidRPr="00B07EF1" w:rsidRDefault="00B07EF1" w:rsidP="00B07EF1">
      <w:pPr>
        <w:pStyle w:val="c3"/>
        <w:spacing w:before="0" w:beforeAutospacing="0" w:after="0" w:afterAutospacing="0"/>
        <w:rPr>
          <w:rStyle w:val="c7"/>
          <w:sz w:val="28"/>
        </w:rPr>
      </w:pPr>
      <w:r>
        <w:rPr>
          <w:rStyle w:val="c7"/>
          <w:sz w:val="28"/>
        </w:rPr>
        <w:t>4.</w:t>
      </w:r>
      <w:r w:rsidRPr="00B07EF1">
        <w:rPr>
          <w:rStyle w:val="c7"/>
          <w:sz w:val="28"/>
        </w:rPr>
        <w:t>Какие задачи патриотического воспитания</w:t>
      </w:r>
      <w:r w:rsidRPr="00B07EF1">
        <w:rPr>
          <w:rStyle w:val="c0"/>
          <w:sz w:val="28"/>
        </w:rPr>
        <w:t> </w:t>
      </w:r>
      <w:r w:rsidRPr="00B07EF1">
        <w:rPr>
          <w:rStyle w:val="c7"/>
          <w:sz w:val="28"/>
        </w:rPr>
        <w:t xml:space="preserve">решаются в каждой возрастной группе: младшей, средней, старшей, подготовительной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Воспитывать у ребенка любовь и привязанность к своей семье, дому, детскому саду, улице, городу;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Формировать бережное отношение к природе и всему живому;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Воспитывать уважение к труду;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Развивать интерес к  традициям и промыслам;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Формировать элементарные знания о правах человека;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Расширять представления о городах России;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Знакомить детей с символами государства, родного края (герб, флаг, гимн);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Развивать чувство ответственности и гордости за достижения страны;   </w:t>
      </w:r>
    </w:p>
    <w:p w:rsidR="00B07EF1" w:rsidRPr="00B07EF1" w:rsidRDefault="00B07EF1" w:rsidP="00B07EF1">
      <w:pPr>
        <w:pStyle w:val="c1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Формировать толерантность, чувство уважения к другим народам, их традициям.</w:t>
      </w:r>
    </w:p>
    <w:p w:rsidR="00C570E1" w:rsidRDefault="00C570E1" w:rsidP="00B07EF1">
      <w:pPr>
        <w:pStyle w:val="c1"/>
        <w:spacing w:before="0" w:beforeAutospacing="0" w:after="0" w:afterAutospacing="0"/>
        <w:rPr>
          <w:rStyle w:val="c7"/>
          <w:sz w:val="28"/>
        </w:rPr>
      </w:pPr>
    </w:p>
    <w:p w:rsidR="00B07EF1" w:rsidRDefault="00C570E1" w:rsidP="00B07EF1">
      <w:pPr>
        <w:pStyle w:val="c1"/>
        <w:spacing w:before="0" w:beforeAutospacing="0" w:after="0" w:afterAutospacing="0"/>
        <w:rPr>
          <w:rStyle w:val="c7"/>
          <w:sz w:val="28"/>
        </w:rPr>
      </w:pPr>
      <w:r>
        <w:rPr>
          <w:rStyle w:val="c7"/>
          <w:sz w:val="28"/>
        </w:rPr>
        <w:t>5.</w:t>
      </w:r>
      <w:r w:rsidR="00B07EF1" w:rsidRPr="00B07EF1">
        <w:rPr>
          <w:rStyle w:val="c7"/>
          <w:sz w:val="28"/>
        </w:rPr>
        <w:t>На ком, по Вашему мнению, лежит основная нагрузка и ответственность в нравственном воспитании, детей на воспитателе, который вводит элементы нравственного  воспитания во все виды деятельности детей или родителях? Докажите свою точку зрения</w:t>
      </w:r>
      <w:proofErr w:type="gramStart"/>
      <w:r w:rsidR="00B07EF1" w:rsidRPr="00B07EF1">
        <w:rPr>
          <w:rStyle w:val="c7"/>
          <w:sz w:val="28"/>
        </w:rPr>
        <w:t xml:space="preserve"> .</w:t>
      </w:r>
      <w:proofErr w:type="gramEnd"/>
    </w:p>
    <w:p w:rsidR="00C570E1" w:rsidRPr="00B07EF1" w:rsidRDefault="00C570E1" w:rsidP="00B07EF1">
      <w:pPr>
        <w:pStyle w:val="c1"/>
        <w:spacing w:before="0" w:beforeAutospacing="0" w:after="0" w:afterAutospacing="0"/>
        <w:rPr>
          <w:sz w:val="28"/>
        </w:rPr>
      </w:pPr>
    </w:p>
    <w:p w:rsidR="00B07EF1" w:rsidRPr="00B07EF1" w:rsidRDefault="00C570E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t>6.</w:t>
      </w:r>
      <w:r w:rsidR="00B07EF1" w:rsidRPr="00B07EF1">
        <w:rPr>
          <w:rStyle w:val="c7"/>
          <w:sz w:val="28"/>
        </w:rPr>
        <w:t>Назовите формы работы с детьми, позволяющие  решать задачи по трудовому  воспитанию.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Дежурство: по столовой;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По подготовке к занятиям;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 по уголку природы.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Поручения: Индивидуальные; Коллективные.</w:t>
      </w:r>
    </w:p>
    <w:p w:rsidR="00B07EF1" w:rsidRDefault="00B07EF1" w:rsidP="00B07EF1">
      <w:pPr>
        <w:pStyle w:val="c3"/>
        <w:spacing w:before="0" w:beforeAutospacing="0" w:after="0" w:afterAutospacing="0"/>
        <w:rPr>
          <w:rStyle w:val="c0"/>
          <w:i/>
          <w:sz w:val="28"/>
        </w:rPr>
      </w:pPr>
      <w:r w:rsidRPr="00B07EF1">
        <w:rPr>
          <w:rStyle w:val="c0"/>
          <w:i/>
          <w:sz w:val="28"/>
        </w:rPr>
        <w:t xml:space="preserve">Коллективный труд: </w:t>
      </w:r>
    </w:p>
    <w:p w:rsidR="00C570E1" w:rsidRPr="00B07EF1" w:rsidRDefault="00C570E1" w:rsidP="00B07EF1">
      <w:pPr>
        <w:pStyle w:val="c3"/>
        <w:spacing w:before="0" w:beforeAutospacing="0" w:after="0" w:afterAutospacing="0"/>
        <w:rPr>
          <w:i/>
          <w:sz w:val="28"/>
        </w:rPr>
      </w:pPr>
    </w:p>
    <w:p w:rsidR="00B07EF1" w:rsidRPr="00B07EF1" w:rsidRDefault="00C570E1" w:rsidP="00B07EF1">
      <w:pPr>
        <w:pStyle w:val="c3"/>
        <w:spacing w:before="0" w:beforeAutospacing="0" w:after="0" w:afterAutospacing="0"/>
        <w:rPr>
          <w:rStyle w:val="c7"/>
          <w:sz w:val="28"/>
        </w:rPr>
      </w:pPr>
      <w:r>
        <w:rPr>
          <w:rStyle w:val="c7"/>
          <w:sz w:val="28"/>
        </w:rPr>
        <w:t>7.</w:t>
      </w:r>
      <w:r w:rsidR="00B07EF1" w:rsidRPr="00B07EF1">
        <w:rPr>
          <w:rStyle w:val="c7"/>
          <w:sz w:val="28"/>
        </w:rPr>
        <w:t>Назовите методы и приёмы руководства трудового воспитания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 объяснение и показ, игровые ситуации, игровые приемы, поощрение, использование поэтических текстов, песен, </w:t>
      </w:r>
      <w:proofErr w:type="spellStart"/>
      <w:r w:rsidRPr="00B07EF1">
        <w:rPr>
          <w:rStyle w:val="c0"/>
          <w:i/>
          <w:sz w:val="28"/>
        </w:rPr>
        <w:t>потешек</w:t>
      </w:r>
      <w:proofErr w:type="spellEnd"/>
      <w:r w:rsidRPr="00B07EF1">
        <w:rPr>
          <w:rStyle w:val="c7"/>
          <w:i/>
          <w:sz w:val="28"/>
        </w:rPr>
        <w:t>, </w:t>
      </w:r>
      <w:r w:rsidRPr="00B07EF1">
        <w:rPr>
          <w:rStyle w:val="c0"/>
          <w:i/>
          <w:sz w:val="28"/>
        </w:rPr>
        <w:t>поговорок,  положительный пример сверстника</w:t>
      </w:r>
      <w:r w:rsidRPr="00B07EF1">
        <w:rPr>
          <w:rStyle w:val="c7"/>
          <w:i/>
          <w:sz w:val="28"/>
        </w:rPr>
        <w:t>, </w:t>
      </w:r>
      <w:r w:rsidRPr="00B07EF1">
        <w:rPr>
          <w:rStyle w:val="c0"/>
          <w:i/>
          <w:sz w:val="28"/>
        </w:rPr>
        <w:t>рассматривание иллюстраций</w:t>
      </w:r>
      <w:r w:rsidRPr="00B07EF1">
        <w:rPr>
          <w:rStyle w:val="c7"/>
          <w:i/>
          <w:sz w:val="28"/>
        </w:rPr>
        <w:t>, </w:t>
      </w:r>
      <w:r w:rsidRPr="00B07EF1">
        <w:rPr>
          <w:rStyle w:val="c0"/>
          <w:i/>
          <w:sz w:val="28"/>
        </w:rPr>
        <w:t>чтение художественной литературы</w:t>
      </w:r>
      <w:r w:rsidRPr="00B07EF1">
        <w:rPr>
          <w:rStyle w:val="c7"/>
          <w:i/>
          <w:sz w:val="28"/>
        </w:rPr>
        <w:t>, </w:t>
      </w:r>
      <w:r w:rsidRPr="00B07EF1">
        <w:rPr>
          <w:rStyle w:val="c0"/>
          <w:i/>
          <w:sz w:val="28"/>
        </w:rPr>
        <w:t>показ инсценировок с помощью игрушек  «Кукла Катя умывается»</w:t>
      </w:r>
      <w:r w:rsidRPr="00B07EF1">
        <w:rPr>
          <w:rStyle w:val="c7"/>
          <w:i/>
          <w:sz w:val="28"/>
        </w:rPr>
        <w:t>; </w:t>
      </w:r>
      <w:r w:rsidRPr="00B07EF1">
        <w:rPr>
          <w:rStyle w:val="c0"/>
          <w:i/>
          <w:sz w:val="28"/>
        </w:rPr>
        <w:t>решение проблемных ситуаций</w:t>
      </w:r>
      <w:proofErr w:type="gramStart"/>
      <w:r w:rsidRPr="00B07EF1">
        <w:rPr>
          <w:rStyle w:val="c0"/>
          <w:i/>
          <w:sz w:val="28"/>
        </w:rPr>
        <w:t xml:space="preserve"> ,</w:t>
      </w:r>
      <w:proofErr w:type="gramEnd"/>
      <w:r w:rsidRPr="00B07EF1">
        <w:rPr>
          <w:rStyle w:val="c0"/>
          <w:i/>
          <w:sz w:val="28"/>
        </w:rPr>
        <w:t xml:space="preserve"> </w:t>
      </w:r>
      <w:r w:rsidRPr="00B07EF1">
        <w:rPr>
          <w:rStyle w:val="c7"/>
          <w:i/>
          <w:sz w:val="28"/>
        </w:rPr>
        <w:t> </w:t>
      </w:r>
      <w:r w:rsidRPr="00B07EF1">
        <w:rPr>
          <w:rStyle w:val="c0"/>
          <w:i/>
          <w:sz w:val="28"/>
        </w:rPr>
        <w:t>личный пример</w:t>
      </w:r>
      <w:r w:rsidRPr="00B07EF1">
        <w:rPr>
          <w:rStyle w:val="c7"/>
          <w:i/>
          <w:sz w:val="28"/>
        </w:rPr>
        <w:t>, </w:t>
      </w:r>
      <w:r w:rsidRPr="00B07EF1">
        <w:rPr>
          <w:rStyle w:val="c0"/>
          <w:i/>
          <w:sz w:val="28"/>
        </w:rPr>
        <w:t>рассказы на этические темы, поощрение успехов, взаимопомощь, привлечение детей к анализу результатов труда, объяснение и показ объективная оценка труда детей контроль за действиями детьми</w:t>
      </w:r>
    </w:p>
    <w:p w:rsidR="00C570E1" w:rsidRDefault="00C570E1" w:rsidP="00B07EF1">
      <w:pPr>
        <w:pStyle w:val="c3"/>
        <w:spacing w:before="0" w:beforeAutospacing="0" w:after="0" w:afterAutospacing="0"/>
        <w:rPr>
          <w:rStyle w:val="c0"/>
          <w:sz w:val="28"/>
        </w:rPr>
      </w:pPr>
    </w:p>
    <w:p w:rsidR="00B07EF1" w:rsidRPr="00B07EF1" w:rsidRDefault="00C570E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>8.</w:t>
      </w:r>
      <w:r w:rsidR="00B07EF1" w:rsidRPr="00B07EF1">
        <w:rPr>
          <w:rStyle w:val="c0"/>
          <w:sz w:val="28"/>
        </w:rPr>
        <w:t> </w:t>
      </w:r>
      <w:r w:rsidR="00B07EF1" w:rsidRPr="00B07EF1">
        <w:rPr>
          <w:rStyle w:val="c7"/>
          <w:sz w:val="28"/>
        </w:rPr>
        <w:t xml:space="preserve">Какие </w:t>
      </w:r>
      <w:r w:rsidR="00B07EF1" w:rsidRPr="00B07EF1">
        <w:rPr>
          <w:rStyle w:val="c0"/>
          <w:sz w:val="28"/>
        </w:rPr>
        <w:t> </w:t>
      </w:r>
      <w:r w:rsidR="00B07EF1" w:rsidRPr="00B07EF1">
        <w:rPr>
          <w:rStyle w:val="c7"/>
          <w:sz w:val="28"/>
        </w:rPr>
        <w:t>виды труда  вы используете  в работе с детьми?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 Самообслуживание;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Хозяйственно-бытовой труд;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Труд в природе;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Ручной труд</w:t>
      </w:r>
    </w:p>
    <w:p w:rsidR="00B07EF1" w:rsidRPr="00B07EF1" w:rsidRDefault="00C570E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0"/>
          <w:sz w:val="28"/>
        </w:rPr>
        <w:t>9.</w:t>
      </w:r>
      <w:r w:rsidR="00B07EF1" w:rsidRPr="00B07EF1">
        <w:rPr>
          <w:rStyle w:val="c0"/>
          <w:sz w:val="28"/>
        </w:rPr>
        <w:t> </w:t>
      </w:r>
      <w:r w:rsidR="00B07EF1" w:rsidRPr="00B07EF1">
        <w:rPr>
          <w:rStyle w:val="c7"/>
          <w:sz w:val="28"/>
        </w:rPr>
        <w:t>Какие формы работы с детьми по формированию основ  безопасного поведения в быту, социуме, природе</w:t>
      </w:r>
      <w:r w:rsidR="00B07EF1" w:rsidRPr="00B07EF1">
        <w:rPr>
          <w:rStyle w:val="c0"/>
          <w:sz w:val="28"/>
        </w:rPr>
        <w:t> </w:t>
      </w:r>
      <w:r w:rsidR="00B07EF1" w:rsidRPr="00B07EF1">
        <w:rPr>
          <w:rStyle w:val="c7"/>
          <w:sz w:val="28"/>
        </w:rPr>
        <w:t>используете в работе с</w:t>
      </w:r>
      <w:r>
        <w:rPr>
          <w:rStyle w:val="c7"/>
          <w:sz w:val="28"/>
        </w:rPr>
        <w:t xml:space="preserve"> </w:t>
      </w:r>
      <w:r w:rsidR="00B07EF1" w:rsidRPr="00B07EF1">
        <w:rPr>
          <w:rStyle w:val="c7"/>
          <w:sz w:val="28"/>
        </w:rPr>
        <w:t>детьми?</w:t>
      </w:r>
    </w:p>
    <w:p w:rsidR="00B07EF1" w:rsidRDefault="00B07EF1" w:rsidP="00B07EF1">
      <w:pPr>
        <w:pStyle w:val="c3"/>
        <w:spacing w:before="0" w:beforeAutospacing="0" w:after="0" w:afterAutospacing="0"/>
        <w:rPr>
          <w:rStyle w:val="c0"/>
          <w:i/>
          <w:sz w:val="28"/>
        </w:rPr>
      </w:pPr>
      <w:r w:rsidRPr="00B07EF1">
        <w:rPr>
          <w:rStyle w:val="c0"/>
          <w:i/>
          <w:sz w:val="28"/>
        </w:rPr>
        <w:t> Непосредственно организованная  деятельность детей,  совместная деятельность взрослых и детей,  свободная  самостоятельная   деятельность детей</w:t>
      </w:r>
      <w:proofErr w:type="gramStart"/>
      <w:r w:rsidRPr="00B07EF1">
        <w:rPr>
          <w:rStyle w:val="c0"/>
          <w:i/>
          <w:sz w:val="28"/>
        </w:rPr>
        <w:t> .</w:t>
      </w:r>
      <w:proofErr w:type="gramEnd"/>
    </w:p>
    <w:p w:rsidR="00C570E1" w:rsidRPr="00B07EF1" w:rsidRDefault="00C570E1" w:rsidP="00B07EF1">
      <w:pPr>
        <w:pStyle w:val="c3"/>
        <w:spacing w:before="0" w:beforeAutospacing="0" w:after="0" w:afterAutospacing="0"/>
        <w:rPr>
          <w:i/>
          <w:sz w:val="28"/>
        </w:rPr>
      </w:pPr>
    </w:p>
    <w:p w:rsidR="00C570E1" w:rsidRPr="00B07EF1" w:rsidRDefault="00C570E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t>10.</w:t>
      </w:r>
      <w:r w:rsidR="00B07EF1" w:rsidRPr="00B07EF1">
        <w:rPr>
          <w:rStyle w:val="c7"/>
          <w:sz w:val="28"/>
        </w:rPr>
        <w:t xml:space="preserve">Назовите формы работы с детьми, направленные на формирование у детей коммуникативных качеств и эмоциональной отзывчивости?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 НОД,  сюжетно-ролевые игры, игры на развитие  коммуникативных качеств, дидактические игры на развитие эмоциональной сферы, драматизация сказок, беседы воспитателя и ребенка, наблюдения, труд, чтение художественной литературы,   пословицы, поговорки, игры подвижные, игры - драматизации; словесные; строительные</w:t>
      </w:r>
      <w:proofErr w:type="gramStart"/>
      <w:r w:rsidRPr="00B07EF1">
        <w:rPr>
          <w:rStyle w:val="c0"/>
          <w:i/>
          <w:sz w:val="28"/>
        </w:rPr>
        <w:t xml:space="preserve"> ;</w:t>
      </w:r>
      <w:proofErr w:type="gramEnd"/>
      <w:r w:rsidRPr="00B07EF1">
        <w:rPr>
          <w:rStyle w:val="c0"/>
          <w:i/>
          <w:sz w:val="28"/>
        </w:rPr>
        <w:t xml:space="preserve">  игры  настольно-печатные; театрализованные,  режиссерские,  …</w:t>
      </w:r>
    </w:p>
    <w:p w:rsidR="00C570E1" w:rsidRDefault="00C570E1" w:rsidP="00B07EF1">
      <w:pPr>
        <w:pStyle w:val="c3"/>
        <w:spacing w:before="0" w:beforeAutospacing="0" w:after="0" w:afterAutospacing="0"/>
        <w:rPr>
          <w:rStyle w:val="c7"/>
          <w:sz w:val="28"/>
        </w:rPr>
      </w:pPr>
    </w:p>
    <w:p w:rsidR="00B07EF1" w:rsidRPr="00B07EF1" w:rsidRDefault="00C570E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t>11.</w:t>
      </w:r>
      <w:r w:rsidR="00B07EF1" w:rsidRPr="00B07EF1">
        <w:rPr>
          <w:rStyle w:val="c7"/>
          <w:sz w:val="28"/>
        </w:rPr>
        <w:t>Какие   виды деятельности позволяют реализовать   процесс социально-коммуникативного  развития дошкольников?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Игровая деятельность – дает ребенку почувствовать себя равноправным членом человеческого общества.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Изобразительная</w:t>
      </w:r>
      <w:proofErr w:type="gramEnd"/>
      <w:r w:rsidRPr="00B07EF1">
        <w:rPr>
          <w:rStyle w:val="c0"/>
          <w:i/>
          <w:sz w:val="28"/>
        </w:rPr>
        <w:t xml:space="preserve"> - позволяет ребенку с помощью работы, фантазии вжиться в мир взрослых, познать его и принять в нем участие.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Предметная</w:t>
      </w:r>
      <w:proofErr w:type="gramEnd"/>
      <w:r w:rsidRPr="00B07EF1">
        <w:rPr>
          <w:rStyle w:val="c0"/>
          <w:i/>
          <w:sz w:val="28"/>
        </w:rPr>
        <w:t xml:space="preserve"> – удовлетворяет познавательные интересы ребенка в определенный период, помогает ориентировать в окружающем мире.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 xml:space="preserve">Наблюдение – обогащает опыт ребенка, стимулирует развитие познавательных интересов,  закрепляет социальные чувства.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Коммуникативная</w:t>
      </w:r>
      <w:proofErr w:type="gramEnd"/>
      <w:r w:rsidRPr="00B07EF1">
        <w:rPr>
          <w:rStyle w:val="c0"/>
          <w:i/>
          <w:sz w:val="28"/>
        </w:rPr>
        <w:t xml:space="preserve"> – объединяет взрослого и ребенка, удовлетворяет разнообразные потребности ребенка в эмоциональной близости с взрослым.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 xml:space="preserve">Проектная – активизирует самостоятельную деятельность ребенка, обеспечивает объединение и интеграцию разных видов деятельности. </w:t>
      </w:r>
      <w:proofErr w:type="gramEnd"/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r w:rsidRPr="00B07EF1">
        <w:rPr>
          <w:rStyle w:val="c0"/>
          <w:i/>
          <w:sz w:val="28"/>
        </w:rPr>
        <w:t>Конструктивная – дает возможность формировать сложные мыслительные действия, творческое воображение, механизмы управления собственным поведением.  </w:t>
      </w:r>
    </w:p>
    <w:p w:rsidR="00B07EF1" w:rsidRPr="00B07EF1" w:rsidRDefault="00C570E1" w:rsidP="00B07EF1">
      <w:pPr>
        <w:pStyle w:val="c3"/>
        <w:spacing w:before="0" w:beforeAutospacing="0" w:after="0" w:afterAutospacing="0"/>
        <w:rPr>
          <w:sz w:val="28"/>
        </w:rPr>
      </w:pPr>
      <w:r>
        <w:rPr>
          <w:rStyle w:val="c7"/>
          <w:sz w:val="28"/>
        </w:rPr>
        <w:lastRenderedPageBreak/>
        <w:t>12.</w:t>
      </w:r>
      <w:r w:rsidR="00B07EF1" w:rsidRPr="00B07EF1">
        <w:rPr>
          <w:rStyle w:val="c7"/>
          <w:sz w:val="28"/>
        </w:rPr>
        <w:t xml:space="preserve">Назовите формы работы с семьей по данному направлению. Приведите  примеры из практики: </w:t>
      </w:r>
    </w:p>
    <w:p w:rsidR="00B07EF1" w:rsidRPr="00B07EF1" w:rsidRDefault="00B07EF1" w:rsidP="00B07EF1">
      <w:pPr>
        <w:pStyle w:val="c3"/>
        <w:spacing w:before="0" w:beforeAutospacing="0" w:after="0" w:afterAutospacing="0"/>
        <w:rPr>
          <w:i/>
          <w:sz w:val="28"/>
        </w:rPr>
      </w:pPr>
      <w:proofErr w:type="gramStart"/>
      <w:r w:rsidRPr="00B07EF1">
        <w:rPr>
          <w:rStyle w:val="c0"/>
          <w:i/>
          <w:sz w:val="28"/>
        </w:rPr>
        <w:t>собрания, анкетирование, консультации, беседы, деловые игры, тренинги, день открытых дверей, родительская почта, оформление стендов, выпуск семейных стенгазет, фотовыставок,   проведение совместных праздников, досугов с приглашением родителей, участие родителей в акциях…</w:t>
      </w:r>
      <w:proofErr w:type="gramEnd"/>
    </w:p>
    <w:p w:rsidR="004D0421" w:rsidRDefault="004D0421" w:rsidP="008851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EFD" w:rsidRPr="00C1472F" w:rsidRDefault="00C1472F" w:rsidP="00C1472F">
      <w:pPr>
        <w:pStyle w:val="c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7"/>
          <w:b/>
          <w:i/>
          <w:sz w:val="28"/>
          <w:szCs w:val="28"/>
        </w:rPr>
        <w:t>Разбери ситуацию</w:t>
      </w:r>
      <w:r w:rsidR="00F13EFD" w:rsidRPr="00C1472F">
        <w:rPr>
          <w:rStyle w:val="c7"/>
          <w:b/>
          <w:i/>
          <w:sz w:val="28"/>
          <w:szCs w:val="28"/>
        </w:rPr>
        <w:t xml:space="preserve">   «Дай ответ »</w:t>
      </w:r>
      <w:r w:rsidR="00F13EFD" w:rsidRPr="00C1472F">
        <w:rPr>
          <w:rStyle w:val="c23"/>
          <w:b/>
          <w:i/>
          <w:sz w:val="28"/>
          <w:szCs w:val="28"/>
        </w:rPr>
        <w:t> </w:t>
      </w:r>
      <w:r>
        <w:rPr>
          <w:rStyle w:val="c23"/>
          <w:b/>
          <w:i/>
          <w:sz w:val="28"/>
          <w:szCs w:val="28"/>
        </w:rPr>
        <w:t xml:space="preserve"> разделится на две команды.</w:t>
      </w:r>
    </w:p>
    <w:p w:rsidR="00F13EFD" w:rsidRPr="00C1472F" w:rsidRDefault="00F13EFD" w:rsidP="00C1472F">
      <w:pPr>
        <w:pStyle w:val="c3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Уважаемые педагоги, решите педагогические ситуации, Обоснуйте свой ответ в каждой ситуации. </w:t>
      </w:r>
    </w:p>
    <w:p w:rsidR="00F13EFD" w:rsidRPr="00C1472F" w:rsidRDefault="00F13EFD" w:rsidP="00C1472F">
      <w:pPr>
        <w:pStyle w:val="c3"/>
        <w:spacing w:before="0" w:beforeAutospacing="0" w:after="0" w:afterAutospacing="0"/>
        <w:rPr>
          <w:i/>
          <w:sz w:val="28"/>
          <w:szCs w:val="28"/>
        </w:rPr>
      </w:pPr>
      <w:r w:rsidRPr="00C1472F">
        <w:rPr>
          <w:rStyle w:val="c7"/>
          <w:i/>
          <w:sz w:val="28"/>
          <w:szCs w:val="28"/>
        </w:rPr>
        <w:t>1</w:t>
      </w:r>
      <w:r w:rsidR="00C1472F" w:rsidRPr="00C1472F">
        <w:rPr>
          <w:rStyle w:val="c7"/>
          <w:i/>
          <w:sz w:val="28"/>
          <w:szCs w:val="28"/>
        </w:rPr>
        <w:t xml:space="preserve"> </w:t>
      </w:r>
      <w:r w:rsidRPr="00C1472F">
        <w:rPr>
          <w:rStyle w:val="c7"/>
          <w:i/>
          <w:sz w:val="28"/>
          <w:szCs w:val="28"/>
        </w:rPr>
        <w:t>часть ситуации</w:t>
      </w:r>
      <w:r w:rsidRPr="00C1472F">
        <w:rPr>
          <w:rStyle w:val="c0"/>
          <w:i/>
          <w:sz w:val="28"/>
          <w:szCs w:val="28"/>
        </w:rPr>
        <w:t>. (1команда)</w:t>
      </w:r>
    </w:p>
    <w:p w:rsidR="00F13EFD" w:rsidRPr="00C1472F" w:rsidRDefault="00F13EFD" w:rsidP="00C1472F">
      <w:pPr>
        <w:pStyle w:val="c3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«Воспитательница детского сада во время экскурсии по зоопарку знакомила ребят с различными животными — с их повадками, образом жизни, внешним видом и т.д. По возвращении в группу она внесла в комнату игрушки зверей, с которыми знакомились дети, ожидая, что они начнут играть “в зоопарк”. Но </w:t>
      </w:r>
      <w:proofErr w:type="gramStart"/>
      <w:r w:rsidRPr="00C1472F">
        <w:rPr>
          <w:rStyle w:val="c0"/>
          <w:sz w:val="28"/>
          <w:szCs w:val="28"/>
        </w:rPr>
        <w:t>дети</w:t>
      </w:r>
      <w:proofErr w:type="gramEnd"/>
      <w:r w:rsidRPr="00C1472F">
        <w:rPr>
          <w:rStyle w:val="c0"/>
          <w:sz w:val="28"/>
          <w:szCs w:val="28"/>
        </w:rPr>
        <w:t xml:space="preserve"> ни в тот, ни в последующие дни “в зоопарк” не играли.  Почему?</w:t>
      </w:r>
    </w:p>
    <w:p w:rsidR="00F13EFD" w:rsidRPr="00C1472F" w:rsidRDefault="00F13EFD" w:rsidP="00C1472F">
      <w:pPr>
        <w:pStyle w:val="c9"/>
        <w:spacing w:before="0" w:beforeAutospacing="0" w:after="0" w:afterAutospacing="0"/>
        <w:rPr>
          <w:sz w:val="28"/>
          <w:szCs w:val="28"/>
        </w:rPr>
      </w:pPr>
      <w:proofErr w:type="gramStart"/>
      <w:r w:rsidRPr="00C1472F">
        <w:rPr>
          <w:rStyle w:val="c7"/>
          <w:i/>
          <w:sz w:val="28"/>
          <w:szCs w:val="28"/>
        </w:rPr>
        <w:t>2</w:t>
      </w:r>
      <w:r w:rsidR="00C1472F" w:rsidRPr="00C1472F">
        <w:rPr>
          <w:rStyle w:val="c7"/>
          <w:i/>
          <w:sz w:val="28"/>
          <w:szCs w:val="28"/>
        </w:rPr>
        <w:t xml:space="preserve"> </w:t>
      </w:r>
      <w:r w:rsidRPr="00C1472F">
        <w:rPr>
          <w:rStyle w:val="c7"/>
          <w:i/>
          <w:sz w:val="28"/>
          <w:szCs w:val="28"/>
        </w:rPr>
        <w:t xml:space="preserve"> часть ситуации </w:t>
      </w:r>
      <w:r w:rsidRPr="00C1472F">
        <w:rPr>
          <w:rStyle w:val="c0"/>
          <w:i/>
          <w:sz w:val="28"/>
          <w:szCs w:val="28"/>
        </w:rPr>
        <w:t>-</w:t>
      </w:r>
      <w:r w:rsidRPr="00C1472F">
        <w:rPr>
          <w:rStyle w:val="c0"/>
          <w:sz w:val="28"/>
          <w:szCs w:val="28"/>
        </w:rPr>
        <w:t xml:space="preserve">  « Воспитательница повторила экскурсию и познакомила детей не только с животными, но и с работой людей в зоопарке: кассир продает билеты, контролер их проверяет и пропускает посетителей,  уборщики убирают клетки с животными, повара готовят пищу и кормят зверей, врач лечит заболевших животных, экскурсовод рассказывает посетителям о животных и т.д.</w:t>
      </w:r>
      <w:proofErr w:type="gramEnd"/>
      <w:r w:rsidRPr="00C1472F">
        <w:rPr>
          <w:rStyle w:val="c0"/>
          <w:sz w:val="28"/>
          <w:szCs w:val="28"/>
        </w:rPr>
        <w:t xml:space="preserve"> Через некоторое время после этой повторной экскурсии дети самостоятельно начали игру “в зоопарк”, в которой были представлены кассир, контролер, мамы и папы с детьми, экскурсовод, “звериная кухня” с поваром, “звериная больница” с врачом и т.п. Все эти персонажи вводились в игру постепенно, игра продолжалась несколько дней, все </w:t>
      </w:r>
      <w:proofErr w:type="gramStart"/>
      <w:r w:rsidRPr="00C1472F">
        <w:rPr>
          <w:rStyle w:val="c0"/>
          <w:sz w:val="28"/>
          <w:szCs w:val="28"/>
        </w:rPr>
        <w:t>время</w:t>
      </w:r>
      <w:proofErr w:type="gramEnd"/>
      <w:r w:rsidRPr="00C1472F">
        <w:rPr>
          <w:rStyle w:val="c0"/>
          <w:sz w:val="28"/>
          <w:szCs w:val="28"/>
        </w:rPr>
        <w:t xml:space="preserve"> обогащаясь и усложняя. Что послужило  развитию  игры?</w:t>
      </w:r>
    </w:p>
    <w:p w:rsidR="00F13EFD" w:rsidRPr="00C1472F" w:rsidRDefault="00F13EFD" w:rsidP="00C1472F">
      <w:pPr>
        <w:pStyle w:val="c9"/>
        <w:spacing w:before="0" w:beforeAutospacing="0" w:after="0" w:afterAutospacing="0"/>
        <w:rPr>
          <w:i/>
          <w:sz w:val="28"/>
          <w:szCs w:val="28"/>
        </w:rPr>
      </w:pPr>
      <w:r w:rsidRPr="00C1472F">
        <w:rPr>
          <w:rStyle w:val="c7"/>
          <w:i/>
          <w:sz w:val="28"/>
          <w:szCs w:val="28"/>
        </w:rPr>
        <w:t>1 часть ситуации</w:t>
      </w:r>
      <w:r w:rsidRPr="00C1472F">
        <w:rPr>
          <w:rStyle w:val="c0"/>
          <w:i/>
          <w:sz w:val="28"/>
          <w:szCs w:val="28"/>
        </w:rPr>
        <w:t>: (2 команда)</w:t>
      </w:r>
    </w:p>
    <w:p w:rsidR="00F13EFD" w:rsidRPr="00C1472F" w:rsidRDefault="00F13EFD" w:rsidP="00C1472F">
      <w:pPr>
        <w:pStyle w:val="c9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«Во время поездки на дачу дети получили много ярких впечатлений о железной дороге: они первый раз видели поезд, сами садились в вагоны, слышали по радио объявления об отправлении поезда и т.п. Впечатление от поездки было довольно сильным: дети увлеченно рассказывали о поездке, рисовали поезда, но игра не возникала.  Почему?» </w:t>
      </w:r>
    </w:p>
    <w:p w:rsidR="00F13EFD" w:rsidRPr="00C1472F" w:rsidRDefault="00F13EFD" w:rsidP="00C1472F">
      <w:pPr>
        <w:pStyle w:val="c9"/>
        <w:spacing w:before="0" w:beforeAutospacing="0" w:after="0" w:afterAutospacing="0"/>
        <w:rPr>
          <w:i/>
          <w:sz w:val="28"/>
          <w:szCs w:val="28"/>
        </w:rPr>
      </w:pPr>
      <w:r w:rsidRPr="00C1472F">
        <w:rPr>
          <w:rStyle w:val="c7"/>
          <w:i/>
          <w:sz w:val="28"/>
          <w:szCs w:val="28"/>
        </w:rPr>
        <w:t>2 часть ситуации</w:t>
      </w:r>
      <w:r w:rsidRPr="00C1472F">
        <w:rPr>
          <w:rStyle w:val="c0"/>
          <w:i/>
          <w:sz w:val="28"/>
          <w:szCs w:val="28"/>
        </w:rPr>
        <w:t xml:space="preserve">:   </w:t>
      </w:r>
    </w:p>
    <w:p w:rsidR="00F13EFD" w:rsidRPr="00C1472F" w:rsidRDefault="00F13EFD" w:rsidP="00C1472F">
      <w:pPr>
        <w:pStyle w:val="c9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Тогда с детьми была проведена еще одна, дополнительная экскурсия на железнодорожный вокзал. Во время этой экскурсии детей познакомили с тем, как начальник станции встречает каждый прибывший поезд, как происходит разгрузка поезда от багажа, как машинист и помощник осматривают исправность поезда, как проводники убирают вагоны и обслуживают пассажиров и т.д. После этой экскурсии у детей сразу же возникла игра “в железную дорогу”, в которой участвовали знакомые им персонажи. Что послужило  развитию  игры?</w:t>
      </w:r>
    </w:p>
    <w:p w:rsidR="00C1472F" w:rsidRDefault="00C1472F" w:rsidP="00C1472F">
      <w:pPr>
        <w:pStyle w:val="c1"/>
        <w:spacing w:before="0" w:beforeAutospacing="0" w:after="0" w:afterAutospacing="0"/>
        <w:rPr>
          <w:rStyle w:val="c7"/>
          <w:sz w:val="28"/>
          <w:szCs w:val="28"/>
        </w:rPr>
      </w:pPr>
    </w:p>
    <w:p w:rsidR="00B53D91" w:rsidRPr="00C1472F" w:rsidRDefault="00B53D91" w:rsidP="00C1472F">
      <w:pPr>
        <w:pStyle w:val="c1"/>
        <w:spacing w:before="0" w:beforeAutospacing="0" w:after="0" w:afterAutospacing="0"/>
        <w:rPr>
          <w:b/>
          <w:i/>
          <w:sz w:val="28"/>
          <w:szCs w:val="28"/>
        </w:rPr>
      </w:pPr>
      <w:r w:rsidRPr="00C1472F">
        <w:rPr>
          <w:rStyle w:val="c7"/>
          <w:b/>
          <w:i/>
          <w:sz w:val="28"/>
          <w:szCs w:val="28"/>
        </w:rPr>
        <w:t xml:space="preserve">Игра «Тренируем эмоции» </w:t>
      </w:r>
    </w:p>
    <w:p w:rsidR="00B53D91" w:rsidRPr="005B7A4D" w:rsidRDefault="00B53D91" w:rsidP="00C1472F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5B7A4D">
        <w:rPr>
          <w:rStyle w:val="c0"/>
          <w:i/>
          <w:sz w:val="28"/>
          <w:szCs w:val="28"/>
        </w:rPr>
        <w:t>Задание для воспитателей 1 команды.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 Попросите ребенка нахмуриться - как:</w:t>
      </w:r>
    </w:p>
    <w:p w:rsidR="00B53D91" w:rsidRPr="00C1472F" w:rsidRDefault="005B7A4D" w:rsidP="00C1472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 - </w:t>
      </w:r>
      <w:r w:rsidR="00B53D91" w:rsidRPr="00C1472F">
        <w:rPr>
          <w:rStyle w:val="c0"/>
          <w:sz w:val="28"/>
          <w:szCs w:val="28"/>
        </w:rPr>
        <w:t>осенняя туча</w:t>
      </w:r>
    </w:p>
    <w:p w:rsidR="00B53D91" w:rsidRPr="00C1472F" w:rsidRDefault="005B7A4D" w:rsidP="00C1472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   </w:t>
      </w:r>
      <w:r w:rsidR="00B53D91" w:rsidRPr="00C1472F">
        <w:rPr>
          <w:rStyle w:val="c0"/>
          <w:sz w:val="28"/>
          <w:szCs w:val="28"/>
        </w:rPr>
        <w:t>злая волшебница.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улыбнуться, как:</w:t>
      </w:r>
    </w:p>
    <w:p w:rsidR="00B53D91" w:rsidRPr="00C1472F" w:rsidRDefault="005B7A4D" w:rsidP="00C1472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   </w:t>
      </w:r>
      <w:r w:rsidR="00B53D91" w:rsidRPr="00C1472F">
        <w:rPr>
          <w:rStyle w:val="c0"/>
          <w:sz w:val="28"/>
          <w:szCs w:val="28"/>
        </w:rPr>
        <w:t>кот на солнце,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 как хитрая лиса,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как радостный ребенок,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как будто ты увидел чудо.                                   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позлись, как: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ребенок, у которого отняли мороженое,</w:t>
      </w:r>
    </w:p>
    <w:p w:rsidR="00B53D91" w:rsidRPr="00C1472F" w:rsidRDefault="005B7A4D" w:rsidP="00C1472F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  </w:t>
      </w:r>
      <w:r w:rsidR="00B53D91" w:rsidRPr="00C1472F">
        <w:rPr>
          <w:rStyle w:val="c0"/>
          <w:sz w:val="28"/>
          <w:szCs w:val="28"/>
        </w:rPr>
        <w:t>два барана на мосту,</w:t>
      </w:r>
    </w:p>
    <w:p w:rsidR="005B7A4D" w:rsidRDefault="005B7A4D" w:rsidP="00C1472F">
      <w:pPr>
        <w:pStyle w:val="c1"/>
        <w:spacing w:before="0" w:beforeAutospacing="0" w:after="0" w:afterAutospacing="0"/>
        <w:rPr>
          <w:rStyle w:val="c7"/>
          <w:sz w:val="28"/>
          <w:szCs w:val="28"/>
        </w:rPr>
      </w:pPr>
    </w:p>
    <w:p w:rsidR="00B53D91" w:rsidRPr="005B7A4D" w:rsidRDefault="00B53D91" w:rsidP="00C1472F">
      <w:pPr>
        <w:pStyle w:val="c1"/>
        <w:spacing w:before="0" w:beforeAutospacing="0" w:after="0" w:afterAutospacing="0"/>
        <w:rPr>
          <w:i/>
          <w:sz w:val="28"/>
          <w:szCs w:val="28"/>
        </w:rPr>
      </w:pPr>
      <w:r w:rsidRPr="005B7A4D">
        <w:rPr>
          <w:rStyle w:val="c7"/>
          <w:i/>
          <w:sz w:val="28"/>
          <w:szCs w:val="28"/>
        </w:rPr>
        <w:t>задание воспитателей 2 команды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испугайся, как</w:t>
      </w:r>
      <w:r w:rsidRPr="00C1472F">
        <w:rPr>
          <w:rStyle w:val="c7"/>
          <w:sz w:val="28"/>
          <w:szCs w:val="28"/>
        </w:rPr>
        <w:t>: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ребенок, потерявшийся в лесу,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заяц, увидевший волка,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котенок, на которого лает собака.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устань, как: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папа после работы,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муравей, поднявший тяжелый груз,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отдохни, как: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турист, снявший тяжелый рюкзак,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ребенок, который много потрудился, но помог маме,</w:t>
      </w:r>
    </w:p>
    <w:p w:rsidR="00B53D91" w:rsidRPr="00C1472F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>-         как уставший воин после победы.</w:t>
      </w:r>
    </w:p>
    <w:p w:rsidR="00B53D91" w:rsidRDefault="00B53D91" w:rsidP="00C1472F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15BC1" w:rsidRDefault="00615BC1" w:rsidP="00C1472F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615BC1" w:rsidRPr="00C1472F" w:rsidRDefault="00615BC1" w:rsidP="00C1472F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860CD5" w:rsidRPr="00885142" w:rsidRDefault="00860CD5" w:rsidP="00C1472F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885142">
        <w:rPr>
          <w:rStyle w:val="c7"/>
          <w:b/>
          <w:sz w:val="28"/>
          <w:szCs w:val="28"/>
        </w:rPr>
        <w:t>Упражнение «Дружественная ладошка».</w:t>
      </w:r>
      <w:r w:rsidRPr="00885142">
        <w:rPr>
          <w:rStyle w:val="c0"/>
          <w:b/>
          <w:sz w:val="28"/>
          <w:szCs w:val="28"/>
        </w:rPr>
        <w:t> </w:t>
      </w:r>
    </w:p>
    <w:p w:rsidR="00860CD5" w:rsidRPr="00C1472F" w:rsidRDefault="00860CD5" w:rsidP="00C1472F">
      <w:pPr>
        <w:pStyle w:val="c3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 Участникам раздаются листки бумаги. </w:t>
      </w:r>
    </w:p>
    <w:p w:rsidR="00860CD5" w:rsidRPr="00C1472F" w:rsidRDefault="00860CD5" w:rsidP="00C1472F">
      <w:pPr>
        <w:pStyle w:val="c3"/>
        <w:spacing w:before="0" w:beforeAutospacing="0" w:after="0" w:afterAutospacing="0"/>
        <w:rPr>
          <w:sz w:val="28"/>
          <w:szCs w:val="28"/>
        </w:rPr>
      </w:pPr>
      <w:r w:rsidRPr="00C1472F">
        <w:rPr>
          <w:rStyle w:val="c0"/>
          <w:sz w:val="28"/>
          <w:szCs w:val="28"/>
        </w:rPr>
        <w:t xml:space="preserve">-  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из </w:t>
      </w:r>
      <w:r w:rsidR="00284A98">
        <w:rPr>
          <w:sz w:val="28"/>
          <w:szCs w:val="28"/>
        </w:rPr>
        <w:t xml:space="preserve"> </w:t>
      </w:r>
      <w:r w:rsidRPr="00C1472F">
        <w:rPr>
          <w:rStyle w:val="c0"/>
          <w:sz w:val="28"/>
          <w:szCs w:val="28"/>
        </w:rPr>
        <w:t xml:space="preserve">пальцев ладошки. Послание должно иметь позитивное содержание, личностную обращенность, любым образом упоминать сильные стороны конкретного человека. И я с удовольствием присоединюсь к вам. </w:t>
      </w:r>
    </w:p>
    <w:p w:rsidR="001B483F" w:rsidRPr="00C1472F" w:rsidRDefault="00690175" w:rsidP="00C147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483F" w:rsidRPr="00C1472F" w:rsidSect="00C7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EFD"/>
    <w:rsid w:val="00031864"/>
    <w:rsid w:val="000A25E2"/>
    <w:rsid w:val="00284A98"/>
    <w:rsid w:val="002F1E44"/>
    <w:rsid w:val="003152A6"/>
    <w:rsid w:val="00442342"/>
    <w:rsid w:val="004D0421"/>
    <w:rsid w:val="004D1AAE"/>
    <w:rsid w:val="004E5E94"/>
    <w:rsid w:val="00513FEC"/>
    <w:rsid w:val="00524645"/>
    <w:rsid w:val="00571593"/>
    <w:rsid w:val="005B7A4D"/>
    <w:rsid w:val="00615BC1"/>
    <w:rsid w:val="00681EB9"/>
    <w:rsid w:val="00690175"/>
    <w:rsid w:val="00772AF8"/>
    <w:rsid w:val="007C15EE"/>
    <w:rsid w:val="008401CF"/>
    <w:rsid w:val="00860CD5"/>
    <w:rsid w:val="00885142"/>
    <w:rsid w:val="00985D96"/>
    <w:rsid w:val="00A4671E"/>
    <w:rsid w:val="00B07EF1"/>
    <w:rsid w:val="00B27A79"/>
    <w:rsid w:val="00B53D91"/>
    <w:rsid w:val="00C1472F"/>
    <w:rsid w:val="00C45B5F"/>
    <w:rsid w:val="00C570E1"/>
    <w:rsid w:val="00C71933"/>
    <w:rsid w:val="00C71B87"/>
    <w:rsid w:val="00CB28DF"/>
    <w:rsid w:val="00DE0801"/>
    <w:rsid w:val="00F13EFD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1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3EFD"/>
  </w:style>
  <w:style w:type="character" w:customStyle="1" w:styleId="c0">
    <w:name w:val="c0"/>
    <w:basedOn w:val="a0"/>
    <w:rsid w:val="00F13EFD"/>
  </w:style>
  <w:style w:type="paragraph" w:customStyle="1" w:styleId="c3">
    <w:name w:val="c3"/>
    <w:basedOn w:val="a"/>
    <w:rsid w:val="00F1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13EFD"/>
  </w:style>
  <w:style w:type="paragraph" w:customStyle="1" w:styleId="c9">
    <w:name w:val="c9"/>
    <w:basedOn w:val="a"/>
    <w:rsid w:val="00F1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3D91"/>
  </w:style>
  <w:style w:type="character" w:customStyle="1" w:styleId="c25">
    <w:name w:val="c25"/>
    <w:basedOn w:val="a0"/>
    <w:rsid w:val="00B53D91"/>
  </w:style>
  <w:style w:type="paragraph" w:styleId="a4">
    <w:name w:val="header"/>
    <w:aliases w:val=" Знак,Знак"/>
    <w:basedOn w:val="a"/>
    <w:link w:val="a5"/>
    <w:uiPriority w:val="99"/>
    <w:rsid w:val="00C71933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Calibri" w:eastAsia="Calibri" w:hAnsi="Calibri" w:cs="Calibri"/>
      <w:sz w:val="28"/>
      <w:lang w:eastAsia="ar-SA"/>
    </w:rPr>
  </w:style>
  <w:style w:type="character" w:customStyle="1" w:styleId="a5">
    <w:name w:val="Верхний колонтитул Знак"/>
    <w:aliases w:val=" Знак Знак,Знак Знак"/>
    <w:basedOn w:val="a0"/>
    <w:link w:val="a4"/>
    <w:uiPriority w:val="99"/>
    <w:rsid w:val="00C71933"/>
    <w:rPr>
      <w:rFonts w:ascii="Calibri" w:eastAsia="Calibri" w:hAnsi="Calibri" w:cs="Calibri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3535-8C64-4B47-838F-6C4285EE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2015-12-11T08:26:00Z</cp:lastPrinted>
  <dcterms:created xsi:type="dcterms:W3CDTF">2015-11-18T06:20:00Z</dcterms:created>
  <dcterms:modified xsi:type="dcterms:W3CDTF">2015-12-11T08:26:00Z</dcterms:modified>
</cp:coreProperties>
</file>