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76" w:rsidRDefault="00CD0376" w:rsidP="00CD03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Физкультурное р</w:t>
      </w:r>
      <w:r w:rsidRPr="00E51EB6">
        <w:rPr>
          <w:rFonts w:ascii="Times New Roman" w:hAnsi="Times New Roman"/>
          <w:b/>
          <w:sz w:val="28"/>
          <w:szCs w:val="28"/>
        </w:rPr>
        <w:t>азвлечение</w:t>
      </w:r>
      <w:r>
        <w:rPr>
          <w:rFonts w:ascii="Times New Roman" w:hAnsi="Times New Roman"/>
          <w:b/>
          <w:sz w:val="28"/>
          <w:szCs w:val="28"/>
        </w:rPr>
        <w:t xml:space="preserve"> (старшая – подготовительная  возрастная группа)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 w:rsidRPr="00E51EB6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повторять знакомые движения легко и свободно;</w:t>
      </w:r>
    </w:p>
    <w:p w:rsidR="00CD0376" w:rsidRPr="00E51EB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Разнообразить словарный запас, развивать образное мышление;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Прививать ценности здорового образа жизни;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Способствовать праздничного восприятия у детей  в ассоциации с физкультурой.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Атрибуты, инвентарь: головные повязки с перышками (изготавливают на группах), цветные кубики и обручи, большие мячи, мягкие модули, музыкальное сопровождение.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мероприятия: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/>
          <w:sz w:val="24"/>
          <w:szCs w:val="24"/>
        </w:rPr>
        <w:t>заходят в зал садятся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лавочки. Детей встречает «вождь краснокожих в соответствующим </w:t>
      </w:r>
      <w:proofErr w:type="gramStart"/>
      <w:r>
        <w:rPr>
          <w:rFonts w:ascii="Times New Roman" w:hAnsi="Times New Roman"/>
          <w:sz w:val="24"/>
          <w:szCs w:val="24"/>
        </w:rPr>
        <w:t>головном</w:t>
      </w:r>
      <w:proofErr w:type="gramEnd"/>
      <w:r>
        <w:rPr>
          <w:rFonts w:ascii="Times New Roman" w:hAnsi="Times New Roman"/>
          <w:sz w:val="24"/>
          <w:szCs w:val="24"/>
        </w:rPr>
        <w:t xml:space="preserve"> уборе: «Приветствую вас мои бледнолицые братья, я вождь краснокожих «Красное облако».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Вождь: моя родин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Южная Америка, мое племя </w:t>
      </w:r>
      <w:proofErr w:type="spellStart"/>
      <w:r>
        <w:rPr>
          <w:rFonts w:ascii="Times New Roman" w:hAnsi="Times New Roman"/>
          <w:sz w:val="24"/>
          <w:szCs w:val="24"/>
        </w:rPr>
        <w:t>Матасалаи</w:t>
      </w:r>
      <w:proofErr w:type="spellEnd"/>
      <w:r>
        <w:rPr>
          <w:rFonts w:ascii="Times New Roman" w:hAnsi="Times New Roman"/>
          <w:sz w:val="24"/>
          <w:szCs w:val="24"/>
        </w:rPr>
        <w:t>, а как ваше племя называется?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Хм! Я хочу предложить новое название вашему племен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делит на 2 команды. Первое племя - «Коготь медведя», второе племя –</w:t>
      </w:r>
      <w:proofErr w:type="gramStart"/>
      <w:r>
        <w:rPr>
          <w:rFonts w:ascii="Times New Roman" w:hAnsi="Times New Roman"/>
          <w:sz w:val="24"/>
          <w:szCs w:val="24"/>
        </w:rPr>
        <w:t>«К</w:t>
      </w:r>
      <w:proofErr w:type="gramEnd"/>
      <w:r>
        <w:rPr>
          <w:rFonts w:ascii="Times New Roman" w:hAnsi="Times New Roman"/>
          <w:sz w:val="24"/>
          <w:szCs w:val="24"/>
        </w:rPr>
        <w:t xml:space="preserve">рылатый змей» 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.Игра «Давайте поздороваемся» («Красное Облако» предлагает поздороваться по обычаю его племени).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«Красное облако» прилетел на «железной птице», проделал долгий путь, вот для чего: Прослышал мой народ,  что в далекой стране России живут дети сильные как медведи, быстрые как дикие лошади «мустанги», храбрые как тигры. Мое племя «</w:t>
      </w:r>
      <w:proofErr w:type="spellStart"/>
      <w:r>
        <w:rPr>
          <w:rFonts w:ascii="Times New Roman" w:hAnsi="Times New Roman"/>
          <w:sz w:val="24"/>
          <w:szCs w:val="24"/>
        </w:rPr>
        <w:t>Матасалаи</w:t>
      </w:r>
      <w:proofErr w:type="spellEnd"/>
      <w:r>
        <w:rPr>
          <w:rFonts w:ascii="Times New Roman" w:hAnsi="Times New Roman"/>
          <w:sz w:val="24"/>
          <w:szCs w:val="24"/>
        </w:rPr>
        <w:t xml:space="preserve">» послало меня </w:t>
      </w:r>
      <w:proofErr w:type="gramStart"/>
      <w:r>
        <w:rPr>
          <w:rFonts w:ascii="Times New Roman" w:hAnsi="Times New Roman"/>
          <w:sz w:val="24"/>
          <w:szCs w:val="24"/>
        </w:rPr>
        <w:t>узнать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 ли это. Мой народ живет за могучей рекой «</w:t>
      </w:r>
      <w:proofErr w:type="spellStart"/>
      <w:r>
        <w:rPr>
          <w:rFonts w:ascii="Times New Roman" w:hAnsi="Times New Roman"/>
          <w:sz w:val="24"/>
          <w:szCs w:val="24"/>
        </w:rPr>
        <w:t>Мечеган</w:t>
      </w:r>
      <w:proofErr w:type="spellEnd"/>
      <w:r>
        <w:rPr>
          <w:rFonts w:ascii="Times New Roman" w:hAnsi="Times New Roman"/>
          <w:sz w:val="24"/>
          <w:szCs w:val="24"/>
        </w:rPr>
        <w:t>», что бы попасть к моему племени «Красное облако» должен убедится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вы сможете преодолеть трудный путь. Вы сможете справиться с трудными испытаниями?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Д:</w:t>
      </w:r>
    </w:p>
    <w:p w:rsidR="00CD0376" w:rsidRDefault="00CD0376" w:rsidP="00CD037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проскакать через долину (прерии) на диких мустанга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прыгают на мечах;</w:t>
      </w:r>
    </w:p>
    <w:p w:rsidR="00CD0376" w:rsidRDefault="00CD0376" w:rsidP="00CD037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Храбро прыгают как тигры, догоняя свою добычу - прыгают из обруча в обруч, в последнем обруче берут кубик и бегом возвращаются в конец колоны;</w:t>
      </w:r>
    </w:p>
    <w:p w:rsidR="00CD0376" w:rsidRDefault="00CD0376" w:rsidP="00CD037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Сильные как медведи – эстафета переносят и передают мягкий модуль </w:t>
      </w:r>
    </w:p>
    <w:p w:rsidR="00CD0376" w:rsidRDefault="00CD0376" w:rsidP="00CD037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/>
          <w:sz w:val="24"/>
          <w:szCs w:val="24"/>
        </w:rPr>
        <w:t>/и «Вигвамы»(найди свой домик), дети сидят на лавочках им раздают разноцветные кубики. Пока играет бараба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 звучит музыка) дети прыгают по залу, «Красное облако издает боевой клич, дети бегут в вигвамы( обручи по цвету своего кубика).</w:t>
      </w:r>
    </w:p>
    <w:p w:rsidR="00CD0376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В: Молодцы теперь «Красное облако» может передать своим индейским  братьям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что в стране России действительные живут быстрые, смелые, храбрые, сообразительные , ловкие дети. На прощание по традиции моего племени нужно станцевать «танец индейцев» (дети встают в круг, повторяют движения за вождем).</w:t>
      </w:r>
    </w:p>
    <w:p w:rsidR="00CD0376" w:rsidRPr="00F678C3" w:rsidRDefault="00CD0376" w:rsidP="00CD037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Вождь прощается с детьми, дети уходят из зала.</w:t>
      </w:r>
    </w:p>
    <w:p w:rsidR="00942FD8" w:rsidRDefault="00942FD8"/>
    <w:sectPr w:rsidR="00942FD8" w:rsidSect="0076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085"/>
    <w:multiLevelType w:val="hybridMultilevel"/>
    <w:tmpl w:val="24AAE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376"/>
    <w:rsid w:val="00942FD8"/>
    <w:rsid w:val="00CD0376"/>
    <w:rsid w:val="00E4651B"/>
    <w:rsid w:val="00E81269"/>
    <w:rsid w:val="00FA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2016-01-14T13:43:00Z</dcterms:created>
  <dcterms:modified xsi:type="dcterms:W3CDTF">2016-01-14T13:43:00Z</dcterms:modified>
</cp:coreProperties>
</file>