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CB" w:rsidRPr="00B434E3" w:rsidRDefault="001D71CB" w:rsidP="00FA2A69">
      <w:pPr>
        <w:pStyle w:val="a3"/>
        <w:ind w:right="850"/>
        <w:jc w:val="center"/>
        <w:rPr>
          <w:rFonts w:ascii="Times New Roman" w:hAnsi="Times New Roman" w:cs="Times New Roman"/>
          <w:sz w:val="32"/>
          <w:szCs w:val="32"/>
        </w:rPr>
      </w:pPr>
      <w:r w:rsidRPr="00B434E3">
        <w:rPr>
          <w:rFonts w:ascii="Times New Roman" w:hAnsi="Times New Roman" w:cs="Times New Roman"/>
          <w:b/>
          <w:bCs/>
          <w:sz w:val="32"/>
          <w:szCs w:val="32"/>
        </w:rPr>
        <w:t>Как подвести обучающихся к формулировке темы и задач урока</w:t>
      </w:r>
    </w:p>
    <w:p w:rsidR="001D71CB" w:rsidRPr="00B434E3" w:rsidRDefault="001D71CB" w:rsidP="006B1C84">
      <w:pPr>
        <w:pStyle w:val="a3"/>
        <w:jc w:val="both"/>
        <w:rPr>
          <w:rFonts w:ascii="Times New Roman" w:hAnsi="Times New Roman" w:cs="Times New Roman"/>
        </w:rPr>
      </w:pPr>
    </w:p>
    <w:p w:rsidR="001D71CB" w:rsidRPr="00B434E3" w:rsidRDefault="001D71CB" w:rsidP="00FA2A69">
      <w:pPr>
        <w:pStyle w:val="a3"/>
        <w:ind w:right="907"/>
        <w:jc w:val="both"/>
        <w:rPr>
          <w:rFonts w:ascii="Times New Roman" w:hAnsi="Times New Roman" w:cs="Times New Roman"/>
        </w:rPr>
      </w:pPr>
    </w:p>
    <w:p w:rsidR="0085521A" w:rsidRPr="00656A8F" w:rsidRDefault="001D71CB" w:rsidP="006B22C6">
      <w:pPr>
        <w:pStyle w:val="a3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       </w:t>
      </w:r>
      <w:r w:rsidR="006B1C84" w:rsidRPr="00656A8F">
        <w:rPr>
          <w:rFonts w:ascii="Times New Roman" w:hAnsi="Times New Roman" w:cs="Times New Roman"/>
          <w:sz w:val="24"/>
          <w:szCs w:val="24"/>
        </w:rPr>
        <w:t xml:space="preserve">   </w:t>
      </w:r>
      <w:r w:rsidR="00E46590"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="0085521A" w:rsidRPr="00656A8F">
        <w:rPr>
          <w:rFonts w:ascii="Times New Roman" w:hAnsi="Times New Roman" w:cs="Times New Roman"/>
          <w:sz w:val="24"/>
          <w:szCs w:val="24"/>
        </w:rPr>
        <w:t>Традиционно учитель в начале урока называл его тему и четко проговаривал цель, что сразу предполагало субъектно-объектные отношения, при которых цель – прежде всего получение знаний.</w:t>
      </w:r>
      <w:r w:rsidR="006B1C84" w:rsidRPr="00656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C84" w:rsidRPr="00656A8F">
        <w:rPr>
          <w:rFonts w:ascii="Times New Roman" w:hAnsi="Times New Roman" w:cs="Times New Roman"/>
          <w:sz w:val="24"/>
          <w:szCs w:val="24"/>
        </w:rPr>
        <w:t>Современная педагогика требует умения осознавать и другие цели.</w:t>
      </w:r>
    </w:p>
    <w:p w:rsidR="00AC7051" w:rsidRPr="00656A8F" w:rsidRDefault="00333C87" w:rsidP="006B22C6">
      <w:pPr>
        <w:pStyle w:val="a3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AC7051" w:rsidRPr="00656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«Знание только тогда знание, когда оно приобретено усилиями своей мысли, а не памятью»</w:t>
      </w:r>
      <w:r w:rsidR="00AC7051"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="00AC7051" w:rsidRPr="00656A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C7051" w:rsidRPr="00656A8F">
        <w:rPr>
          <w:rFonts w:ascii="Times New Roman" w:hAnsi="Times New Roman" w:cs="Times New Roman"/>
          <w:b/>
          <w:bCs/>
          <w:sz w:val="24"/>
          <w:szCs w:val="24"/>
        </w:rPr>
        <w:t xml:space="preserve">Л.Н.Толстой). </w:t>
      </w:r>
      <w:r w:rsidR="00AC7051" w:rsidRPr="00656A8F">
        <w:rPr>
          <w:rFonts w:ascii="Times New Roman" w:hAnsi="Times New Roman" w:cs="Times New Roman"/>
          <w:sz w:val="24"/>
          <w:szCs w:val="24"/>
        </w:rPr>
        <w:t>(Слайд 2)</w:t>
      </w:r>
    </w:p>
    <w:p w:rsidR="00AC7051" w:rsidRPr="00656A8F" w:rsidRDefault="00441D97" w:rsidP="006B22C6">
      <w:pPr>
        <w:pStyle w:val="a3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7051" w:rsidRPr="00656A8F">
        <w:rPr>
          <w:rFonts w:ascii="Times New Roman" w:hAnsi="Times New Roman" w:cs="Times New Roman"/>
          <w:sz w:val="24"/>
          <w:szCs w:val="24"/>
        </w:rPr>
        <w:t>Стратегической целью  современного развивающего обучения является воспитание личности ребенка как субъекта жизнедеятельности. В самом общем смысле быть субъектом – значит быть хозяином своей деятельности, своей жизни: ставить цели, решать задачи, отвечать за результаты. Главное средство субъекта – умение учиться, т.е. учить себя. Цель - это то, к чему стремятся, что надо осуществить. (Слайд 3)</w:t>
      </w:r>
    </w:p>
    <w:p w:rsidR="00AC7051" w:rsidRPr="00656A8F" w:rsidRDefault="006B1C84" w:rsidP="006B22C6">
      <w:pPr>
        <w:pStyle w:val="a3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85521A" w:rsidRPr="00656A8F">
        <w:rPr>
          <w:rFonts w:ascii="Times New Roman" w:hAnsi="Times New Roman" w:cs="Times New Roman"/>
          <w:sz w:val="24"/>
          <w:szCs w:val="24"/>
        </w:rPr>
        <w:t xml:space="preserve">Особый интерес в настоящее время к системе  развивающего обучения </w:t>
      </w:r>
      <w:proofErr w:type="spellStart"/>
      <w:r w:rsidR="0085521A" w:rsidRPr="00656A8F">
        <w:rPr>
          <w:rFonts w:ascii="Times New Roman" w:hAnsi="Times New Roman" w:cs="Times New Roman"/>
          <w:sz w:val="24"/>
          <w:szCs w:val="24"/>
        </w:rPr>
        <w:t>Д.Б.Эльконина-В.В.Давыдова</w:t>
      </w:r>
      <w:proofErr w:type="spellEnd"/>
      <w:r w:rsidR="0085521A" w:rsidRPr="00656A8F">
        <w:rPr>
          <w:rFonts w:ascii="Times New Roman" w:hAnsi="Times New Roman" w:cs="Times New Roman"/>
          <w:sz w:val="24"/>
          <w:szCs w:val="24"/>
        </w:rPr>
        <w:t xml:space="preserve"> связан</w:t>
      </w:r>
      <w:r w:rsidRPr="00656A8F">
        <w:rPr>
          <w:rFonts w:ascii="Times New Roman" w:hAnsi="Times New Roman" w:cs="Times New Roman"/>
          <w:sz w:val="24"/>
          <w:szCs w:val="24"/>
        </w:rPr>
        <w:t>,</w:t>
      </w:r>
      <w:r w:rsidR="0085521A" w:rsidRPr="00656A8F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Pr="00656A8F">
        <w:rPr>
          <w:rFonts w:ascii="Times New Roman" w:hAnsi="Times New Roman" w:cs="Times New Roman"/>
          <w:sz w:val="24"/>
          <w:szCs w:val="24"/>
        </w:rPr>
        <w:t>,</w:t>
      </w:r>
      <w:r w:rsidR="0085521A" w:rsidRPr="00656A8F">
        <w:rPr>
          <w:rFonts w:ascii="Times New Roman" w:hAnsi="Times New Roman" w:cs="Times New Roman"/>
          <w:sz w:val="24"/>
          <w:szCs w:val="24"/>
        </w:rPr>
        <w:t xml:space="preserve"> с тем, что она практически полностью отвечает Концепции модернизации российского образования, принятой Правительством РФ, стандартам второго поколения, цели и задачи которых  соответствуют целям и задачам развивающего обучения.</w:t>
      </w:r>
      <w:r w:rsidR="001D71CB" w:rsidRPr="00656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C87" w:rsidRPr="00656A8F" w:rsidRDefault="00333C87" w:rsidP="006B22C6">
      <w:pPr>
        <w:pStyle w:val="a3"/>
        <w:ind w:right="907"/>
        <w:jc w:val="both"/>
        <w:rPr>
          <w:rFonts w:ascii="Times New Roman" w:hAnsi="Times New Roman" w:cs="Times New Roman"/>
          <w:sz w:val="24"/>
          <w:szCs w:val="24"/>
        </w:rPr>
      </w:pPr>
    </w:p>
    <w:p w:rsidR="00333C87" w:rsidRPr="00656A8F" w:rsidRDefault="00333C87" w:rsidP="006B22C6">
      <w:pPr>
        <w:pStyle w:val="a3"/>
        <w:ind w:right="9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A8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должны быть</w:t>
      </w:r>
      <w:r w:rsidRPr="00656A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Диагностируемые. 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Конкретные.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Понятные.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Описывающие желаемый результат.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Реальные.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Побудительные (побуждать к действию).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Точные. Цель не должна иметь расплывчатые формулировки.  Не следует употреблять  такие расплывчатые   выражения, как «почувствовать», « понять».  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Личностно значимыми для учащихся.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Ориентировать на поиск нового способа действия.</w:t>
      </w:r>
    </w:p>
    <w:p w:rsidR="00CF3854" w:rsidRPr="00656A8F" w:rsidRDefault="00640B18" w:rsidP="006B22C6">
      <w:pPr>
        <w:pStyle w:val="a3"/>
        <w:numPr>
          <w:ilvl w:val="0"/>
          <w:numId w:val="3"/>
        </w:numPr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Содержать новизну, которая может быть разрешена в результате творческого примене</w:t>
      </w:r>
      <w:r w:rsidR="00333C87" w:rsidRPr="00656A8F">
        <w:rPr>
          <w:rFonts w:ascii="Times New Roman" w:hAnsi="Times New Roman" w:cs="Times New Roman"/>
          <w:sz w:val="24"/>
          <w:szCs w:val="24"/>
        </w:rPr>
        <w:t>ния известных способов действия. (Слайд 4)</w:t>
      </w:r>
    </w:p>
    <w:p w:rsidR="00333C87" w:rsidRPr="00656A8F" w:rsidRDefault="00333C87" w:rsidP="006B22C6">
      <w:pPr>
        <w:pStyle w:val="a3"/>
        <w:ind w:left="720" w:right="907"/>
        <w:jc w:val="both"/>
        <w:rPr>
          <w:rFonts w:ascii="Times New Roman" w:hAnsi="Times New Roman" w:cs="Times New Roman"/>
          <w:sz w:val="24"/>
          <w:szCs w:val="24"/>
        </w:rPr>
      </w:pPr>
    </w:p>
    <w:p w:rsidR="00333C87" w:rsidRPr="00656A8F" w:rsidRDefault="00333C87" w:rsidP="006B22C6">
      <w:pPr>
        <w:pStyle w:val="a3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6A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Учебная задача </w:t>
      </w:r>
      <w:r w:rsidRPr="00656A8F">
        <w:rPr>
          <w:rFonts w:ascii="Times New Roman" w:hAnsi="Times New Roman" w:cs="Times New Roman"/>
          <w:b/>
          <w:bCs/>
          <w:sz w:val="24"/>
          <w:szCs w:val="24"/>
        </w:rPr>
        <w:t xml:space="preserve">– это </w:t>
      </w:r>
      <w:r w:rsidRPr="00656A8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656A8F">
        <w:rPr>
          <w:rFonts w:ascii="Times New Roman" w:hAnsi="Times New Roman" w:cs="Times New Roman"/>
          <w:b/>
          <w:bCs/>
          <w:sz w:val="24"/>
          <w:szCs w:val="24"/>
        </w:rPr>
        <w:t xml:space="preserve">, личностно - значимая для ученика, мотивирующая на изучение нового материала  </w:t>
      </w:r>
      <w:r w:rsidRPr="00656A8F">
        <w:rPr>
          <w:rFonts w:ascii="Times New Roman" w:hAnsi="Times New Roman" w:cs="Times New Roman"/>
          <w:bCs/>
          <w:sz w:val="24"/>
          <w:szCs w:val="24"/>
        </w:rPr>
        <w:t>(слайд 5).</w:t>
      </w:r>
    </w:p>
    <w:p w:rsidR="00333C87" w:rsidRPr="00656A8F" w:rsidRDefault="00333C87" w:rsidP="006B22C6">
      <w:pPr>
        <w:pStyle w:val="a3"/>
        <w:ind w:right="907"/>
        <w:jc w:val="both"/>
        <w:rPr>
          <w:rFonts w:ascii="Times New Roman" w:hAnsi="Times New Roman" w:cs="Times New Roman"/>
          <w:sz w:val="24"/>
          <w:szCs w:val="24"/>
        </w:rPr>
      </w:pPr>
    </w:p>
    <w:p w:rsidR="00D84635" w:rsidRPr="00656A8F" w:rsidRDefault="00AC7051" w:rsidP="006B22C6">
      <w:pPr>
        <w:pStyle w:val="a3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D84635"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="00333C87" w:rsidRPr="00656A8F">
        <w:rPr>
          <w:rFonts w:ascii="Times New Roman" w:hAnsi="Times New Roman" w:cs="Times New Roman"/>
          <w:sz w:val="24"/>
          <w:szCs w:val="24"/>
        </w:rPr>
        <w:t xml:space="preserve">        </w:t>
      </w:r>
      <w:r w:rsidR="00D84635" w:rsidRPr="00656A8F">
        <w:rPr>
          <w:rFonts w:ascii="Times New Roman" w:hAnsi="Times New Roman" w:cs="Times New Roman"/>
          <w:b/>
          <w:bCs/>
          <w:sz w:val="24"/>
          <w:szCs w:val="24"/>
        </w:rPr>
        <w:t xml:space="preserve">Учителю на этапе постановки </w:t>
      </w:r>
      <w:r w:rsidR="00D84635" w:rsidRPr="00656A8F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учебной</w:t>
      </w:r>
      <w:r w:rsidR="00D84635" w:rsidRPr="00656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635" w:rsidRPr="00656A8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="00D84635" w:rsidRPr="00656A8F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обеспечить следующие</w:t>
      </w:r>
      <w:r w:rsidR="00D84635" w:rsidRPr="00656A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условия:</w:t>
      </w:r>
      <w:r w:rsidR="00D84635" w:rsidRPr="00656A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33C87" w:rsidRPr="00656A8F">
        <w:rPr>
          <w:rFonts w:ascii="Times New Roman" w:hAnsi="Times New Roman" w:cs="Times New Roman"/>
          <w:sz w:val="24"/>
          <w:szCs w:val="24"/>
        </w:rPr>
        <w:t>(Слайд 6</w:t>
      </w:r>
      <w:r w:rsidR="00D84635" w:rsidRPr="00656A8F">
        <w:rPr>
          <w:rFonts w:ascii="Times New Roman" w:hAnsi="Times New Roman" w:cs="Times New Roman"/>
          <w:sz w:val="24"/>
          <w:szCs w:val="24"/>
        </w:rPr>
        <w:t>)</w:t>
      </w:r>
    </w:p>
    <w:p w:rsidR="00D84635" w:rsidRPr="00656A8F" w:rsidRDefault="00D84635" w:rsidP="006B22C6">
      <w:pPr>
        <w:spacing w:line="240" w:lineRule="auto"/>
        <w:ind w:right="907"/>
        <w:rPr>
          <w:rFonts w:ascii="Times New Roman" w:hAnsi="Times New Roman" w:cs="Times New Roman"/>
          <w:bCs/>
          <w:sz w:val="24"/>
          <w:szCs w:val="24"/>
        </w:rPr>
      </w:pPr>
      <w:r w:rsidRPr="00656A8F">
        <w:rPr>
          <w:rFonts w:ascii="Times New Roman" w:hAnsi="Times New Roman" w:cs="Times New Roman"/>
          <w:bCs/>
          <w:sz w:val="24"/>
          <w:szCs w:val="24"/>
        </w:rPr>
        <w:t xml:space="preserve">1. Создать ситуацию, в которой ребенок обнаружит </w:t>
      </w:r>
      <w:r w:rsidRPr="00656A8F">
        <w:rPr>
          <w:rFonts w:ascii="Times New Roman" w:hAnsi="Times New Roman" w:cs="Times New Roman"/>
          <w:bCs/>
          <w:sz w:val="24"/>
          <w:szCs w:val="24"/>
          <w:u w:val="single"/>
        </w:rPr>
        <w:t>свое собственное суждение</w:t>
      </w:r>
      <w:r w:rsidRPr="00656A8F">
        <w:rPr>
          <w:rFonts w:ascii="Times New Roman" w:hAnsi="Times New Roman" w:cs="Times New Roman"/>
          <w:bCs/>
          <w:sz w:val="24"/>
          <w:szCs w:val="24"/>
        </w:rPr>
        <w:t xml:space="preserve"> об обсуждаемом предмете; </w:t>
      </w:r>
      <w:r w:rsidRPr="00656A8F">
        <w:rPr>
          <w:rFonts w:ascii="Times New Roman" w:hAnsi="Times New Roman" w:cs="Times New Roman"/>
          <w:bCs/>
          <w:sz w:val="24"/>
          <w:szCs w:val="24"/>
          <w:u w:val="single"/>
        </w:rPr>
        <w:t>существование других точек зрения</w:t>
      </w:r>
      <w:r w:rsidRPr="00656A8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56A8F">
        <w:rPr>
          <w:rFonts w:ascii="Times New Roman" w:hAnsi="Times New Roman" w:cs="Times New Roman"/>
          <w:bCs/>
          <w:sz w:val="24"/>
          <w:szCs w:val="24"/>
          <w:u w:val="single"/>
        </w:rPr>
        <w:t>недостаточность своего знания</w:t>
      </w:r>
      <w:r w:rsidRPr="00656A8F">
        <w:rPr>
          <w:rFonts w:ascii="Times New Roman" w:hAnsi="Times New Roman" w:cs="Times New Roman"/>
          <w:bCs/>
          <w:sz w:val="24"/>
          <w:szCs w:val="24"/>
        </w:rPr>
        <w:t xml:space="preserve"> для решения возникшей задачи. Только в этом случае задача найдет эмоциональный отклик у каждого ребенка, что обеспечит ее принятие.</w:t>
      </w:r>
      <w:r w:rsidR="00441D97" w:rsidRPr="00656A8F">
        <w:rPr>
          <w:rFonts w:ascii="Times New Roman" w:hAnsi="Times New Roman" w:cs="Times New Roman"/>
          <w:bCs/>
          <w:sz w:val="24"/>
          <w:szCs w:val="24"/>
        </w:rPr>
        <w:t xml:space="preserve">  (Слайд 7)</w:t>
      </w:r>
    </w:p>
    <w:p w:rsidR="00FA2A69" w:rsidRDefault="00FA2A69" w:rsidP="006B22C6">
      <w:pPr>
        <w:spacing w:line="240" w:lineRule="auto"/>
        <w:ind w:right="907"/>
        <w:rPr>
          <w:rFonts w:ascii="Times New Roman" w:hAnsi="Times New Roman" w:cs="Times New Roman"/>
          <w:sz w:val="24"/>
          <w:szCs w:val="24"/>
        </w:rPr>
      </w:pPr>
    </w:p>
    <w:p w:rsidR="00D84635" w:rsidRPr="00656A8F" w:rsidRDefault="00D84635" w:rsidP="006B22C6">
      <w:pPr>
        <w:spacing w:line="240" w:lineRule="auto"/>
        <w:ind w:right="907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lastRenderedPageBreak/>
        <w:t xml:space="preserve">2. Обеспечить детей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инструментом</w:t>
      </w:r>
      <w:r w:rsidRPr="00656A8F">
        <w:rPr>
          <w:rFonts w:ascii="Times New Roman" w:hAnsi="Times New Roman" w:cs="Times New Roman"/>
          <w:sz w:val="24"/>
          <w:szCs w:val="24"/>
        </w:rPr>
        <w:t xml:space="preserve">, позволяющим удержать, зафиксировать суть возникшей проблемы. Таким инструментом являются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схемы, модели</w:t>
      </w:r>
      <w:r w:rsidRPr="00656A8F">
        <w:rPr>
          <w:rFonts w:ascii="Times New Roman" w:hAnsi="Times New Roman" w:cs="Times New Roman"/>
          <w:sz w:val="24"/>
          <w:szCs w:val="24"/>
        </w:rPr>
        <w:t xml:space="preserve">,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детские рисунки</w:t>
      </w:r>
      <w:r w:rsidRPr="00656A8F">
        <w:rPr>
          <w:rFonts w:ascii="Times New Roman" w:hAnsi="Times New Roman" w:cs="Times New Roman"/>
          <w:sz w:val="24"/>
          <w:szCs w:val="24"/>
        </w:rPr>
        <w:t xml:space="preserve">, т. е. знаково-символические средства. </w:t>
      </w:r>
      <w:r w:rsidR="00441D97" w:rsidRPr="00656A8F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D84635" w:rsidRPr="00656A8F" w:rsidRDefault="00D84635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3. Обеспечить переход от отношения «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спрашивающий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656A8F">
        <w:rPr>
          <w:rFonts w:ascii="Times New Roman" w:hAnsi="Times New Roman" w:cs="Times New Roman"/>
          <w:sz w:val="24"/>
          <w:szCs w:val="24"/>
        </w:rPr>
        <w:t xml:space="preserve"> —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отвечающий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656A8F">
        <w:rPr>
          <w:rFonts w:ascii="Times New Roman" w:hAnsi="Times New Roman" w:cs="Times New Roman"/>
          <w:sz w:val="24"/>
          <w:szCs w:val="24"/>
        </w:rPr>
        <w:t>» к отношению «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спрашивающий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656A8F">
        <w:rPr>
          <w:rFonts w:ascii="Times New Roman" w:hAnsi="Times New Roman" w:cs="Times New Roman"/>
          <w:sz w:val="24"/>
          <w:szCs w:val="24"/>
        </w:rPr>
        <w:t xml:space="preserve"> —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656A8F">
        <w:rPr>
          <w:rFonts w:ascii="Times New Roman" w:hAnsi="Times New Roman" w:cs="Times New Roman"/>
          <w:sz w:val="24"/>
          <w:szCs w:val="24"/>
        </w:rPr>
        <w:t xml:space="preserve">,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помогающий</w:t>
      </w:r>
      <w:r w:rsidRPr="00656A8F">
        <w:rPr>
          <w:rFonts w:ascii="Times New Roman" w:hAnsi="Times New Roman" w:cs="Times New Roman"/>
          <w:sz w:val="24"/>
          <w:szCs w:val="24"/>
        </w:rPr>
        <w:t xml:space="preserve"> ребенку сформулировать свой вопрос и </w:t>
      </w:r>
      <w:r w:rsidRPr="00656A8F">
        <w:rPr>
          <w:rFonts w:ascii="Times New Roman" w:hAnsi="Times New Roman" w:cs="Times New Roman"/>
          <w:sz w:val="24"/>
          <w:szCs w:val="24"/>
          <w:u w:val="single"/>
        </w:rPr>
        <w:t>найти</w:t>
      </w:r>
      <w:r w:rsidRPr="00656A8F">
        <w:rPr>
          <w:rFonts w:ascii="Times New Roman" w:hAnsi="Times New Roman" w:cs="Times New Roman"/>
          <w:sz w:val="24"/>
          <w:szCs w:val="24"/>
        </w:rPr>
        <w:t xml:space="preserve"> на него ответ».</w:t>
      </w:r>
      <w:r w:rsidR="003F33AD" w:rsidRPr="00656A8F">
        <w:rPr>
          <w:rFonts w:ascii="Times New Roman" w:hAnsi="Times New Roman" w:cs="Times New Roman"/>
          <w:sz w:val="24"/>
          <w:szCs w:val="24"/>
        </w:rPr>
        <w:t xml:space="preserve">  (Слайд 9)</w:t>
      </w:r>
    </w:p>
    <w:p w:rsidR="00505E32" w:rsidRPr="00656A8F" w:rsidRDefault="00D84635" w:rsidP="006B22C6">
      <w:pPr>
        <w:pStyle w:val="a3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6590"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="00505E32" w:rsidRPr="00656A8F">
        <w:rPr>
          <w:rFonts w:ascii="Times New Roman" w:hAnsi="Times New Roman" w:cs="Times New Roman"/>
          <w:sz w:val="24"/>
          <w:szCs w:val="24"/>
        </w:rPr>
        <w:t xml:space="preserve">Для того чтобы цели преподавателя стали целями учащихся, необходимо использовать приемы </w:t>
      </w:r>
      <w:r w:rsidR="00505E32" w:rsidRPr="00656A8F">
        <w:rPr>
          <w:rFonts w:ascii="Times New Roman" w:hAnsi="Times New Roman" w:cs="Times New Roman"/>
          <w:i/>
          <w:sz w:val="24"/>
          <w:szCs w:val="24"/>
        </w:rPr>
        <w:t>целеполагания</w:t>
      </w:r>
      <w:r w:rsidR="00505E32" w:rsidRPr="00656A8F">
        <w:rPr>
          <w:rFonts w:ascii="Times New Roman" w:hAnsi="Times New Roman" w:cs="Times New Roman"/>
          <w:sz w:val="24"/>
          <w:szCs w:val="24"/>
        </w:rPr>
        <w:t>, которые выбирает учитель.</w:t>
      </w:r>
    </w:p>
    <w:p w:rsidR="0085521A" w:rsidRPr="00656A8F" w:rsidRDefault="00505E32" w:rsidP="006B22C6">
      <w:pPr>
        <w:pStyle w:val="a3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i/>
          <w:sz w:val="24"/>
          <w:szCs w:val="24"/>
        </w:rPr>
        <w:t xml:space="preserve">           Целеполагание </w:t>
      </w:r>
      <w:r w:rsidRPr="00656A8F">
        <w:rPr>
          <w:rFonts w:ascii="Times New Roman" w:hAnsi="Times New Roman" w:cs="Times New Roman"/>
          <w:sz w:val="24"/>
          <w:szCs w:val="24"/>
        </w:rPr>
        <w:t>является проблемой современного урока</w:t>
      </w:r>
      <w:r w:rsidRPr="00656A8F">
        <w:rPr>
          <w:rFonts w:ascii="Times New Roman" w:hAnsi="Times New Roman" w:cs="Times New Roman"/>
          <w:i/>
          <w:sz w:val="24"/>
          <w:szCs w:val="24"/>
        </w:rPr>
        <w:t>.</w:t>
      </w:r>
    </w:p>
    <w:p w:rsidR="0085521A" w:rsidRPr="00656A8F" w:rsidRDefault="00505E32" w:rsidP="006B22C6">
      <w:pPr>
        <w:pStyle w:val="a3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6590"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="0085521A" w:rsidRPr="00656A8F">
        <w:rPr>
          <w:rFonts w:ascii="Times New Roman" w:hAnsi="Times New Roman" w:cs="Times New Roman"/>
          <w:sz w:val="24"/>
          <w:szCs w:val="24"/>
        </w:rPr>
        <w:t>Преподаватель может назвать тему урока и предложить учащимся сформулировать цель с помощью приемов целеполагания.</w:t>
      </w:r>
    </w:p>
    <w:p w:rsidR="0085521A" w:rsidRPr="00656A8F" w:rsidRDefault="00505E32" w:rsidP="006B22C6">
      <w:pPr>
        <w:pStyle w:val="a3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6590"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="0085521A" w:rsidRPr="00656A8F">
        <w:rPr>
          <w:rFonts w:ascii="Times New Roman" w:hAnsi="Times New Roman" w:cs="Times New Roman"/>
          <w:sz w:val="24"/>
          <w:szCs w:val="24"/>
        </w:rPr>
        <w:t>Легко заметить, что практически все приемы целеполагания строятся на диалоге, поэтому очень важно грамотно  сформулировать вопросы, учить детей не только отвечать на них, но и  придумывать свои</w:t>
      </w:r>
      <w:r w:rsidR="00DE1571" w:rsidRPr="00656A8F">
        <w:rPr>
          <w:rFonts w:ascii="Times New Roman" w:hAnsi="Times New Roman" w:cs="Times New Roman"/>
          <w:sz w:val="24"/>
          <w:szCs w:val="24"/>
        </w:rPr>
        <w:t>.</w:t>
      </w:r>
    </w:p>
    <w:p w:rsidR="0085521A" w:rsidRPr="00656A8F" w:rsidRDefault="00065A66" w:rsidP="006B22C6">
      <w:pPr>
        <w:pStyle w:val="a3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521A" w:rsidRPr="00656A8F">
        <w:rPr>
          <w:rFonts w:ascii="Times New Roman" w:hAnsi="Times New Roman" w:cs="Times New Roman"/>
          <w:sz w:val="24"/>
          <w:szCs w:val="24"/>
        </w:rPr>
        <w:t xml:space="preserve">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Задачи также записываются на доске.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  формулируется  домашнее задание. </w:t>
      </w:r>
    </w:p>
    <w:p w:rsidR="00256969" w:rsidRPr="00656A8F" w:rsidRDefault="00DE1571" w:rsidP="006B22C6">
      <w:pPr>
        <w:pStyle w:val="a3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          Каждый учитель имеет свою систему специальных вопросов и заданий, делающую процесс вовлечения учащихся в постановку целей и задач урока наиболее оптимальным. </w:t>
      </w:r>
      <w:r w:rsidR="00256969" w:rsidRPr="00656A8F">
        <w:rPr>
          <w:rFonts w:ascii="Times New Roman" w:hAnsi="Times New Roman" w:cs="Times New Roman"/>
          <w:sz w:val="24"/>
          <w:szCs w:val="24"/>
        </w:rPr>
        <w:t xml:space="preserve">Опираясь на тринадцатилетний опыт в системе </w:t>
      </w:r>
      <w:proofErr w:type="spellStart"/>
      <w:r w:rsidR="00256969" w:rsidRPr="00656A8F">
        <w:rPr>
          <w:rFonts w:ascii="Times New Roman" w:hAnsi="Times New Roman" w:cs="Times New Roman"/>
          <w:sz w:val="24"/>
          <w:szCs w:val="24"/>
        </w:rPr>
        <w:t>Д.Б.Эльконина-В.В.Давыдова</w:t>
      </w:r>
      <w:proofErr w:type="spellEnd"/>
      <w:r w:rsidR="00256969" w:rsidRPr="00656A8F">
        <w:rPr>
          <w:rFonts w:ascii="Times New Roman" w:hAnsi="Times New Roman" w:cs="Times New Roman"/>
          <w:sz w:val="24"/>
          <w:szCs w:val="24"/>
        </w:rPr>
        <w:t xml:space="preserve">, сочла необходимым обобщить свои наработки в предлагаемом методическом продукте. Представленные мной приемы целеполагания дают возможность сделать урок </w:t>
      </w:r>
      <w:proofErr w:type="spellStart"/>
      <w:r w:rsidR="00256969" w:rsidRPr="00656A8F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="00256969" w:rsidRPr="00656A8F">
        <w:rPr>
          <w:rFonts w:ascii="Times New Roman" w:hAnsi="Times New Roman" w:cs="Times New Roman"/>
          <w:sz w:val="24"/>
          <w:szCs w:val="24"/>
        </w:rPr>
        <w:t>, создать условия для мотивации мыслительной деятельности школьника.</w:t>
      </w:r>
    </w:p>
    <w:p w:rsidR="00256969" w:rsidRPr="00656A8F" w:rsidRDefault="00256969" w:rsidP="006B22C6">
      <w:pPr>
        <w:pStyle w:val="a3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065A66" w:rsidRDefault="00065A66" w:rsidP="006B22C6">
      <w:pPr>
        <w:pStyle w:val="a3"/>
        <w:numPr>
          <w:ilvl w:val="0"/>
          <w:numId w:val="4"/>
        </w:numPr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>Мозговой штурм</w:t>
      </w:r>
    </w:p>
    <w:p w:rsidR="00656A8F" w:rsidRPr="00656A8F" w:rsidRDefault="00656A8F" w:rsidP="006B22C6">
      <w:pPr>
        <w:pStyle w:val="a3"/>
        <w:ind w:left="720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A8F" w:rsidRDefault="00065A66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Прием “</w:t>
      </w:r>
      <w:r w:rsidRPr="00656A8F">
        <w:rPr>
          <w:rFonts w:ascii="Times New Roman" w:hAnsi="Times New Roman" w:cs="Times New Roman"/>
          <w:i/>
          <w:sz w:val="24"/>
          <w:szCs w:val="24"/>
          <w:lang w:val="en-US"/>
        </w:rPr>
        <w:t>Brainstorming</w:t>
      </w:r>
      <w:r w:rsidRPr="00656A8F">
        <w:rPr>
          <w:rFonts w:ascii="Times New Roman" w:hAnsi="Times New Roman" w:cs="Times New Roman"/>
          <w:sz w:val="24"/>
          <w:szCs w:val="24"/>
        </w:rPr>
        <w:t>” способствует быстрому включению учащихся в урок, погружению их в иноязычную среду.</w:t>
      </w:r>
      <w:r w:rsidR="000C6650"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="009D3BD1" w:rsidRPr="00656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C6650" w:rsidRPr="00656A8F">
        <w:rPr>
          <w:rFonts w:ascii="Times New Roman" w:hAnsi="Times New Roman" w:cs="Times New Roman"/>
          <w:sz w:val="24"/>
          <w:szCs w:val="24"/>
        </w:rPr>
        <w:t xml:space="preserve">Одним из вариантов приема может стать предложение учащимся заполнить </w:t>
      </w:r>
      <w:r w:rsidR="000C6650" w:rsidRPr="00656A8F">
        <w:rPr>
          <w:rFonts w:ascii="Times New Roman" w:hAnsi="Times New Roman" w:cs="Times New Roman"/>
          <w:b/>
          <w:sz w:val="24"/>
          <w:szCs w:val="24"/>
        </w:rPr>
        <w:t>кластер</w:t>
      </w:r>
      <w:r w:rsidR="000C6650" w:rsidRPr="00656A8F">
        <w:rPr>
          <w:rFonts w:ascii="Times New Roman" w:hAnsi="Times New Roman" w:cs="Times New Roman"/>
          <w:sz w:val="24"/>
          <w:szCs w:val="24"/>
        </w:rPr>
        <w:t>.</w:t>
      </w:r>
    </w:p>
    <w:p w:rsidR="00065A66" w:rsidRPr="00656A8F" w:rsidRDefault="009D3BD1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AB47EA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b/>
          <w:sz w:val="24"/>
          <w:szCs w:val="24"/>
        </w:rPr>
        <w:t>Тема</w:t>
      </w:r>
      <w:r w:rsidRPr="00656A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6A8F">
        <w:rPr>
          <w:rFonts w:ascii="Times New Roman" w:hAnsi="Times New Roman" w:cs="Times New Roman"/>
          <w:b/>
          <w:sz w:val="24"/>
          <w:szCs w:val="24"/>
        </w:rPr>
        <w:t>урока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 xml:space="preserve"> “Who is a successful person? What makes a successful person?” </w:t>
      </w:r>
      <w:r w:rsidRPr="00656A8F">
        <w:rPr>
          <w:rFonts w:ascii="Times New Roman" w:hAnsi="Times New Roman" w:cs="Times New Roman"/>
          <w:sz w:val="24"/>
          <w:szCs w:val="24"/>
        </w:rPr>
        <w:t>Учащимся необходимо ответить на вопрос “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important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achieving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656A8F">
        <w:rPr>
          <w:rFonts w:ascii="Times New Roman" w:hAnsi="Times New Roman" w:cs="Times New Roman"/>
          <w:sz w:val="24"/>
          <w:szCs w:val="24"/>
        </w:rPr>
        <w:t>?”, внести свои предположения в кластер, обосновывая собственный выбор.</w:t>
      </w:r>
      <w:r w:rsidR="00BF6C7D" w:rsidRPr="00656A8F">
        <w:rPr>
          <w:rFonts w:ascii="Times New Roman" w:hAnsi="Times New Roman" w:cs="Times New Roman"/>
          <w:sz w:val="24"/>
          <w:szCs w:val="24"/>
        </w:rPr>
        <w:t xml:space="preserve">  (Слайд 10)</w:t>
      </w:r>
    </w:p>
    <w:p w:rsidR="009D3BD1" w:rsidRPr="00656A8F" w:rsidRDefault="009D3BD1" w:rsidP="006B22C6">
      <w:pPr>
        <w:spacing w:line="240" w:lineRule="auto"/>
        <w:ind w:right="850"/>
        <w:rPr>
          <w:rFonts w:ascii="Times New Roman" w:hAnsi="Times New Roman" w:cs="Times New Roman"/>
          <w:b/>
          <w:i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Другим вариантом данного приема может быть «</w:t>
      </w:r>
      <w:r w:rsidRPr="00656A8F">
        <w:rPr>
          <w:rFonts w:ascii="Times New Roman" w:hAnsi="Times New Roman" w:cs="Times New Roman"/>
          <w:b/>
          <w:sz w:val="24"/>
          <w:szCs w:val="24"/>
        </w:rPr>
        <w:t>побуждающий»</w:t>
      </w:r>
      <w:r w:rsidRPr="00656A8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56A8F">
        <w:rPr>
          <w:rFonts w:ascii="Times New Roman" w:hAnsi="Times New Roman" w:cs="Times New Roman"/>
          <w:b/>
          <w:i/>
          <w:sz w:val="24"/>
          <w:szCs w:val="24"/>
        </w:rPr>
        <w:t>«подводящий</w:t>
      </w:r>
      <w:r w:rsidRPr="00656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b/>
          <w:i/>
          <w:sz w:val="24"/>
          <w:szCs w:val="24"/>
        </w:rPr>
        <w:t>диалог».</w:t>
      </w:r>
    </w:p>
    <w:p w:rsidR="00FA2A69" w:rsidRDefault="0055051A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На этапе актуализации учебного материала ведется беседа, направленная на обобщение, конкретизацию, логику рассуждения. Диалог подвожу к тому, о чем </w:t>
      </w:r>
    </w:p>
    <w:p w:rsidR="00AB47EA" w:rsidRDefault="00AB47EA" w:rsidP="006B22C6">
      <w:pPr>
        <w:spacing w:line="240" w:lineRule="auto"/>
        <w:ind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AB47EA" w:rsidRDefault="00AB47EA" w:rsidP="006B22C6">
      <w:pPr>
        <w:spacing w:line="240" w:lineRule="auto"/>
        <w:ind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FA2A69" w:rsidRDefault="00FA2A69" w:rsidP="006B22C6">
      <w:pPr>
        <w:pStyle w:val="a3"/>
        <w:ind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55051A" w:rsidRPr="00656A8F" w:rsidRDefault="0055051A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proofErr w:type="gramStart"/>
      <w:r w:rsidRPr="00656A8F">
        <w:rPr>
          <w:rFonts w:ascii="Times New Roman" w:hAnsi="Times New Roman" w:cs="Times New Roman"/>
          <w:sz w:val="24"/>
          <w:szCs w:val="24"/>
        </w:rPr>
        <w:lastRenderedPageBreak/>
        <w:t>дети</w:t>
      </w:r>
      <w:proofErr w:type="gramEnd"/>
      <w:r w:rsidRPr="00656A8F">
        <w:rPr>
          <w:rFonts w:ascii="Times New Roman" w:hAnsi="Times New Roman" w:cs="Times New Roman"/>
          <w:sz w:val="24"/>
          <w:szCs w:val="24"/>
        </w:rPr>
        <w:t xml:space="preserve">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   (Слайд 11)</w:t>
      </w:r>
    </w:p>
    <w:p w:rsidR="0055051A" w:rsidRPr="00656A8F" w:rsidRDefault="0055051A" w:rsidP="006B22C6">
      <w:pPr>
        <w:spacing w:line="240" w:lineRule="auto"/>
        <w:ind w:right="850"/>
        <w:rPr>
          <w:rFonts w:ascii="Times New Roman" w:hAnsi="Times New Roman" w:cs="Times New Roman"/>
          <w:b/>
          <w:i/>
          <w:sz w:val="24"/>
          <w:szCs w:val="24"/>
        </w:rPr>
      </w:pPr>
    </w:p>
    <w:p w:rsidR="00065A66" w:rsidRPr="00656A8F" w:rsidRDefault="00065A66" w:rsidP="006B22C6">
      <w:pPr>
        <w:spacing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>Пример  урока в 10 классе.</w:t>
      </w:r>
    </w:p>
    <w:p w:rsidR="00065A66" w:rsidRPr="00656A8F" w:rsidRDefault="00065A66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56A8F">
        <w:rPr>
          <w:rFonts w:ascii="Times New Roman" w:hAnsi="Times New Roman" w:cs="Times New Roman"/>
          <w:sz w:val="24"/>
          <w:szCs w:val="24"/>
        </w:rPr>
        <w:t>“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Sharing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Pr="00656A8F">
        <w:rPr>
          <w:rFonts w:ascii="Times New Roman" w:hAnsi="Times New Roman" w:cs="Times New Roman"/>
          <w:sz w:val="24"/>
          <w:szCs w:val="24"/>
        </w:rPr>
        <w:t>”</w:t>
      </w:r>
    </w:p>
    <w:p w:rsidR="00065A66" w:rsidRPr="00656A8F" w:rsidRDefault="00065A66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i/>
          <w:sz w:val="24"/>
          <w:szCs w:val="24"/>
          <w:lang w:val="en-US"/>
        </w:rPr>
        <w:t>Brainstorming</w:t>
      </w:r>
      <w:r w:rsidRPr="00656A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>на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>тему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 xml:space="preserve"> “What should/shouldn’t a person do when sharing a room?”</w:t>
      </w:r>
      <w:r w:rsidR="0055051A" w:rsidRPr="00656A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56A8F">
        <w:rPr>
          <w:rFonts w:ascii="Times New Roman" w:hAnsi="Times New Roman" w:cs="Times New Roman"/>
          <w:sz w:val="24"/>
          <w:szCs w:val="24"/>
        </w:rPr>
        <w:t>Уместным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>будет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>задать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>следующие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>вопросы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65A66" w:rsidRPr="00656A8F" w:rsidRDefault="00065A66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sz w:val="24"/>
          <w:szCs w:val="24"/>
          <w:lang w:val="en-US"/>
        </w:rPr>
        <w:t>Have you ever had to share a room with an unpleasant person? Which of his/her habits was the most unpleasant? Is it easy to keep the room tidy if you share it with an untidy person?</w:t>
      </w:r>
    </w:p>
    <w:p w:rsidR="00B157D3" w:rsidRPr="00656A8F" w:rsidRDefault="00BF6C7D" w:rsidP="006B22C6">
      <w:pPr>
        <w:pStyle w:val="a5"/>
        <w:numPr>
          <w:ilvl w:val="0"/>
          <w:numId w:val="4"/>
        </w:num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>Прием «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b/>
          <w:sz w:val="24"/>
          <w:szCs w:val="24"/>
        </w:rPr>
        <w:t>Отсроченная отгадка»</w:t>
      </w:r>
      <w:r w:rsidRPr="00656A8F">
        <w:rPr>
          <w:rFonts w:ascii="Times New Roman" w:hAnsi="Times New Roman" w:cs="Times New Roman"/>
          <w:sz w:val="24"/>
          <w:szCs w:val="24"/>
        </w:rPr>
        <w:t>.</w:t>
      </w:r>
    </w:p>
    <w:p w:rsidR="00BF6C7D" w:rsidRPr="00656A8F" w:rsidRDefault="00BF6C7D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Всегда можно найти такой угол зрения, при котором даже обыденное становится удивительным. Это могут быть факты из биографии писателей.  (Слайд 12)</w:t>
      </w:r>
    </w:p>
    <w:p w:rsidR="00BF6C7D" w:rsidRPr="00656A8F" w:rsidRDefault="00BF6C7D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BF6C7D" w:rsidRPr="00656A8F" w:rsidRDefault="00BF6C7D" w:rsidP="006B22C6">
      <w:pPr>
        <w:pStyle w:val="a3"/>
        <w:numPr>
          <w:ilvl w:val="0"/>
          <w:numId w:val="4"/>
        </w:numPr>
        <w:ind w:right="850"/>
        <w:rPr>
          <w:rFonts w:ascii="Times New Roman" w:hAnsi="Times New Roman" w:cs="Times New Roman"/>
          <w:b/>
          <w:sz w:val="24"/>
          <w:szCs w:val="24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 xml:space="preserve">Проблемная ситуация (по </w:t>
      </w:r>
      <w:proofErr w:type="spellStart"/>
      <w:r w:rsidRPr="00656A8F">
        <w:rPr>
          <w:rFonts w:ascii="Times New Roman" w:hAnsi="Times New Roman" w:cs="Times New Roman"/>
          <w:b/>
          <w:sz w:val="24"/>
          <w:szCs w:val="24"/>
        </w:rPr>
        <w:t>М.И.Махмутову</w:t>
      </w:r>
      <w:proofErr w:type="spellEnd"/>
      <w:r w:rsidRPr="00656A8F">
        <w:rPr>
          <w:rFonts w:ascii="Times New Roman" w:hAnsi="Times New Roman" w:cs="Times New Roman"/>
          <w:b/>
          <w:sz w:val="24"/>
          <w:szCs w:val="24"/>
        </w:rPr>
        <w:t>).</w:t>
      </w:r>
    </w:p>
    <w:p w:rsidR="00BF6C7D" w:rsidRPr="00656A8F" w:rsidRDefault="00BF6C7D" w:rsidP="006B22C6">
      <w:pPr>
        <w:pStyle w:val="a3"/>
        <w:ind w:left="720" w:right="850"/>
        <w:rPr>
          <w:rFonts w:ascii="Times New Roman" w:hAnsi="Times New Roman" w:cs="Times New Roman"/>
          <w:b/>
          <w:sz w:val="24"/>
          <w:szCs w:val="24"/>
        </w:rPr>
      </w:pPr>
    </w:p>
    <w:p w:rsidR="00BF6C7D" w:rsidRPr="00656A8F" w:rsidRDefault="00BF6C7D" w:rsidP="006B22C6">
      <w:pPr>
        <w:pStyle w:val="a3"/>
        <w:ind w:left="720"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Создаётся ситуация противоречия между известным и неизвестным. Последовательность применения данного приема такова:</w:t>
      </w:r>
    </w:p>
    <w:p w:rsidR="00BF6C7D" w:rsidRPr="00656A8F" w:rsidRDefault="00BF6C7D" w:rsidP="006B22C6">
      <w:pPr>
        <w:pStyle w:val="a3"/>
        <w:ind w:left="720"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– Самостоятельное решение</w:t>
      </w:r>
    </w:p>
    <w:p w:rsidR="00BF6C7D" w:rsidRPr="00656A8F" w:rsidRDefault="00BF6C7D" w:rsidP="006B22C6">
      <w:pPr>
        <w:pStyle w:val="a3"/>
        <w:ind w:left="720"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– Коллективная проверка результатов</w:t>
      </w:r>
    </w:p>
    <w:p w:rsidR="00BF6C7D" w:rsidRPr="00656A8F" w:rsidRDefault="00BF6C7D" w:rsidP="006B22C6">
      <w:pPr>
        <w:pStyle w:val="a3"/>
        <w:ind w:left="720"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– Выявление причин разногласий результатов или затруднений выполнения</w:t>
      </w:r>
    </w:p>
    <w:p w:rsidR="00BF6C7D" w:rsidRPr="00656A8F" w:rsidRDefault="00BF6C7D" w:rsidP="006B22C6">
      <w:pPr>
        <w:pStyle w:val="a3"/>
        <w:ind w:left="720"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– Постановка цели урока.</w:t>
      </w:r>
    </w:p>
    <w:p w:rsidR="00BF6C7D" w:rsidRPr="00656A8F" w:rsidRDefault="00E75F67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656A8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656A8F">
        <w:rPr>
          <w:rFonts w:ascii="Times New Roman" w:hAnsi="Times New Roman" w:cs="Times New Roman"/>
          <w:sz w:val="24"/>
          <w:szCs w:val="24"/>
        </w:rPr>
        <w:t xml:space="preserve"> в 10 классе ,</w:t>
      </w:r>
      <w:r w:rsidRPr="0065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>“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Talking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matters</w:t>
      </w:r>
      <w:r w:rsidRPr="00656A8F">
        <w:rPr>
          <w:rFonts w:ascii="Times New Roman" w:hAnsi="Times New Roman" w:cs="Times New Roman"/>
          <w:sz w:val="24"/>
          <w:szCs w:val="24"/>
        </w:rPr>
        <w:t>”</w:t>
      </w:r>
      <w:r w:rsidRPr="0065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 xml:space="preserve"> (Слайд 13)</w:t>
      </w:r>
    </w:p>
    <w:p w:rsidR="00E75F67" w:rsidRPr="00656A8F" w:rsidRDefault="00E75F67" w:rsidP="006B22C6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Учащиеся получают</w:t>
      </w:r>
      <w:r w:rsidRPr="00656A8F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656A8F">
        <w:rPr>
          <w:rFonts w:ascii="Times New Roman" w:hAnsi="Times New Roman" w:cs="Times New Roman"/>
          <w:sz w:val="24"/>
          <w:szCs w:val="24"/>
        </w:rPr>
        <w:t>:</w:t>
      </w:r>
      <w:r w:rsidR="00B434E3"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="000E2242" w:rsidRPr="00656A8F">
        <w:rPr>
          <w:rFonts w:ascii="Times New Roman" w:hAnsi="Times New Roman" w:cs="Times New Roman"/>
          <w:sz w:val="24"/>
          <w:szCs w:val="24"/>
          <w:lang w:val="en-US"/>
        </w:rPr>
        <w:t>Conflict resolution steps:</w:t>
      </w:r>
    </w:p>
    <w:p w:rsidR="000E2242" w:rsidRPr="00656A8F" w:rsidRDefault="000E2242" w:rsidP="006B22C6">
      <w:pPr>
        <w:pStyle w:val="a5"/>
        <w:numPr>
          <w:ilvl w:val="0"/>
          <w:numId w:val="5"/>
        </w:numPr>
        <w:spacing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sz w:val="24"/>
          <w:szCs w:val="24"/>
          <w:lang w:val="en-US"/>
        </w:rPr>
        <w:t>Decide what the problem is.</w:t>
      </w:r>
    </w:p>
    <w:p w:rsidR="000E2242" w:rsidRPr="00656A8F" w:rsidRDefault="000E2242" w:rsidP="006B22C6">
      <w:pPr>
        <w:pStyle w:val="a5"/>
        <w:numPr>
          <w:ilvl w:val="0"/>
          <w:numId w:val="5"/>
        </w:numPr>
        <w:spacing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sz w:val="24"/>
          <w:szCs w:val="24"/>
          <w:lang w:val="en-US"/>
        </w:rPr>
        <w:t>Let everyone suggest the idea about how to solve the problem.</w:t>
      </w:r>
    </w:p>
    <w:p w:rsidR="000E2242" w:rsidRPr="00656A8F" w:rsidRDefault="000E2242" w:rsidP="006B22C6">
      <w:pPr>
        <w:pStyle w:val="a5"/>
        <w:numPr>
          <w:ilvl w:val="0"/>
          <w:numId w:val="5"/>
        </w:numPr>
        <w:spacing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sz w:val="24"/>
          <w:szCs w:val="24"/>
          <w:lang w:val="en-US"/>
        </w:rPr>
        <w:t>Together discuss what will happen with each idea.</w:t>
      </w:r>
    </w:p>
    <w:p w:rsidR="000E2242" w:rsidRPr="00656A8F" w:rsidRDefault="000E2242" w:rsidP="006B22C6">
      <w:pPr>
        <w:pStyle w:val="a5"/>
        <w:numPr>
          <w:ilvl w:val="0"/>
          <w:numId w:val="5"/>
        </w:numPr>
        <w:spacing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sz w:val="24"/>
          <w:szCs w:val="24"/>
          <w:lang w:val="en-US"/>
        </w:rPr>
        <w:t>Choose the best idea.</w:t>
      </w:r>
    </w:p>
    <w:p w:rsidR="000E2242" w:rsidRPr="00656A8F" w:rsidRDefault="000E2242" w:rsidP="006B22C6">
      <w:pPr>
        <w:pStyle w:val="a5"/>
        <w:numPr>
          <w:ilvl w:val="0"/>
          <w:numId w:val="5"/>
        </w:numPr>
        <w:spacing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sz w:val="24"/>
          <w:szCs w:val="24"/>
          <w:lang w:val="en-US"/>
        </w:rPr>
        <w:t>Put the idea into action.</w:t>
      </w:r>
    </w:p>
    <w:p w:rsidR="000E2242" w:rsidRPr="00656A8F" w:rsidRDefault="000E2242" w:rsidP="006B22C6">
      <w:pPr>
        <w:pStyle w:val="a5"/>
        <w:spacing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</w:p>
    <w:p w:rsidR="00B434E3" w:rsidRPr="00656A8F" w:rsidRDefault="000E2242" w:rsidP="006B22C6">
      <w:pPr>
        <w:pStyle w:val="a3"/>
        <w:numPr>
          <w:ilvl w:val="0"/>
          <w:numId w:val="4"/>
        </w:numPr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 xml:space="preserve">Прием «Лови ошибку!» </w:t>
      </w:r>
    </w:p>
    <w:p w:rsidR="000E2242" w:rsidRPr="00656A8F" w:rsidRDefault="000E2242" w:rsidP="006B22C6">
      <w:pPr>
        <w:pStyle w:val="a3"/>
        <w:ind w:left="720"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B434E3" w:rsidRPr="00656A8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56A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5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>Этот прием позволяет учителю проверить знание фактического материала предыдущего урока, а ребенку осознать важность внимания.</w:t>
      </w:r>
    </w:p>
    <w:p w:rsidR="000E2242" w:rsidRPr="00656A8F" w:rsidRDefault="00873ABE" w:rsidP="006B22C6">
      <w:pPr>
        <w:pStyle w:val="a3"/>
        <w:ind w:left="720"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656A8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656A8F">
        <w:rPr>
          <w:rFonts w:ascii="Times New Roman" w:hAnsi="Times New Roman" w:cs="Times New Roman"/>
          <w:sz w:val="24"/>
          <w:szCs w:val="24"/>
        </w:rPr>
        <w:t>“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656A8F">
        <w:rPr>
          <w:rFonts w:ascii="Times New Roman" w:hAnsi="Times New Roman" w:cs="Times New Roman"/>
          <w:sz w:val="24"/>
          <w:szCs w:val="24"/>
        </w:rPr>
        <w:t xml:space="preserve">,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656A8F">
        <w:rPr>
          <w:rFonts w:ascii="Times New Roman" w:hAnsi="Times New Roman" w:cs="Times New Roman"/>
          <w:sz w:val="24"/>
          <w:szCs w:val="24"/>
        </w:rPr>
        <w:t>”</w:t>
      </w:r>
      <w:r w:rsidRPr="0065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</w:rPr>
        <w:t>в 7 классе.   (Слайд 14)</w:t>
      </w:r>
    </w:p>
    <w:p w:rsidR="00AB47EA" w:rsidRDefault="00AB47EA" w:rsidP="006B22C6">
      <w:pPr>
        <w:pStyle w:val="a3"/>
        <w:ind w:left="-993" w:right="850" w:firstLine="2073"/>
        <w:jc w:val="right"/>
        <w:rPr>
          <w:rFonts w:ascii="Times New Roman" w:hAnsi="Times New Roman" w:cs="Times New Roman"/>
          <w:sz w:val="24"/>
          <w:szCs w:val="24"/>
        </w:rPr>
      </w:pPr>
    </w:p>
    <w:p w:rsidR="00AB47EA" w:rsidRDefault="00AB47EA" w:rsidP="006B22C6">
      <w:pPr>
        <w:pStyle w:val="a3"/>
        <w:ind w:left="-993" w:right="850" w:firstLine="2073"/>
        <w:jc w:val="right"/>
        <w:rPr>
          <w:rFonts w:ascii="Times New Roman" w:hAnsi="Times New Roman" w:cs="Times New Roman"/>
          <w:sz w:val="24"/>
          <w:szCs w:val="24"/>
        </w:rPr>
      </w:pPr>
    </w:p>
    <w:p w:rsidR="005933AB" w:rsidRDefault="005933AB" w:rsidP="005933AB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5933AB" w:rsidRDefault="005933AB" w:rsidP="005933AB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5933AB" w:rsidRDefault="005933AB" w:rsidP="005933AB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5933AB" w:rsidRDefault="005933AB" w:rsidP="005933AB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873ABE" w:rsidRPr="00656A8F" w:rsidRDefault="00873ABE" w:rsidP="005933AB">
      <w:pPr>
        <w:pStyle w:val="a3"/>
        <w:numPr>
          <w:ilvl w:val="0"/>
          <w:numId w:val="4"/>
        </w:numPr>
        <w:ind w:right="85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6A8F">
        <w:rPr>
          <w:rFonts w:ascii="Times New Roman" w:hAnsi="Times New Roman" w:cs="Times New Roman"/>
          <w:b/>
          <w:sz w:val="24"/>
          <w:szCs w:val="24"/>
        </w:rPr>
        <w:lastRenderedPageBreak/>
        <w:t>Прием «Незаконченные предложения»</w:t>
      </w:r>
    </w:p>
    <w:p w:rsidR="00B434E3" w:rsidRPr="00656A8F" w:rsidRDefault="00B434E3" w:rsidP="006B22C6">
      <w:pPr>
        <w:pStyle w:val="a3"/>
        <w:ind w:left="720" w:right="850"/>
        <w:rPr>
          <w:rFonts w:ascii="Times New Roman" w:hAnsi="Times New Roman" w:cs="Times New Roman"/>
          <w:b/>
          <w:sz w:val="24"/>
          <w:szCs w:val="24"/>
        </w:rPr>
      </w:pPr>
    </w:p>
    <w:p w:rsidR="00873ABE" w:rsidRPr="00656A8F" w:rsidRDefault="00873ABE" w:rsidP="006B22C6">
      <w:pPr>
        <w:pStyle w:val="a3"/>
        <w:ind w:left="720"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Прием “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Unfinished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sentences</w:t>
      </w:r>
      <w:r w:rsidRPr="00656A8F">
        <w:rPr>
          <w:rFonts w:ascii="Times New Roman" w:hAnsi="Times New Roman" w:cs="Times New Roman"/>
          <w:sz w:val="24"/>
          <w:szCs w:val="24"/>
        </w:rPr>
        <w:t xml:space="preserve">” способствует активизации мыслительной деятельности учащихся, быстрому включению их в процесс формулировки целей и задач урока.   </w:t>
      </w:r>
    </w:p>
    <w:p w:rsidR="00400886" w:rsidRPr="00656A8F" w:rsidRDefault="00400886" w:rsidP="006B22C6">
      <w:pPr>
        <w:pStyle w:val="a3"/>
        <w:ind w:left="720" w:right="850"/>
        <w:rPr>
          <w:rFonts w:ascii="Times New Roman" w:hAnsi="Times New Roman" w:cs="Times New Roman"/>
          <w:b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656A8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656A8F">
        <w:rPr>
          <w:rFonts w:ascii="Times New Roman" w:hAnsi="Times New Roman" w:cs="Times New Roman"/>
          <w:sz w:val="24"/>
          <w:szCs w:val="24"/>
        </w:rPr>
        <w:t xml:space="preserve"> в 10 классе </w:t>
      </w:r>
      <w:r w:rsidRPr="00656A8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56A8F">
        <w:rPr>
          <w:rFonts w:ascii="Times New Roman" w:hAnsi="Times New Roman" w:cs="Times New Roman"/>
          <w:sz w:val="24"/>
          <w:szCs w:val="24"/>
          <w:lang w:val="en-US"/>
        </w:rPr>
        <w:t>Civilisation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656A8F">
        <w:rPr>
          <w:rFonts w:ascii="Times New Roman" w:hAnsi="Times New Roman" w:cs="Times New Roman"/>
          <w:sz w:val="24"/>
          <w:szCs w:val="24"/>
        </w:rPr>
        <w:t>”</w:t>
      </w:r>
    </w:p>
    <w:p w:rsidR="00400886" w:rsidRPr="00656A8F" w:rsidRDefault="00400886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             Учащимся предлагается закончить следующие предложения:</w:t>
      </w:r>
    </w:p>
    <w:p w:rsidR="00400886" w:rsidRPr="00656A8F" w:rsidRDefault="00400886" w:rsidP="006B22C6">
      <w:pPr>
        <w:pStyle w:val="a3"/>
        <w:numPr>
          <w:ilvl w:val="0"/>
          <w:numId w:val="6"/>
        </w:numPr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sz w:val="24"/>
          <w:szCs w:val="24"/>
          <w:lang w:val="en-US"/>
        </w:rPr>
        <w:t>In order to be considered a civilization a society need to…</w:t>
      </w:r>
    </w:p>
    <w:p w:rsidR="00400886" w:rsidRPr="00656A8F" w:rsidRDefault="00400886" w:rsidP="006B22C6">
      <w:pPr>
        <w:pStyle w:val="a3"/>
        <w:numPr>
          <w:ilvl w:val="0"/>
          <w:numId w:val="6"/>
        </w:numPr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sz w:val="24"/>
          <w:szCs w:val="24"/>
          <w:lang w:val="en-US"/>
        </w:rPr>
        <w:t>A civilization should make up institutes and activities as…</w:t>
      </w:r>
    </w:p>
    <w:p w:rsidR="00400886" w:rsidRPr="00656A8F" w:rsidRDefault="00400886" w:rsidP="006B22C6">
      <w:pPr>
        <w:pStyle w:val="a3"/>
        <w:numPr>
          <w:ilvl w:val="0"/>
          <w:numId w:val="6"/>
        </w:numPr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sz w:val="24"/>
          <w:szCs w:val="24"/>
          <w:lang w:val="en-US"/>
        </w:rPr>
        <w:t>A civilization is a…</w:t>
      </w:r>
    </w:p>
    <w:p w:rsidR="00656A8F" w:rsidRDefault="00656A8F" w:rsidP="006B22C6">
      <w:pPr>
        <w:pStyle w:val="a3"/>
        <w:ind w:left="1080" w:right="850"/>
        <w:rPr>
          <w:rFonts w:ascii="Times New Roman" w:hAnsi="Times New Roman" w:cs="Times New Roman"/>
          <w:sz w:val="24"/>
          <w:szCs w:val="24"/>
        </w:rPr>
      </w:pPr>
    </w:p>
    <w:p w:rsidR="00656A8F" w:rsidRDefault="00656A8F" w:rsidP="006B22C6">
      <w:pPr>
        <w:pStyle w:val="a3"/>
        <w:ind w:left="-993" w:right="850" w:firstLine="2073"/>
        <w:rPr>
          <w:rFonts w:ascii="Times New Roman" w:hAnsi="Times New Roman" w:cs="Times New Roman"/>
          <w:sz w:val="24"/>
          <w:szCs w:val="24"/>
        </w:rPr>
      </w:pPr>
    </w:p>
    <w:p w:rsidR="00A23E82" w:rsidRPr="00656A8F" w:rsidRDefault="00A23E82" w:rsidP="006B22C6">
      <w:pPr>
        <w:pStyle w:val="a3"/>
        <w:numPr>
          <w:ilvl w:val="0"/>
          <w:numId w:val="4"/>
        </w:numPr>
        <w:ind w:right="85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>Прием «Исключение»</w:t>
      </w:r>
      <w:r w:rsidRPr="00656A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6A8F">
        <w:rPr>
          <w:rFonts w:ascii="Times New Roman" w:hAnsi="Times New Roman" w:cs="Times New Roman"/>
          <w:b/>
          <w:sz w:val="24"/>
          <w:szCs w:val="24"/>
        </w:rPr>
        <w:t xml:space="preserve"> или «Группировка»</w:t>
      </w:r>
    </w:p>
    <w:p w:rsidR="00A23E82" w:rsidRPr="00656A8F" w:rsidRDefault="00A23E82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A23E82" w:rsidRPr="00656A8F" w:rsidRDefault="00A23E82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Первый вид.  В этом случае детям необходимо через анализ общего и отличного, найти лишнее, обосновывая свой выбор. Это и будет темой урока.</w:t>
      </w:r>
    </w:p>
    <w:p w:rsidR="00A23E82" w:rsidRPr="00656A8F" w:rsidRDefault="00A23E82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656A8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656A8F">
        <w:rPr>
          <w:rFonts w:ascii="Times New Roman" w:hAnsi="Times New Roman" w:cs="Times New Roman"/>
          <w:sz w:val="24"/>
          <w:szCs w:val="24"/>
        </w:rPr>
        <w:t xml:space="preserve"> "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656A8F">
        <w:rPr>
          <w:rFonts w:ascii="Times New Roman" w:hAnsi="Times New Roman" w:cs="Times New Roman"/>
          <w:sz w:val="24"/>
          <w:szCs w:val="24"/>
        </w:rPr>
        <w:t xml:space="preserve">, 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Pr="00656A8F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B434E3" w:rsidRPr="00656A8F">
        <w:rPr>
          <w:rFonts w:ascii="Times New Roman" w:hAnsi="Times New Roman" w:cs="Times New Roman"/>
          <w:sz w:val="24"/>
          <w:szCs w:val="24"/>
        </w:rPr>
        <w:t>" в 7 классе.   (Слайд 15</w:t>
      </w:r>
      <w:r w:rsidRPr="00656A8F">
        <w:rPr>
          <w:rFonts w:ascii="Times New Roman" w:hAnsi="Times New Roman" w:cs="Times New Roman"/>
          <w:sz w:val="24"/>
          <w:szCs w:val="24"/>
        </w:rPr>
        <w:t>)</w:t>
      </w:r>
    </w:p>
    <w:p w:rsidR="00A23E82" w:rsidRPr="00656A8F" w:rsidRDefault="00A23E82" w:rsidP="006B22C6">
      <w:pPr>
        <w:pStyle w:val="a3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23E82" w:rsidRPr="00656A8F" w:rsidRDefault="00A23E82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Второй вид. Ряд слов, предметов, цифр предлагаю детям разделить на группы, обосновывая свои высказывания. Основанием классификации будут внешние признаки, а вопрос: "Почему имеют такие признаки?" будет задачей урока.</w:t>
      </w:r>
    </w:p>
    <w:p w:rsidR="00A23E82" w:rsidRPr="00656A8F" w:rsidRDefault="00A23E82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Прием можно использовать чрез зрительное или слуховое восприятие.</w:t>
      </w:r>
    </w:p>
    <w:p w:rsidR="00A23E82" w:rsidRPr="00656A8F" w:rsidRDefault="00A23E82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A23E82" w:rsidRPr="00656A8F" w:rsidRDefault="00A23E82" w:rsidP="006B22C6">
      <w:pPr>
        <w:pStyle w:val="a3"/>
        <w:numPr>
          <w:ilvl w:val="0"/>
          <w:numId w:val="4"/>
        </w:numPr>
        <w:ind w:right="850"/>
        <w:rPr>
          <w:rFonts w:ascii="Times New Roman" w:hAnsi="Times New Roman" w:cs="Times New Roman"/>
          <w:b/>
          <w:sz w:val="24"/>
          <w:szCs w:val="24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>Прием использования пословиц, поговорок, кроссвордов, загадок</w:t>
      </w:r>
    </w:p>
    <w:p w:rsidR="00B434E3" w:rsidRPr="00656A8F" w:rsidRDefault="00B434E3" w:rsidP="006B22C6">
      <w:pPr>
        <w:pStyle w:val="a3"/>
        <w:ind w:left="720" w:right="850"/>
        <w:rPr>
          <w:rFonts w:ascii="Times New Roman" w:hAnsi="Times New Roman" w:cs="Times New Roman"/>
          <w:b/>
          <w:sz w:val="24"/>
          <w:szCs w:val="24"/>
        </w:rPr>
      </w:pPr>
    </w:p>
    <w:p w:rsidR="00C9326E" w:rsidRPr="00656A8F" w:rsidRDefault="00F169DF" w:rsidP="006B22C6">
      <w:pPr>
        <w:pStyle w:val="a3"/>
        <w:ind w:left="720"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Данный прием можно использовать как вначале, так и в конце урока. Задания такого типа позволяют вырабатывать быстроту реакции, внимание и сосредоточенность. Особенно это актуально на уроках английского языка в начальной школе, учитывая возрастные особенности учащихся и их уровень владени</w:t>
      </w:r>
      <w:r w:rsidR="00B434E3" w:rsidRPr="00656A8F">
        <w:rPr>
          <w:rFonts w:ascii="Times New Roman" w:hAnsi="Times New Roman" w:cs="Times New Roman"/>
          <w:sz w:val="24"/>
          <w:szCs w:val="24"/>
        </w:rPr>
        <w:t>я иностранным языком.  (Слайд 16,17</w:t>
      </w:r>
      <w:r w:rsidRPr="00656A8F">
        <w:rPr>
          <w:rFonts w:ascii="Times New Roman" w:hAnsi="Times New Roman" w:cs="Times New Roman"/>
          <w:sz w:val="24"/>
          <w:szCs w:val="24"/>
        </w:rPr>
        <w:t>)</w:t>
      </w:r>
    </w:p>
    <w:p w:rsidR="00C9326E" w:rsidRPr="00656A8F" w:rsidRDefault="00C9326E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C9326E" w:rsidRPr="00656A8F" w:rsidRDefault="00C9326E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C9326E" w:rsidRPr="00656A8F" w:rsidRDefault="00C9326E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Обобщая материал на данную тему, необходимо отметить, что приемы целеполагания могут быть разными. Это зависит от ряда факторов: типа   урока в цикле уроков по данной теме, возрастных особенностей учащихся и их уровня владения предметом и т.д. Но всегда нужно помнить, что: </w:t>
      </w:r>
    </w:p>
    <w:p w:rsidR="00F169DF" w:rsidRPr="00656A8F" w:rsidRDefault="00F169DF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</w:t>
      </w:r>
      <w:r w:rsidR="00C9326E" w:rsidRPr="00656A8F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обязательными условиями использования приемов целеполагания являются</w:t>
      </w:r>
      <w:r w:rsidR="00C9326E" w:rsidRPr="00656A8F">
        <w:rPr>
          <w:rFonts w:ascii="Times New Roman" w:hAnsi="Times New Roman" w:cs="Times New Roman"/>
          <w:sz w:val="24"/>
          <w:szCs w:val="24"/>
        </w:rPr>
        <w:t>:</w:t>
      </w:r>
    </w:p>
    <w:p w:rsidR="00C9326E" w:rsidRPr="00656A8F" w:rsidRDefault="00C9326E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>-  учет уровня знаний и опыта детей;</w:t>
      </w:r>
    </w:p>
    <w:p w:rsidR="00C9326E" w:rsidRPr="00656A8F" w:rsidRDefault="00C9326E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-  доступность, т.е. разрешимая степень трудности;</w:t>
      </w:r>
    </w:p>
    <w:p w:rsidR="00C9326E" w:rsidRPr="00656A8F" w:rsidRDefault="00C9326E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-  толерантность, необходимость выслушивания всех мнений правильных и неправильных, но обязательно обоснованных;</w:t>
      </w:r>
    </w:p>
    <w:p w:rsidR="00C9326E" w:rsidRPr="00656A8F" w:rsidRDefault="00C9326E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 -  вся работа должна быть направлена на активную мыслительную деятельность.  (Слайд</w:t>
      </w:r>
      <w:r w:rsidR="00B434E3" w:rsidRPr="00656A8F">
        <w:rPr>
          <w:rFonts w:ascii="Times New Roman" w:hAnsi="Times New Roman" w:cs="Times New Roman"/>
          <w:sz w:val="24"/>
          <w:szCs w:val="24"/>
        </w:rPr>
        <w:t>18)</w:t>
      </w:r>
    </w:p>
    <w:p w:rsidR="0055051A" w:rsidRPr="00656A8F" w:rsidRDefault="0055051A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55051A" w:rsidRPr="00656A8F" w:rsidRDefault="0055051A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FA2A69" w:rsidRDefault="00FA2A69" w:rsidP="006B22C6">
      <w:pPr>
        <w:pStyle w:val="a3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FA2A69" w:rsidRDefault="00FA2A69" w:rsidP="006B22C6">
      <w:pPr>
        <w:pStyle w:val="a3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FA2A69" w:rsidRDefault="00FA2A69" w:rsidP="006B22C6">
      <w:pPr>
        <w:pStyle w:val="a3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FA2A69" w:rsidRDefault="00FA2A69" w:rsidP="006B22C6">
      <w:pPr>
        <w:pStyle w:val="a3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5933AB" w:rsidRDefault="005933AB" w:rsidP="006B22C6">
      <w:pPr>
        <w:pStyle w:val="a3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5933AB" w:rsidRDefault="005933AB" w:rsidP="006B22C6">
      <w:pPr>
        <w:pStyle w:val="a3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5933AB" w:rsidRDefault="005933AB" w:rsidP="006B22C6">
      <w:pPr>
        <w:pStyle w:val="a3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5933AB" w:rsidRDefault="005933AB" w:rsidP="006B22C6">
      <w:pPr>
        <w:pStyle w:val="a3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55051A" w:rsidRPr="00656A8F" w:rsidRDefault="0055051A" w:rsidP="005933AB">
      <w:pPr>
        <w:pStyle w:val="a3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8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5051A" w:rsidRPr="00656A8F" w:rsidRDefault="0055051A" w:rsidP="006B22C6">
      <w:pPr>
        <w:pStyle w:val="a3"/>
        <w:numPr>
          <w:ilvl w:val="0"/>
          <w:numId w:val="7"/>
        </w:numPr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Программа для начальной школы образовательной системы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 xml:space="preserve"> - Давыдова. 2004 г.</w:t>
      </w:r>
    </w:p>
    <w:p w:rsidR="0055051A" w:rsidRPr="00656A8F" w:rsidRDefault="0055051A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55051A" w:rsidRPr="00656A8F" w:rsidRDefault="0055051A" w:rsidP="006B22C6">
      <w:pPr>
        <w:pStyle w:val="a3"/>
        <w:numPr>
          <w:ilvl w:val="0"/>
          <w:numId w:val="7"/>
        </w:numPr>
        <w:ind w:right="850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Технология целеполагания урока.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Г.О.Аствацатуров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>. Волгоград, издательство «Учитель», 2008.</w:t>
      </w:r>
    </w:p>
    <w:p w:rsidR="0055051A" w:rsidRPr="00656A8F" w:rsidRDefault="0055051A" w:rsidP="006B22C6">
      <w:pPr>
        <w:pStyle w:val="a3"/>
        <w:ind w:right="850"/>
        <w:rPr>
          <w:rFonts w:ascii="Times New Roman" w:hAnsi="Times New Roman" w:cs="Times New Roman"/>
          <w:sz w:val="24"/>
          <w:szCs w:val="24"/>
        </w:rPr>
      </w:pPr>
    </w:p>
    <w:p w:rsidR="003C5337" w:rsidRPr="00656A8F" w:rsidRDefault="003C5337" w:rsidP="006B22C6">
      <w:pPr>
        <w:pStyle w:val="a5"/>
        <w:numPr>
          <w:ilvl w:val="0"/>
          <w:numId w:val="7"/>
        </w:numPr>
        <w:spacing w:after="100" w:afterAutospacing="1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A8F">
        <w:rPr>
          <w:rFonts w:ascii="Times New Roman" w:hAnsi="Times New Roman" w:cs="Times New Roman"/>
          <w:sz w:val="24"/>
          <w:szCs w:val="24"/>
        </w:rPr>
        <w:t>Ахвачева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 xml:space="preserve"> И.А. Игровые формы учебной деятельности как средство ее активизации на занятиях по иностранному языку / И.А.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Ахвачева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 xml:space="preserve">. изучения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 xml:space="preserve">. яз. В заочной и вечерней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proofErr w:type="gramStart"/>
      <w:r w:rsidRPr="00656A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шк</w:t>
      </w:r>
      <w:proofErr w:type="spellEnd"/>
      <w:proofErr w:type="gramEnd"/>
      <w:r w:rsidRPr="00656A8F">
        <w:rPr>
          <w:rFonts w:ascii="Times New Roman" w:hAnsi="Times New Roman" w:cs="Times New Roman"/>
          <w:sz w:val="24"/>
          <w:szCs w:val="24"/>
        </w:rPr>
        <w:t>. – 1989. - №5. – С. 45-47.</w:t>
      </w:r>
    </w:p>
    <w:p w:rsidR="003C5337" w:rsidRPr="00656A8F" w:rsidRDefault="003C5337" w:rsidP="006B22C6">
      <w:pPr>
        <w:pStyle w:val="a5"/>
        <w:numPr>
          <w:ilvl w:val="0"/>
          <w:numId w:val="7"/>
        </w:numPr>
        <w:spacing w:after="100" w:afterAutospacing="1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56A8F">
        <w:rPr>
          <w:rFonts w:ascii="Times New Roman" w:hAnsi="Times New Roman" w:cs="Times New Roman"/>
          <w:sz w:val="24"/>
          <w:szCs w:val="24"/>
        </w:rPr>
        <w:t xml:space="preserve">Данилина А. Е. Возможности активизации учебного процесса на уроках английского языка /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 xml:space="preserve">. яз. в </w:t>
      </w:r>
      <w:proofErr w:type="spellStart"/>
      <w:r w:rsidRPr="00656A8F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56A8F">
        <w:rPr>
          <w:rFonts w:ascii="Times New Roman" w:hAnsi="Times New Roman" w:cs="Times New Roman"/>
          <w:sz w:val="24"/>
          <w:szCs w:val="24"/>
        </w:rPr>
        <w:t>. – 1990. - №5. - С. 25-31.</w:t>
      </w:r>
    </w:p>
    <w:p w:rsidR="00A23E82" w:rsidRPr="00656A8F" w:rsidRDefault="00A23E82" w:rsidP="006B22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E82" w:rsidRPr="00656A8F" w:rsidRDefault="00A23E82" w:rsidP="006B22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886" w:rsidRPr="00656A8F" w:rsidRDefault="00400886" w:rsidP="006B22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ABE" w:rsidRPr="00A23E82" w:rsidRDefault="00873ABE" w:rsidP="006B22C6">
      <w:pPr>
        <w:pStyle w:val="a3"/>
        <w:ind w:left="720"/>
        <w:rPr>
          <w:b/>
          <w:sz w:val="24"/>
          <w:szCs w:val="24"/>
        </w:rPr>
      </w:pPr>
    </w:p>
    <w:p w:rsidR="000E2242" w:rsidRPr="00A23E82" w:rsidRDefault="000E2242" w:rsidP="006B22C6">
      <w:pPr>
        <w:pStyle w:val="a3"/>
      </w:pPr>
    </w:p>
    <w:p w:rsidR="000E2242" w:rsidRPr="00A23E82" w:rsidRDefault="000E2242" w:rsidP="006B22C6">
      <w:pPr>
        <w:pStyle w:val="a5"/>
        <w:spacing w:line="240" w:lineRule="auto"/>
        <w:rPr>
          <w:sz w:val="24"/>
          <w:szCs w:val="24"/>
        </w:rPr>
      </w:pPr>
    </w:p>
    <w:p w:rsidR="00E75F67" w:rsidRPr="00A23E82" w:rsidRDefault="00E75F67" w:rsidP="006B22C6">
      <w:pPr>
        <w:spacing w:line="240" w:lineRule="auto"/>
        <w:rPr>
          <w:sz w:val="24"/>
          <w:szCs w:val="24"/>
        </w:rPr>
      </w:pPr>
    </w:p>
    <w:p w:rsidR="00B157D3" w:rsidRPr="00A23E82" w:rsidRDefault="00B157D3" w:rsidP="006B22C6">
      <w:pPr>
        <w:spacing w:line="240" w:lineRule="auto"/>
        <w:rPr>
          <w:sz w:val="24"/>
          <w:szCs w:val="24"/>
        </w:rPr>
      </w:pPr>
    </w:p>
    <w:p w:rsidR="00B157D3" w:rsidRPr="00A23E82" w:rsidRDefault="00B157D3" w:rsidP="006B22C6">
      <w:pPr>
        <w:spacing w:line="240" w:lineRule="auto"/>
        <w:rPr>
          <w:sz w:val="24"/>
          <w:szCs w:val="24"/>
        </w:rPr>
      </w:pPr>
    </w:p>
    <w:p w:rsidR="00256969" w:rsidRPr="00A23E82" w:rsidRDefault="00256969" w:rsidP="006B22C6">
      <w:pPr>
        <w:spacing w:line="240" w:lineRule="auto"/>
        <w:rPr>
          <w:sz w:val="24"/>
          <w:szCs w:val="24"/>
        </w:rPr>
      </w:pPr>
    </w:p>
    <w:p w:rsidR="00006569" w:rsidRPr="00A23E82" w:rsidRDefault="00256969" w:rsidP="006B22C6">
      <w:pPr>
        <w:spacing w:line="240" w:lineRule="auto"/>
      </w:pPr>
      <w:r w:rsidRPr="00A23E82">
        <w:t xml:space="preserve">         </w:t>
      </w:r>
    </w:p>
    <w:p w:rsidR="006A693F" w:rsidRPr="00A23E82" w:rsidRDefault="006A693F" w:rsidP="006B22C6">
      <w:pPr>
        <w:spacing w:line="240" w:lineRule="auto"/>
      </w:pPr>
    </w:p>
    <w:sectPr w:rsidR="006A693F" w:rsidRPr="00A23E82" w:rsidSect="00ED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CF1"/>
    <w:multiLevelType w:val="hybridMultilevel"/>
    <w:tmpl w:val="60BA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26E7"/>
    <w:multiLevelType w:val="hybridMultilevel"/>
    <w:tmpl w:val="812CEF7C"/>
    <w:lvl w:ilvl="0" w:tplc="C5DAD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707D1"/>
    <w:multiLevelType w:val="hybridMultilevel"/>
    <w:tmpl w:val="ABA2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1332B"/>
    <w:multiLevelType w:val="hybridMultilevel"/>
    <w:tmpl w:val="54CE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90F2F"/>
    <w:multiLevelType w:val="hybridMultilevel"/>
    <w:tmpl w:val="F90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F1A0E"/>
    <w:multiLevelType w:val="hybridMultilevel"/>
    <w:tmpl w:val="886C1136"/>
    <w:lvl w:ilvl="0" w:tplc="9940A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F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CB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4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2B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87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0C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6F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8B02B1"/>
    <w:multiLevelType w:val="hybridMultilevel"/>
    <w:tmpl w:val="8938C51A"/>
    <w:lvl w:ilvl="0" w:tplc="FDAC4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84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86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CC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46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E4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E6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8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2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21A"/>
    <w:rsid w:val="00006569"/>
    <w:rsid w:val="00065A66"/>
    <w:rsid w:val="00096CFD"/>
    <w:rsid w:val="000C6650"/>
    <w:rsid w:val="000E2242"/>
    <w:rsid w:val="001D71CB"/>
    <w:rsid w:val="00256969"/>
    <w:rsid w:val="00333C87"/>
    <w:rsid w:val="003C5337"/>
    <w:rsid w:val="003F33AD"/>
    <w:rsid w:val="00400886"/>
    <w:rsid w:val="00441D97"/>
    <w:rsid w:val="00505E32"/>
    <w:rsid w:val="0055051A"/>
    <w:rsid w:val="005933AB"/>
    <w:rsid w:val="00640B18"/>
    <w:rsid w:val="00656A8F"/>
    <w:rsid w:val="006A693F"/>
    <w:rsid w:val="006B1C84"/>
    <w:rsid w:val="006B22C6"/>
    <w:rsid w:val="007418DE"/>
    <w:rsid w:val="0085521A"/>
    <w:rsid w:val="00873ABE"/>
    <w:rsid w:val="008C2A9A"/>
    <w:rsid w:val="009D3BD1"/>
    <w:rsid w:val="00A23E82"/>
    <w:rsid w:val="00AB47EA"/>
    <w:rsid w:val="00AC7051"/>
    <w:rsid w:val="00B157D3"/>
    <w:rsid w:val="00B434E3"/>
    <w:rsid w:val="00BF6C7D"/>
    <w:rsid w:val="00C0753F"/>
    <w:rsid w:val="00C9326E"/>
    <w:rsid w:val="00CF0A6D"/>
    <w:rsid w:val="00CF3854"/>
    <w:rsid w:val="00D84635"/>
    <w:rsid w:val="00DE1571"/>
    <w:rsid w:val="00E46590"/>
    <w:rsid w:val="00E614C4"/>
    <w:rsid w:val="00E75F67"/>
    <w:rsid w:val="00E82314"/>
    <w:rsid w:val="00ED7450"/>
    <w:rsid w:val="00F169DF"/>
    <w:rsid w:val="00FA2A69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ECE33-E75E-4D98-A365-8D256ACD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21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5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9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6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6C8D-E559-42B6-A987-5218A42D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Юмагужина Альбина Абдулсамиковна</cp:lastModifiedBy>
  <cp:revision>9</cp:revision>
  <cp:lastPrinted>2015-07-08T09:44:00Z</cp:lastPrinted>
  <dcterms:created xsi:type="dcterms:W3CDTF">2012-01-09T15:06:00Z</dcterms:created>
  <dcterms:modified xsi:type="dcterms:W3CDTF">2015-07-20T10:56:00Z</dcterms:modified>
</cp:coreProperties>
</file>