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0E" w:rsidRPr="00540DF5" w:rsidRDefault="0090700E" w:rsidP="0090700E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540DF5">
        <w:rPr>
          <w:rFonts w:ascii="Times New Roman" w:hAnsi="Times New Roman" w:cs="Times New Roman"/>
          <w:b/>
          <w:sz w:val="28"/>
          <w:szCs w:val="28"/>
        </w:rPr>
        <w:t>В.К. Кузнецова</w:t>
      </w:r>
      <w:r w:rsidRPr="00540DF5">
        <w:rPr>
          <w:rFonts w:ascii="Times New Roman" w:hAnsi="Times New Roman" w:cs="Times New Roman"/>
          <w:sz w:val="28"/>
          <w:szCs w:val="28"/>
        </w:rPr>
        <w:t>,</w:t>
      </w:r>
    </w:p>
    <w:p w:rsidR="0090700E" w:rsidRPr="00540DF5" w:rsidRDefault="0090700E" w:rsidP="0090700E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540DF5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ГБОУ «Школа № 329» г.  Москва </w:t>
      </w:r>
    </w:p>
    <w:p w:rsidR="0090700E" w:rsidRPr="00540DF5" w:rsidRDefault="0090700E" w:rsidP="0090700E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540DF5">
        <w:rPr>
          <w:rFonts w:ascii="Times New Roman" w:hAnsi="Times New Roman" w:cs="Times New Roman"/>
          <w:i/>
          <w:sz w:val="28"/>
          <w:szCs w:val="28"/>
        </w:rPr>
        <w:t>кандидат педагогических наук</w:t>
      </w:r>
    </w:p>
    <w:p w:rsidR="0090700E" w:rsidRDefault="0090700E" w:rsidP="0090700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32"/>
          <w:szCs w:val="32"/>
        </w:rPr>
      </w:pPr>
    </w:p>
    <w:p w:rsidR="0090700E" w:rsidRPr="007239C5" w:rsidRDefault="0090700E" w:rsidP="007239C5">
      <w:pPr>
        <w:autoSpaceDE w:val="0"/>
        <w:autoSpaceDN w:val="0"/>
        <w:adjustRightInd w:val="0"/>
        <w:spacing w:after="0" w:line="252" w:lineRule="auto"/>
        <w:ind w:firstLine="2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BE2">
        <w:rPr>
          <w:rFonts w:ascii="Times New Roman" w:hAnsi="Times New Roman" w:cs="Times New Roman"/>
          <w:b/>
          <w:sz w:val="28"/>
          <w:szCs w:val="28"/>
          <w:u w:val="single"/>
        </w:rPr>
        <w:t>Готовимся к ОГЭ</w:t>
      </w:r>
    </w:p>
    <w:p w:rsidR="00B51BE2" w:rsidRDefault="00B51BE2" w:rsidP="00B51BE2">
      <w:pPr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Пособие для учащихся</w:t>
      </w:r>
    </w:p>
    <w:p w:rsidR="00117FCA" w:rsidRDefault="00117FCA" w:rsidP="00B51BE2">
      <w:pPr>
        <w:autoSpaceDE w:val="0"/>
        <w:autoSpaceDN w:val="0"/>
        <w:adjustRightInd w:val="0"/>
        <w:spacing w:after="96"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BE2">
        <w:rPr>
          <w:rFonts w:ascii="Times New Roman" w:hAnsi="Times New Roman" w:cs="Times New Roman"/>
          <w:b/>
          <w:sz w:val="32"/>
          <w:szCs w:val="32"/>
        </w:rPr>
        <w:t xml:space="preserve"> «</w:t>
      </w:r>
      <w:bookmarkStart w:id="0" w:name="_GoBack"/>
      <w:r w:rsidRPr="00B51BE2">
        <w:rPr>
          <w:rFonts w:ascii="Times New Roman" w:hAnsi="Times New Roman" w:cs="Times New Roman"/>
          <w:b/>
          <w:sz w:val="32"/>
          <w:szCs w:val="32"/>
        </w:rPr>
        <w:t>Определение и методы решения уравнений</w:t>
      </w:r>
      <w:bookmarkEnd w:id="0"/>
      <w:r w:rsidRPr="00B51BE2">
        <w:rPr>
          <w:rFonts w:ascii="Times New Roman" w:hAnsi="Times New Roman" w:cs="Times New Roman"/>
          <w:b/>
          <w:sz w:val="32"/>
          <w:szCs w:val="32"/>
        </w:rPr>
        <w:t>»</w:t>
      </w:r>
    </w:p>
    <w:p w:rsidR="00B51BE2" w:rsidRPr="00B51BE2" w:rsidRDefault="0072792A" w:rsidP="0072792A">
      <w:pPr>
        <w:autoSpaceDE w:val="0"/>
        <w:autoSpaceDN w:val="0"/>
        <w:adjustRightInd w:val="0"/>
        <w:spacing w:after="96" w:line="252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</w:t>
      </w:r>
      <w:r w:rsidR="00B51BE2">
        <w:rPr>
          <w:rFonts w:ascii="Times New Roman" w:hAnsi="Times New Roman" w:cs="Times New Roman"/>
          <w:sz w:val="32"/>
          <w:szCs w:val="32"/>
        </w:rPr>
        <w:t xml:space="preserve"> решения уравнения необходимо</w:t>
      </w:r>
      <w:r>
        <w:rPr>
          <w:rFonts w:ascii="Times New Roman" w:hAnsi="Times New Roman" w:cs="Times New Roman"/>
          <w:sz w:val="32"/>
          <w:szCs w:val="32"/>
        </w:rPr>
        <w:t xml:space="preserve"> правильно определить его вид. Затем надо выбрать метод решения уравнения в соответствии с его видом. В таблице представлены способы определения вида уравнений и методы их решения.</w:t>
      </w:r>
    </w:p>
    <w:tbl>
      <w:tblPr>
        <w:tblW w:w="10201" w:type="dxa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251"/>
        <w:gridCol w:w="5950"/>
      </w:tblGrid>
      <w:tr w:rsidR="00117FCA" w:rsidRPr="005F4C84" w:rsidTr="0090700E">
        <w:trPr>
          <w:tblCellSpacing w:w="0" w:type="dxa"/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Вид уравнения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Методы решения</w:t>
            </w:r>
          </w:p>
        </w:tc>
      </w:tr>
      <w:tr w:rsidR="00117FCA" w:rsidRPr="005F4C84" w:rsidTr="0090700E">
        <w:tblPrEx>
          <w:tblCellSpacing w:w="-6" w:type="dxa"/>
        </w:tblPrEx>
        <w:trPr>
          <w:tblCellSpacing w:w="-6" w:type="dxa"/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7FCA" w:rsidRPr="005F4C84" w:rsidTr="0090700E">
        <w:tblPrEx>
          <w:tblCellSpacing w:w="-6" w:type="dxa"/>
        </w:tblPrEx>
        <w:trPr>
          <w:tblCellSpacing w:w="-6" w:type="dxa"/>
          <w:jc w:val="center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1A7280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A7280">
              <w:rPr>
                <w:rFonts w:ascii="Times New Roman" w:hAnsi="Times New Roman" w:cs="Times New Roman"/>
                <w:sz w:val="28"/>
                <w:szCs w:val="28"/>
              </w:rPr>
              <w:t>Линейное</w:t>
            </w:r>
            <w:r w:rsidRPr="00117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280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  <w:p w:rsidR="00117FCA" w:rsidRPr="001A7280" w:rsidRDefault="00117FCA" w:rsidP="00087496">
            <w:pPr>
              <w:pStyle w:val="a3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2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1A728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1A72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– переменная, </w:t>
            </w:r>
            <w:r w:rsidR="0090700E"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90700E"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700E"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="0090700E"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– числа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≠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≠ 0, корней нет;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– любое</w:t>
            </w:r>
          </w:p>
        </w:tc>
      </w:tr>
      <w:tr w:rsidR="00117FCA" w:rsidRPr="005F4C84" w:rsidTr="0090700E">
        <w:tblPrEx>
          <w:tblCellSpacing w:w="-6" w:type="dxa"/>
        </w:tblPrEx>
        <w:trPr>
          <w:trHeight w:val="3002"/>
          <w:tblCellSpacing w:w="-6" w:type="dxa"/>
          <w:jc w:val="center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2. Квадратное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– переменная, 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117F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– числа,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≠ 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C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квадратное уравнение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) = 0,</w:t>
            </w:r>
          </w:p>
          <w:p w:rsidR="00117FCA" w:rsidRDefault="00117FCA" w:rsidP="009070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 или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–</w:t>
            </w:r>
            <w:r w:rsidRPr="005F4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1043B5" wp14:editId="400239AA">
                  <wp:extent cx="121920" cy="3276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0;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если-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≥ 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1, 2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rad>
            </m:oMath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корней нет</w:t>
            </w:r>
          </w:p>
        </w:tc>
      </w:tr>
      <w:tr w:rsidR="00117FCA" w:rsidRPr="005F4C84" w:rsidTr="0090700E">
        <w:tblPrEx>
          <w:tblCellSpacing w:w="-6" w:type="dxa"/>
        </w:tblPrEx>
        <w:trPr>
          <w:tblCellSpacing w:w="-6" w:type="dxa"/>
          <w:jc w:val="center"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квадратное уравнение</w:t>
            </w:r>
          </w:p>
          <w:p w:rsidR="00117FCA" w:rsidRPr="001A7280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ac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&gt; 0,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1, 2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</m:t>
                  </m:r>
                </m:den>
              </m:f>
            </m:oMath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если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–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</m:t>
                  </m:r>
                </m:den>
              </m:f>
            </m:oMath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1A7280">
              <w:rPr>
                <w:rFonts w:ascii="Times New Roman" w:hAnsi="Times New Roman" w:cs="Times New Roman"/>
                <w:iCs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корней нет</w:t>
            </w:r>
          </w:p>
        </w:tc>
      </w:tr>
      <w:tr w:rsidR="00117FCA" w:rsidRPr="005F4C84" w:rsidTr="0090700E">
        <w:tblPrEx>
          <w:tblCellSpacing w:w="-6" w:type="dxa"/>
        </w:tblPrEx>
        <w:trPr>
          <w:tblCellSpacing w:w="-6" w:type="dxa"/>
          <w:jc w:val="center"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 четным вторым коэффициентом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ax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kx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k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ac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&gt; 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1, 2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–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&lt;0,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корней нет</w:t>
            </w:r>
          </w:p>
        </w:tc>
      </w:tr>
      <w:tr w:rsidR="00117FCA" w:rsidRPr="005F4C84" w:rsidTr="0090700E">
        <w:tblPrEx>
          <w:tblCellSpacing w:w="-6" w:type="dxa"/>
        </w:tblPrEx>
        <w:trPr>
          <w:tblCellSpacing w:w="-6" w:type="dxa"/>
          <w:jc w:val="center"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064949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Приведенное квадратное уравнение</w:t>
            </w:r>
          </w:p>
          <w:p w:rsidR="00117FC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px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по теореме</w:t>
            </w:r>
            <w:r w:rsidR="007239C5">
              <w:rPr>
                <w:rFonts w:ascii="Times New Roman" w:hAnsi="Times New Roman" w:cs="Times New Roman"/>
                <w:sz w:val="28"/>
                <w:szCs w:val="28"/>
              </w:rPr>
              <w:t xml:space="preserve"> о свойствах корней квадратного уравнения (теорема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Виета</w:t>
            </w:r>
            <w:r w:rsidR="00723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7FC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–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·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117FCA" w:rsidRPr="00064949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то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корни уравнения</w:t>
            </w:r>
          </w:p>
        </w:tc>
      </w:tr>
    </w:tbl>
    <w:p w:rsidR="00117FCA" w:rsidRPr="005F4C84" w:rsidRDefault="00117FCA" w:rsidP="0072792A">
      <w:pPr>
        <w:autoSpaceDE w:val="0"/>
        <w:autoSpaceDN w:val="0"/>
        <w:adjustRightInd w:val="0"/>
        <w:spacing w:after="96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4C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10243" w:type="dxa"/>
        <w:jc w:val="center"/>
        <w:tblCellSpacing w:w="-6" w:type="dxa"/>
        <w:tblInd w:w="-43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272"/>
        <w:gridCol w:w="5971"/>
      </w:tblGrid>
      <w:tr w:rsidR="00117FCA" w:rsidRPr="005F4C84" w:rsidTr="0072792A">
        <w:trPr>
          <w:tblCellSpacing w:w="-6" w:type="dxa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3. Биквадратное 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</w:t>
            </w:r>
            <w:proofErr w:type="gramStart"/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bх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≠ 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Метод введения новой переменной.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≥ 0, тогда решаем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</w:t>
            </w:r>
          </w:p>
          <w:p w:rsidR="0072792A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аt</w:t>
            </w:r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bt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переменной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а затем из уравнения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5F4C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находим значение </w:t>
            </w:r>
            <w:r w:rsidRPr="005F4C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</w:tr>
      <w:tr w:rsidR="00117FCA" w:rsidRPr="005F4C84" w:rsidTr="0072792A">
        <w:trPr>
          <w:tblCellSpacing w:w="-6" w:type="dxa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72792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Дробно-рациональное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Обе части уравнения являются рациональными выражениями, причем хотя бы одно из них – дробное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А л г о </w:t>
            </w:r>
            <w:proofErr w:type="gramStart"/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4C84">
              <w:rPr>
                <w:rFonts w:ascii="Times New Roman" w:hAnsi="Times New Roman" w:cs="Times New Roman"/>
                <w:sz w:val="28"/>
                <w:szCs w:val="28"/>
              </w:rPr>
              <w:t xml:space="preserve"> и т м   р е ш е н и я:</w:t>
            </w:r>
          </w:p>
          <w:p w:rsidR="00117FCA" w:rsidRPr="0072792A" w:rsidRDefault="0072792A" w:rsidP="007279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17FCA" w:rsidRPr="0072792A">
              <w:rPr>
                <w:rFonts w:ascii="Times New Roman" w:hAnsi="Times New Roman" w:cs="Times New Roman"/>
                <w:sz w:val="28"/>
                <w:szCs w:val="28"/>
              </w:rPr>
              <w:t>найти общий знаменатель дробей, входящих в уравнение;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2) умножить обе части уравнения на общий знаменатель;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3) решить получившееся целое уравнение;</w:t>
            </w:r>
          </w:p>
          <w:p w:rsidR="00117FCA" w:rsidRPr="005F4C84" w:rsidRDefault="00117FCA" w:rsidP="00087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4) исключить из е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 xml:space="preserve">го корней те, которые обращают </w:t>
            </w:r>
            <w:r w:rsidRPr="005F4C84">
              <w:rPr>
                <w:rFonts w:ascii="Times New Roman" w:hAnsi="Times New Roman" w:cs="Times New Roman"/>
                <w:sz w:val="28"/>
                <w:szCs w:val="28"/>
              </w:rPr>
              <w:t>в нуль общий знаменатель дробей</w:t>
            </w:r>
          </w:p>
        </w:tc>
      </w:tr>
    </w:tbl>
    <w:p w:rsidR="000335BF" w:rsidRPr="000335BF" w:rsidRDefault="000335BF">
      <w:pPr>
        <w:rPr>
          <w:rFonts w:ascii="Times New Roman" w:hAnsi="Times New Roman" w:cs="Times New Roman"/>
          <w:sz w:val="28"/>
          <w:szCs w:val="28"/>
        </w:rPr>
      </w:pPr>
    </w:p>
    <w:sectPr w:rsidR="000335BF" w:rsidRPr="0003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19E8"/>
    <w:multiLevelType w:val="hybridMultilevel"/>
    <w:tmpl w:val="C4B6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507EE"/>
    <w:multiLevelType w:val="hybridMultilevel"/>
    <w:tmpl w:val="BB8C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A"/>
    <w:rsid w:val="000335BF"/>
    <w:rsid w:val="00117FCA"/>
    <w:rsid w:val="007239C5"/>
    <w:rsid w:val="0072792A"/>
    <w:rsid w:val="0090700E"/>
    <w:rsid w:val="00B51BE2"/>
    <w:rsid w:val="00D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C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51B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C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51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2016-01-23T13:22:00Z</dcterms:created>
  <dcterms:modified xsi:type="dcterms:W3CDTF">2016-01-23T15:32:00Z</dcterms:modified>
</cp:coreProperties>
</file>