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70" w:rsidRPr="00342221" w:rsidRDefault="00D94B70" w:rsidP="00790058">
      <w:pPr>
        <w:jc w:val="center"/>
        <w:rPr>
          <w:b/>
          <w:sz w:val="36"/>
          <w:szCs w:val="36"/>
        </w:rPr>
      </w:pPr>
      <w:r w:rsidRPr="00342221">
        <w:rPr>
          <w:b/>
          <w:sz w:val="36"/>
          <w:szCs w:val="36"/>
        </w:rPr>
        <w:t>Рабочая учебная программа</w:t>
      </w:r>
      <w:r w:rsidR="00790058" w:rsidRPr="00342221">
        <w:rPr>
          <w:b/>
          <w:sz w:val="36"/>
          <w:szCs w:val="36"/>
        </w:rPr>
        <w:t xml:space="preserve"> </w:t>
      </w:r>
      <w:r w:rsidRPr="00342221">
        <w:rPr>
          <w:b/>
          <w:sz w:val="36"/>
          <w:szCs w:val="36"/>
        </w:rPr>
        <w:t>по чтению и развитию речи</w:t>
      </w:r>
    </w:p>
    <w:p w:rsidR="00D94B70" w:rsidRPr="00342221" w:rsidRDefault="00D94B70" w:rsidP="00790058">
      <w:pPr>
        <w:jc w:val="center"/>
        <w:rPr>
          <w:sz w:val="36"/>
          <w:szCs w:val="36"/>
        </w:rPr>
      </w:pPr>
      <w:r w:rsidRPr="00342221">
        <w:rPr>
          <w:b/>
          <w:sz w:val="36"/>
          <w:szCs w:val="36"/>
        </w:rPr>
        <w:t>2 класс</w:t>
      </w:r>
    </w:p>
    <w:p w:rsidR="00D94B70" w:rsidRDefault="00D94B70" w:rsidP="00D94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D94B70" w:rsidRDefault="00D94B70" w:rsidP="00D94B70">
      <w:pPr>
        <w:rPr>
          <w:u w:val="single"/>
        </w:rPr>
      </w:pPr>
      <w:r>
        <w:rPr>
          <w:u w:val="single"/>
        </w:rPr>
        <w:t>Рабочая  программа по чтению и развитию речи  для  2 класса  разработана  на основе:</w:t>
      </w:r>
    </w:p>
    <w:p w:rsidR="00D94B70" w:rsidRDefault="00D94B70" w:rsidP="00D94B70">
      <w:pPr>
        <w:jc w:val="both"/>
        <w:rPr>
          <w:b/>
        </w:rPr>
      </w:pPr>
      <w:r>
        <w:t>1. Закона РФ “Об образовании» от 10.07.1992г.</w:t>
      </w:r>
    </w:p>
    <w:p w:rsidR="00D94B70" w:rsidRDefault="00D94B70" w:rsidP="00D94B70">
      <w:pPr>
        <w:jc w:val="both"/>
      </w:pPr>
      <w:r>
        <w:t xml:space="preserve">2.Постановления Правительства РФ от 18.07.1996г. № 861 (с изменениями на 1 февраля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.) «Об утверждении Порядка воспитания и обучения  дете</w:t>
      </w:r>
      <w:proofErr w:type="gramStart"/>
      <w:r>
        <w:t>й-</w:t>
      </w:r>
      <w:proofErr w:type="gramEnd"/>
      <w:r>
        <w:t xml:space="preserve"> инвалидов на дому и в негосударственных образовательных учреждениях».</w:t>
      </w:r>
    </w:p>
    <w:p w:rsidR="00D94B70" w:rsidRDefault="00D94B70" w:rsidP="00D94B70">
      <w:pPr>
        <w:jc w:val="both"/>
      </w:pPr>
      <w:r>
        <w:t>3.Приказа Министерства образования РФ от 10.04.02г. № 29/2065 “Об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D94B70" w:rsidRDefault="00D94B70" w:rsidP="00D94B70">
      <w:pPr>
        <w:jc w:val="both"/>
      </w:pPr>
      <w:r>
        <w:t>4.Письма Министерства образования и науки РФ от 07.07.2005г. «03-1263 «О примерных программах по учебным предметам федерального базисного учебного плана».</w:t>
      </w:r>
    </w:p>
    <w:p w:rsidR="00D94B70" w:rsidRDefault="00D94B70" w:rsidP="00D94B70">
      <w:pPr>
        <w:jc w:val="both"/>
      </w:pPr>
      <w:r>
        <w:t xml:space="preserve">5.Базисного учебного плана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вида, утверждённого приказом Минобразования РФ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D94B70" w:rsidRDefault="00D94B70" w:rsidP="00D94B70">
      <w:pPr>
        <w:jc w:val="both"/>
      </w:pPr>
      <w:r>
        <w:t xml:space="preserve">6.Программы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для 1-4 классов, под редакцией В. В. Воронковой по предмету «Чтение и развитие речи». М.: «Просвещение», 2010г.</w:t>
      </w:r>
    </w:p>
    <w:p w:rsidR="00D94B70" w:rsidRDefault="00D94B70" w:rsidP="00D94B70">
      <w:pPr>
        <w:jc w:val="both"/>
        <w:rPr>
          <w:rFonts w:ascii="Calibri" w:hAnsi="Calibri"/>
        </w:rPr>
      </w:pPr>
      <w:r>
        <w:t xml:space="preserve">7 </w:t>
      </w:r>
      <w:r>
        <w:rPr>
          <w:iCs/>
        </w:rPr>
        <w:t xml:space="preserve">Учебного плана </w:t>
      </w:r>
      <w:r>
        <w:t xml:space="preserve">муниципального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№11 </w:t>
      </w:r>
      <w:r>
        <w:rPr>
          <w:lang w:val="en-US"/>
        </w:rPr>
        <w:t>VIII</w:t>
      </w:r>
      <w:r>
        <w:t xml:space="preserve"> вида».</w:t>
      </w:r>
    </w:p>
    <w:p w:rsidR="00D94B70" w:rsidRDefault="00D94B70" w:rsidP="00D94B70">
      <w:pPr>
        <w:jc w:val="both"/>
      </w:pPr>
      <w:r>
        <w:t>8.Приказа Министерства образования и науки от 24.12.2010г. №2080 «Об утверждении федеральных перечней учебников, образовательных учреждениях, реализующих образовательные программы общего образования и имеющих государственную аккредитацию, на 2011-2012учебный год».</w:t>
      </w:r>
    </w:p>
    <w:p w:rsidR="00D94B70" w:rsidRDefault="00D94B70" w:rsidP="00D94B70">
      <w:pPr>
        <w:jc w:val="both"/>
      </w:pPr>
      <w:r>
        <w:t>9.Писем департамента образования и науки Кемеровской области:</w:t>
      </w:r>
    </w:p>
    <w:p w:rsidR="00D94B70" w:rsidRDefault="00D94B70" w:rsidP="00D94B70">
      <w:pPr>
        <w:ind w:left="360"/>
        <w:jc w:val="both"/>
      </w:pPr>
      <w:r>
        <w:t>- от 12.08.1999 г. № 2325/03 «Об изучении регионального компонента содержания  образования в рамках общеобразовательных предметов».</w:t>
      </w:r>
    </w:p>
    <w:p w:rsidR="00D94B70" w:rsidRDefault="00D94B70" w:rsidP="00D94B70">
      <w:r>
        <w:t>10.Санитарных правил от 16.03.1986 г. №4076-86 «Санитарные правила устройства оборудования, содержания и режима специальных общеобразовательных школ-интернатов для детей, имеющих недостатки в физическом и умственном развитии».</w:t>
      </w:r>
    </w:p>
    <w:p w:rsidR="00D94B70" w:rsidRDefault="00D94B70" w:rsidP="00D94B70"/>
    <w:p w:rsidR="00D94B70" w:rsidRDefault="00D94B70" w:rsidP="00D94B70">
      <w:pPr>
        <w:jc w:val="both"/>
      </w:pPr>
      <w:r>
        <w:rPr>
          <w:b/>
        </w:rPr>
        <w:t>Структура документа</w:t>
      </w:r>
      <w:r>
        <w:t>.</w:t>
      </w:r>
    </w:p>
    <w:p w:rsidR="00D94B70" w:rsidRDefault="00D94B70" w:rsidP="00D94B70">
      <w:pPr>
        <w:jc w:val="both"/>
      </w:pPr>
      <w:r>
        <w:t>Программа включает три раздела:</w:t>
      </w:r>
    </w:p>
    <w:p w:rsidR="00D94B70" w:rsidRDefault="00D94B70" w:rsidP="00D94B70">
      <w:pPr>
        <w:tabs>
          <w:tab w:val="left" w:pos="232"/>
        </w:tabs>
        <w:jc w:val="both"/>
      </w:pPr>
      <w:r>
        <w:t>1.</w:t>
      </w:r>
      <w:r>
        <w:tab/>
        <w:t>Пояснительную записку, раскрывающую характеристику и место предмета в учебном</w:t>
      </w:r>
      <w:r>
        <w:br/>
        <w:t>плане, цели изучения.</w:t>
      </w:r>
    </w:p>
    <w:p w:rsidR="00D94B70" w:rsidRDefault="00D94B70" w:rsidP="00D94B70">
      <w:pPr>
        <w:tabs>
          <w:tab w:val="left" w:pos="202"/>
        </w:tabs>
        <w:jc w:val="both"/>
      </w:pPr>
      <w:r>
        <w:t>2.</w:t>
      </w:r>
      <w:r>
        <w:tab/>
        <w:t>Основное содержание с распределением учебных часов по отдельным темам.</w:t>
      </w:r>
    </w:p>
    <w:p w:rsidR="00D94B70" w:rsidRDefault="00D94B70" w:rsidP="00D94B70">
      <w:pPr>
        <w:tabs>
          <w:tab w:val="left" w:pos="202"/>
        </w:tabs>
        <w:jc w:val="both"/>
      </w:pPr>
      <w:r>
        <w:t>3.</w:t>
      </w:r>
      <w:r>
        <w:tab/>
        <w:t>Требования к знаниям и умениям учащихся во 2 классе.</w:t>
      </w:r>
    </w:p>
    <w:p w:rsidR="00D94B70" w:rsidRDefault="00D94B70" w:rsidP="00D94B70">
      <w:pPr>
        <w:tabs>
          <w:tab w:val="left" w:pos="202"/>
        </w:tabs>
        <w:jc w:val="both"/>
      </w:pPr>
    </w:p>
    <w:p w:rsidR="00D94B70" w:rsidRDefault="00D94B70" w:rsidP="00D94B70">
      <w:pPr>
        <w:jc w:val="both"/>
        <w:rPr>
          <w:b/>
        </w:rPr>
      </w:pPr>
      <w:r>
        <w:rPr>
          <w:b/>
        </w:rPr>
        <w:t>Общая характеристика учебного предмета.</w:t>
      </w:r>
    </w:p>
    <w:p w:rsidR="00D94B70" w:rsidRDefault="00D94B70" w:rsidP="00D94B70">
      <w:pPr>
        <w:tabs>
          <w:tab w:val="left" w:pos="134"/>
        </w:tabs>
        <w:jc w:val="both"/>
      </w:pPr>
      <w:r>
        <w:t xml:space="preserve">Чтение и развитие речи как учебный предмет является ведущим, так как от его усвоения во многом зависит успешность всего школьного обучения. Главная </w:t>
      </w:r>
      <w:r>
        <w:rPr>
          <w:b/>
        </w:rPr>
        <w:t>цель</w:t>
      </w:r>
      <w:r>
        <w:t xml:space="preserve"> предмета: </w:t>
      </w:r>
    </w:p>
    <w:p w:rsidR="00D94B70" w:rsidRDefault="00D94B70" w:rsidP="00D94B70">
      <w:pPr>
        <w:tabs>
          <w:tab w:val="left" w:pos="134"/>
        </w:tabs>
        <w:jc w:val="both"/>
      </w:pPr>
      <w:r>
        <w:t>-</w:t>
      </w:r>
      <w:r>
        <w:tab/>
        <w:t>повышение уровня общего и речевого развития учащихся;</w:t>
      </w:r>
    </w:p>
    <w:p w:rsidR="00D94B70" w:rsidRDefault="00D94B70" w:rsidP="00D94B70">
      <w:pPr>
        <w:tabs>
          <w:tab w:val="left" w:pos="126"/>
        </w:tabs>
        <w:jc w:val="both"/>
      </w:pPr>
      <w:r>
        <w:t>- обучение последовательно и правильно излагать свои мысли;</w:t>
      </w:r>
    </w:p>
    <w:p w:rsidR="00D94B70" w:rsidRDefault="00D94B70" w:rsidP="00D94B70">
      <w:pPr>
        <w:tabs>
          <w:tab w:val="left" w:pos="119"/>
        </w:tabs>
        <w:jc w:val="both"/>
      </w:pPr>
      <w:r>
        <w:t>-</w:t>
      </w:r>
      <w:r>
        <w:tab/>
        <w:t>социальная адаптация и реабилитация.</w:t>
      </w:r>
    </w:p>
    <w:p w:rsidR="00D94B70" w:rsidRDefault="00D94B70" w:rsidP="00D94B70">
      <w:pPr>
        <w:tabs>
          <w:tab w:val="left" w:pos="119"/>
        </w:tabs>
        <w:jc w:val="both"/>
      </w:pPr>
    </w:p>
    <w:p w:rsidR="00D94B70" w:rsidRDefault="00D94B70" w:rsidP="00D94B70">
      <w:pPr>
        <w:tabs>
          <w:tab w:val="left" w:pos="119"/>
        </w:tabs>
        <w:jc w:val="both"/>
      </w:pPr>
      <w:r>
        <w:rPr>
          <w:b/>
        </w:rPr>
        <w:t xml:space="preserve">Задачи </w:t>
      </w:r>
      <w:r>
        <w:t xml:space="preserve">обучения чтению во 2 классе: </w:t>
      </w:r>
    </w:p>
    <w:p w:rsidR="00D94B70" w:rsidRDefault="00D94B70" w:rsidP="00D94B70">
      <w:pPr>
        <w:tabs>
          <w:tab w:val="left" w:pos="119"/>
        </w:tabs>
        <w:jc w:val="both"/>
      </w:pPr>
      <w:r>
        <w:t>- научить детей читать доступный их пониманию те</w:t>
      </w:r>
      <w:proofErr w:type="gramStart"/>
      <w:r>
        <w:t>кст</w:t>
      </w:r>
      <w:r w:rsidR="00790058" w:rsidRPr="00790058">
        <w:t xml:space="preserve"> </w:t>
      </w:r>
      <w:r>
        <w:t>всл</w:t>
      </w:r>
      <w:proofErr w:type="gramEnd"/>
      <w:r>
        <w:t>ух и про себя;</w:t>
      </w:r>
    </w:p>
    <w:p w:rsidR="00D94B70" w:rsidRDefault="00D94B70" w:rsidP="00790058">
      <w:pPr>
        <w:tabs>
          <w:tab w:val="left" w:pos="119"/>
        </w:tabs>
        <w:ind w:left="708"/>
        <w:jc w:val="both"/>
      </w:pPr>
      <w:r>
        <w:t xml:space="preserve">- осмысленно воспринимать </w:t>
      </w:r>
      <w:proofErr w:type="gramStart"/>
      <w:r w:rsidRPr="00790058">
        <w:t>прочитанное</w:t>
      </w:r>
      <w:proofErr w:type="gramEnd"/>
      <w:r>
        <w:t>;</w:t>
      </w:r>
    </w:p>
    <w:p w:rsidR="00D94B70" w:rsidRDefault="00D94B70" w:rsidP="00D94B70">
      <w:pPr>
        <w:tabs>
          <w:tab w:val="left" w:pos="119"/>
        </w:tabs>
        <w:jc w:val="both"/>
      </w:pPr>
      <w:r>
        <w:lastRenderedPageBreak/>
        <w:t>- формировать навык сознательного, правильного, беглого и выразительного чтения;</w:t>
      </w:r>
    </w:p>
    <w:p w:rsidR="00D94B70" w:rsidRDefault="00D94B70" w:rsidP="00D94B70">
      <w:pPr>
        <w:tabs>
          <w:tab w:val="left" w:pos="119"/>
        </w:tabs>
        <w:jc w:val="both"/>
      </w:pPr>
      <w:r>
        <w:t xml:space="preserve">- выработка умения правильно строить предложения; </w:t>
      </w:r>
    </w:p>
    <w:p w:rsidR="00D94B70" w:rsidRDefault="00D94B70" w:rsidP="00D94B70">
      <w:pPr>
        <w:tabs>
          <w:tab w:val="left" w:pos="119"/>
        </w:tabs>
        <w:jc w:val="both"/>
      </w:pPr>
      <w:r>
        <w:t>- формировать нравственные качества.</w:t>
      </w:r>
    </w:p>
    <w:p w:rsidR="00D94B70" w:rsidRDefault="00D94B70" w:rsidP="00D94B70">
      <w:pPr>
        <w:pStyle w:val="a4"/>
        <w:rPr>
          <w:bCs/>
          <w:szCs w:val="28"/>
        </w:rPr>
      </w:pPr>
      <w:r>
        <w:rPr>
          <w:bCs/>
          <w:szCs w:val="28"/>
        </w:rPr>
        <w:t xml:space="preserve">Наряду </w:t>
      </w:r>
      <w:proofErr w:type="gramStart"/>
      <w:r>
        <w:rPr>
          <w:bCs/>
          <w:szCs w:val="28"/>
        </w:rPr>
        <w:t>с выше</w:t>
      </w:r>
      <w:proofErr w:type="gramEnd"/>
      <w:r>
        <w:rPr>
          <w:bCs/>
          <w:szCs w:val="28"/>
        </w:rPr>
        <w:t xml:space="preserve"> указанными задачами на уроках  решаются и специальные задачи, направленные на коррекцию умственной деятельности школьников.   </w:t>
      </w:r>
    </w:p>
    <w:p w:rsidR="00D94B70" w:rsidRDefault="00D94B70" w:rsidP="00D94B70">
      <w:pPr>
        <w:pStyle w:val="a4"/>
        <w:ind w:left="360"/>
        <w:rPr>
          <w:b/>
          <w:bCs/>
          <w:szCs w:val="28"/>
        </w:rPr>
      </w:pPr>
      <w:r>
        <w:rPr>
          <w:b/>
          <w:bCs/>
          <w:szCs w:val="28"/>
        </w:rPr>
        <w:t>Основные направления коррекционной работы: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зрительного восприятия и узнавания;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пространственных представлений и ориентации;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основных мыслительных операций;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наглядно-образного и словесно-логического мышления;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коррекция нарушений  эмоционально-личностной сферы;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обогащение словаря;</w:t>
      </w:r>
    </w:p>
    <w:p w:rsidR="00D94B70" w:rsidRDefault="00D94B70" w:rsidP="00D94B70">
      <w:pPr>
        <w:pStyle w:val="a4"/>
        <w:numPr>
          <w:ilvl w:val="0"/>
          <w:numId w:val="1"/>
        </w:numPr>
        <w:spacing w:after="0"/>
        <w:rPr>
          <w:szCs w:val="28"/>
        </w:rPr>
      </w:pPr>
      <w:r>
        <w:rPr>
          <w:bCs/>
          <w:szCs w:val="28"/>
        </w:rPr>
        <w:t>коррекция индивидуальных пробелов в знаниях, умениях, навыках.</w:t>
      </w:r>
      <w:r>
        <w:rPr>
          <w:szCs w:val="28"/>
        </w:rPr>
        <w:t xml:space="preserve">     </w:t>
      </w:r>
    </w:p>
    <w:p w:rsidR="00D94B70" w:rsidRDefault="00D94B70" w:rsidP="00D94B70">
      <w:pPr>
        <w:tabs>
          <w:tab w:val="left" w:pos="119"/>
        </w:tabs>
        <w:jc w:val="both"/>
      </w:pPr>
    </w:p>
    <w:p w:rsidR="00D94B70" w:rsidRDefault="00D94B70" w:rsidP="00D94B70">
      <w:pPr>
        <w:ind w:firstLine="360"/>
      </w:pPr>
      <w:r>
        <w:t xml:space="preserve">       Основной </w:t>
      </w:r>
      <w:r>
        <w:rPr>
          <w:b/>
        </w:rPr>
        <w:t xml:space="preserve">формой </w:t>
      </w:r>
      <w:r>
        <w:t>организации процесса обучения чтению и обучению речи является урок. Ведущей формой работы учителя с учащимися на уроке является фронтальная  работа при осуществлении дифференцированного и индивидуального подхода. Учащиеся, нуждающиеся в дифференцированной помощи со стороны учителя, участвуют во фронтальной работе со всем классом, а самостоятельно читают более облегчённые тексты, пересказывают по наводящим вопросам учителя или повторяют ответы сильных учащихся.   Осуществляется повседневный и текущий контроль. Обобщающий урок проводится после каждого раздела</w:t>
      </w:r>
      <w:proofErr w:type="gramStart"/>
      <w:r>
        <w:t>..</w:t>
      </w:r>
      <w:proofErr w:type="gramEnd"/>
    </w:p>
    <w:p w:rsidR="00D94B70" w:rsidRDefault="00D94B70" w:rsidP="00D94B70">
      <w:pPr>
        <w:ind w:firstLine="360"/>
      </w:pPr>
      <w:r>
        <w:t xml:space="preserve">       Ведущие </w:t>
      </w:r>
      <w:r>
        <w:rPr>
          <w:b/>
        </w:rPr>
        <w:t>приёмы и методы</w:t>
      </w:r>
      <w:r>
        <w:t xml:space="preserve"> обучения чтению и обучению речи: беседа, рассказ,  работа  с учебником, работа с иллюстрациями. Наряду с вышеназванными ведущими методами используются и другие: экскурсии,  демонстрация, наблюдение, нахождение сходства и различия, выделение существенных признаков, классификация и дифференциация, усыновление причинно - следственных связей между понятиями,  самостоятельная работа и др.</w:t>
      </w:r>
    </w:p>
    <w:p w:rsidR="00D94B70" w:rsidRDefault="00D94B70" w:rsidP="00D94B70">
      <w:r>
        <w:t xml:space="preserve">              Большое внимание на уроках чтении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 зависимости от сложности текста используются вопросы, готовый или коллективно составленный план, картинный план.</w:t>
      </w:r>
    </w:p>
    <w:p w:rsidR="00D94B70" w:rsidRDefault="00D94B70" w:rsidP="00D94B70">
      <w:pPr>
        <w:ind w:firstLine="360"/>
        <w:jc w:val="both"/>
      </w:pPr>
      <w:r>
        <w:t xml:space="preserve">   Использование наглядных пособий, дидактических игр, игровых приёмов, </w:t>
      </w:r>
      <w:proofErr w:type="spellStart"/>
      <w:r>
        <w:t>заним</w:t>
      </w:r>
      <w:proofErr w:type="gramStart"/>
      <w:r>
        <w:t>а</w:t>
      </w:r>
      <w:proofErr w:type="spellEnd"/>
      <w:r>
        <w:t>-</w:t>
      </w:r>
      <w:proofErr w:type="gramEnd"/>
      <w:r>
        <w:br/>
        <w:t>тельных упражнений необходимо для пробуждения у учащихся интереса к чтению.</w:t>
      </w:r>
    </w:p>
    <w:p w:rsidR="00D94B70" w:rsidRDefault="00D94B70" w:rsidP="00D94B70">
      <w:pPr>
        <w:jc w:val="both"/>
      </w:pPr>
    </w:p>
    <w:p w:rsidR="00D94B70" w:rsidRDefault="00D94B70" w:rsidP="00D94B70">
      <w:pPr>
        <w:jc w:val="both"/>
      </w:pPr>
    </w:p>
    <w:p w:rsidR="00D94B70" w:rsidRDefault="00D94B70" w:rsidP="00D94B70">
      <w:pPr>
        <w:jc w:val="both"/>
      </w:pPr>
    </w:p>
    <w:p w:rsidR="00D94B70" w:rsidRDefault="00D94B70" w:rsidP="00D94B7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Учебно-тематический план.</w:t>
      </w:r>
    </w:p>
    <w:p w:rsidR="00D94B70" w:rsidRDefault="00D94B70" w:rsidP="00D94B70">
      <w:pPr>
        <w:jc w:val="center"/>
        <w:rPr>
          <w:b/>
        </w:rPr>
      </w:pPr>
      <w:r>
        <w:rPr>
          <w:b/>
        </w:rPr>
        <w:t>(170 часов, 5 часов в неделю)</w:t>
      </w:r>
    </w:p>
    <w:p w:rsidR="00D94B70" w:rsidRDefault="00D94B70" w:rsidP="00D94B70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4962"/>
        <w:gridCol w:w="1417"/>
        <w:gridCol w:w="1599"/>
      </w:tblGrid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 xml:space="preserve">Контрольные </w:t>
            </w:r>
            <w:proofErr w:type="gramEnd"/>
          </w:p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и задания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Зазвенел звонок - начался урок.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Осенние страницы.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Сказка за сказкой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Мир животных.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Птицы наши друзья.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Зимние страницы.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Все мы делаем своими руками.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Буду делать хорошо и не буду плохо.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Ежели</w:t>
            </w:r>
            <w:proofErr w:type="gramEnd"/>
            <w:r>
              <w:rPr>
                <w:lang w:eastAsia="en-US"/>
              </w:rPr>
              <w:t xml:space="preserve"> вы вежливы…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Весенние страницы.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Посмеёмся, улыбнемся.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Летние страницы.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4B70" w:rsidTr="0002519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rPr>
                <w:lang w:eastAsia="en-US"/>
              </w:rPr>
            </w:pPr>
            <w:r>
              <w:rPr>
                <w:lang w:eastAsia="en-US"/>
              </w:rPr>
              <w:t>Как хорошо уметь читать.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4B70" w:rsidRDefault="00D94B70" w:rsidP="00025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D94B70" w:rsidRDefault="00D94B70" w:rsidP="00D94B70"/>
    <w:p w:rsidR="00D94B70" w:rsidRDefault="00D94B70" w:rsidP="00D94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D94B70" w:rsidRDefault="00D94B70" w:rsidP="00D94B70">
      <w:pPr>
        <w:jc w:val="center"/>
        <w:rPr>
          <w:b/>
          <w:sz w:val="28"/>
          <w:szCs w:val="28"/>
        </w:rPr>
      </w:pPr>
    </w:p>
    <w:p w:rsidR="00D94B70" w:rsidRDefault="00D94B70" w:rsidP="00D94B70">
      <w:pPr>
        <w:jc w:val="center"/>
        <w:rPr>
          <w:b/>
          <w:sz w:val="28"/>
          <w:szCs w:val="28"/>
        </w:rPr>
      </w:pPr>
    </w:p>
    <w:p w:rsidR="00D94B70" w:rsidRDefault="00D94B70" w:rsidP="00D94B70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ТЕХНИКА ЧТЕНИЯ</w:t>
      </w:r>
      <w:r>
        <w:rPr>
          <w:b/>
          <w:sz w:val="22"/>
          <w:szCs w:val="22"/>
          <w:lang w:val="en-US"/>
        </w:rPr>
        <w:t>:</w:t>
      </w:r>
    </w:p>
    <w:p w:rsidR="00D94B70" w:rsidRDefault="00D94B70" w:rsidP="00D94B70">
      <w:pPr>
        <w:ind w:firstLine="360"/>
      </w:pPr>
      <w:r>
        <w:t xml:space="preserve">- составление и чтение слов со сходными по звучанию и артикуляции звуками, со стечением согласных, с разделительными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 xml:space="preserve"> знаками.</w:t>
      </w:r>
    </w:p>
    <w:p w:rsidR="00D94B70" w:rsidRDefault="00D94B70" w:rsidP="00D94B70">
      <w:pPr>
        <w:ind w:firstLine="360"/>
      </w:pPr>
      <w:r>
        <w:t xml:space="preserve">- осознанное, правильное плавное чтение  по слогам без искажения звукового состава слов и предложений, текстов, которые даны в </w:t>
      </w:r>
      <w:proofErr w:type="spellStart"/>
      <w:r>
        <w:t>послоговой</w:t>
      </w:r>
      <w:proofErr w:type="spellEnd"/>
      <w:r>
        <w:t xml:space="preserve"> разбивке.  Постепенный переход к чтению целыми словами.</w:t>
      </w:r>
    </w:p>
    <w:p w:rsidR="00D94B70" w:rsidRDefault="00D94B70" w:rsidP="00D94B70">
      <w:pPr>
        <w:ind w:firstLine="360"/>
      </w:pPr>
      <w:r>
        <w:t>- соблюдение при чтении интонации в соответствии со знаками препинания.</w:t>
      </w:r>
    </w:p>
    <w:p w:rsidR="00D94B70" w:rsidRDefault="00D94B70" w:rsidP="00D94B70">
      <w:pPr>
        <w:ind w:firstLine="360"/>
      </w:pPr>
    </w:p>
    <w:p w:rsidR="00D94B70" w:rsidRDefault="00D94B70" w:rsidP="00D94B70">
      <w:r>
        <w:rPr>
          <w:b/>
          <w:sz w:val="22"/>
          <w:szCs w:val="22"/>
        </w:rPr>
        <w:t xml:space="preserve">ПОНИМАНИЕ </w:t>
      </w:r>
      <w:proofErr w:type="gramStart"/>
      <w:r>
        <w:rPr>
          <w:b/>
          <w:sz w:val="22"/>
          <w:szCs w:val="22"/>
        </w:rPr>
        <w:t>ЧИТАЕМОГО</w:t>
      </w:r>
      <w:proofErr w:type="gramEnd"/>
      <w:r>
        <w:t>:</w:t>
      </w:r>
    </w:p>
    <w:p w:rsidR="00D94B70" w:rsidRDefault="00D94B70" w:rsidP="00D94B70">
      <w:pPr>
        <w:ind w:firstLine="360"/>
      </w:pPr>
      <w:r>
        <w:t>- ответы на вопросы по содержанию текста,  в связи с рассматриванием иллюстраций к тексту, картин</w:t>
      </w:r>
    </w:p>
    <w:p w:rsidR="00D94B70" w:rsidRDefault="00D94B70" w:rsidP="00D94B70">
      <w:pPr>
        <w:ind w:firstLine="360"/>
      </w:pPr>
      <w:r>
        <w:t xml:space="preserve">- нахождение в тексте предложений для ответа на вопросы </w:t>
      </w:r>
    </w:p>
    <w:p w:rsidR="00D94B70" w:rsidRDefault="00D94B70" w:rsidP="00D94B70">
      <w:pPr>
        <w:ind w:firstLine="360"/>
      </w:pPr>
      <w:r>
        <w:t xml:space="preserve">- элементарная оценка </w:t>
      </w:r>
      <w:proofErr w:type="gramStart"/>
      <w:r>
        <w:t>прочитанного</w:t>
      </w:r>
      <w:proofErr w:type="gramEnd"/>
      <w:r>
        <w:t>.</w:t>
      </w:r>
    </w:p>
    <w:p w:rsidR="00D94B70" w:rsidRDefault="00D94B70" w:rsidP="00D94B70">
      <w:pPr>
        <w:ind w:firstLine="360"/>
      </w:pPr>
    </w:p>
    <w:p w:rsidR="00D94B70" w:rsidRDefault="00D94B70" w:rsidP="00D94B7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развитие устной речи:</w:t>
      </w:r>
    </w:p>
    <w:p w:rsidR="00D94B70" w:rsidRDefault="00D94B70" w:rsidP="00D94B70">
      <w:r>
        <w:t xml:space="preserve">     -  развитие связной устной речи</w:t>
      </w:r>
    </w:p>
    <w:p w:rsidR="00D94B70" w:rsidRDefault="00D94B70" w:rsidP="00D94B70">
      <w:r>
        <w:t xml:space="preserve">     -  пересказ  содержания прочитанного по вопросам учителя</w:t>
      </w:r>
    </w:p>
    <w:p w:rsidR="00D94B70" w:rsidRDefault="00D94B70" w:rsidP="00D94B70">
      <w:r>
        <w:t xml:space="preserve">     -  обогащение и уточнение словарного запаса,</w:t>
      </w:r>
    </w:p>
    <w:p w:rsidR="00D94B70" w:rsidRDefault="00D94B70" w:rsidP="00D94B70">
      <w:r>
        <w:t xml:space="preserve">     -- обучение правильному построению предложений, и в процессе упражнений в воспроизведении прочитанного, с  этой целью во 2  классе в зависимости от сложности текста и индивидуальных особенностей детей  используются вопросы</w:t>
      </w:r>
    </w:p>
    <w:p w:rsidR="00D94B70" w:rsidRDefault="00D94B70" w:rsidP="00D94B70">
      <w:pPr>
        <w:ind w:firstLine="360"/>
      </w:pPr>
      <w:r>
        <w:t xml:space="preserve">Разучивание по учебнику или с голоса учителя коротких </w:t>
      </w:r>
      <w:proofErr w:type="gramStart"/>
      <w:r>
        <w:t>стихотворении</w:t>
      </w:r>
      <w:proofErr w:type="gramEnd"/>
      <w:r>
        <w:t>,  чтение их перед классом.</w:t>
      </w:r>
    </w:p>
    <w:p w:rsidR="00D94B70" w:rsidRDefault="00D94B70" w:rsidP="00D94B70">
      <w:pPr>
        <w:ind w:firstLine="360"/>
      </w:pPr>
    </w:p>
    <w:p w:rsidR="00D94B70" w:rsidRDefault="00D94B70" w:rsidP="00D94B70">
      <w:pPr>
        <w:ind w:firstLine="360"/>
        <w:rPr>
          <w:b/>
          <w:sz w:val="28"/>
          <w:szCs w:val="28"/>
        </w:rPr>
      </w:pPr>
      <w:r>
        <w:rPr>
          <w:b/>
          <w:sz w:val="32"/>
          <w:szCs w:val="32"/>
        </w:rPr>
        <w:t>Тексты для заучивания</w:t>
      </w:r>
      <w:r>
        <w:rPr>
          <w:b/>
          <w:sz w:val="28"/>
          <w:szCs w:val="28"/>
        </w:rPr>
        <w:t>:</w:t>
      </w:r>
    </w:p>
    <w:p w:rsidR="00D94B70" w:rsidRDefault="00D94B70" w:rsidP="00D94B70">
      <w:pPr>
        <w:ind w:firstLine="360"/>
      </w:pPr>
      <w:proofErr w:type="spellStart"/>
      <w:r>
        <w:t>Сеф</w:t>
      </w:r>
      <w:proofErr w:type="spellEnd"/>
      <w:r>
        <w:t xml:space="preserve"> Р. «Я могу считать до ста…»</w:t>
      </w:r>
    </w:p>
    <w:p w:rsidR="00D94B70" w:rsidRDefault="00D94B70" w:rsidP="00D94B70">
      <w:pPr>
        <w:ind w:firstLine="360"/>
      </w:pPr>
      <w:r>
        <w:t>Школьные  загадки.</w:t>
      </w:r>
    </w:p>
    <w:p w:rsidR="00D94B70" w:rsidRDefault="00D94B70" w:rsidP="00D94B70">
      <w:pPr>
        <w:ind w:firstLine="360"/>
      </w:pPr>
      <w:r>
        <w:t>Осенние загадки.</w:t>
      </w:r>
    </w:p>
    <w:p w:rsidR="00D94B70" w:rsidRDefault="00D94B70" w:rsidP="00D94B70">
      <w:pPr>
        <w:ind w:firstLine="360"/>
      </w:pPr>
      <w:r>
        <w:t>Загадки о животных</w:t>
      </w:r>
    </w:p>
    <w:p w:rsidR="00D94B70" w:rsidRDefault="00D94B70" w:rsidP="00D94B70">
      <w:pPr>
        <w:ind w:firstLine="360"/>
      </w:pPr>
      <w:r>
        <w:t>Птичьи загадки Зимние загадки.</w:t>
      </w:r>
    </w:p>
    <w:p w:rsidR="00D94B70" w:rsidRDefault="00D94B70" w:rsidP="00D94B70">
      <w:pPr>
        <w:ind w:firstLine="360"/>
      </w:pPr>
      <w:r>
        <w:t>Загадки о наших питомцах</w:t>
      </w:r>
    </w:p>
    <w:p w:rsidR="00D94B70" w:rsidRDefault="00D94B70" w:rsidP="00D94B70">
      <w:pPr>
        <w:ind w:firstLine="360"/>
      </w:pPr>
      <w:r>
        <w:t>Красильников Н. Доброе утро.</w:t>
      </w:r>
    </w:p>
    <w:p w:rsidR="00D94B70" w:rsidRDefault="00D94B70" w:rsidP="00D94B70">
      <w:pPr>
        <w:ind w:firstLine="360"/>
      </w:pPr>
      <w:proofErr w:type="spellStart"/>
      <w:r>
        <w:t>МодзалевскийЛ</w:t>
      </w:r>
      <w:proofErr w:type="spellEnd"/>
      <w:r>
        <w:t>. Появление весны.</w:t>
      </w:r>
    </w:p>
    <w:p w:rsidR="00D94B70" w:rsidRDefault="00D94B70" w:rsidP="00D94B70">
      <w:pPr>
        <w:ind w:firstLine="360"/>
      </w:pPr>
      <w:r>
        <w:t>Весенние загадки.</w:t>
      </w:r>
    </w:p>
    <w:p w:rsidR="00D94B70" w:rsidRDefault="00D94B70" w:rsidP="00D94B70">
      <w:pPr>
        <w:ind w:firstLine="360"/>
      </w:pPr>
      <w:r>
        <w:t>Летние загадки</w:t>
      </w:r>
    </w:p>
    <w:p w:rsidR="00D94B70" w:rsidRDefault="00D94B70" w:rsidP="00D94B70">
      <w:pPr>
        <w:ind w:firstLine="360"/>
      </w:pPr>
      <w:proofErr w:type="spellStart"/>
      <w:r>
        <w:t>Книжкины</w:t>
      </w:r>
      <w:proofErr w:type="spellEnd"/>
      <w:r>
        <w:t xml:space="preserve"> загадки.</w:t>
      </w:r>
    </w:p>
    <w:p w:rsidR="00D94B70" w:rsidRDefault="00D94B70" w:rsidP="00D94B70">
      <w:pPr>
        <w:ind w:firstLine="360"/>
      </w:pPr>
    </w:p>
    <w:p w:rsidR="00D94B70" w:rsidRDefault="00D94B70" w:rsidP="00D94B70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чтение.</w:t>
      </w:r>
    </w:p>
    <w:p w:rsidR="00D94B70" w:rsidRDefault="00D94B70" w:rsidP="00D94B70">
      <w:r>
        <w:t>- Чтение детских книг с рассматриванием иллюстраций.</w:t>
      </w:r>
    </w:p>
    <w:p w:rsidR="00D94B70" w:rsidRDefault="00D94B70" w:rsidP="00D94B70">
      <w:r>
        <w:lastRenderedPageBreak/>
        <w:t>- Запоминание названия книги, её автора и основного содержания.</w:t>
      </w:r>
    </w:p>
    <w:p w:rsidR="00D94B70" w:rsidRDefault="00D94B70" w:rsidP="00D94B70">
      <w:r>
        <w:t>- Мотивация самостоятельного чтения:</w:t>
      </w:r>
    </w:p>
    <w:p w:rsidR="00D94B70" w:rsidRDefault="00D94B70" w:rsidP="00D94B70">
      <w:r>
        <w:t>предоставление выбора книги по желанию ученика,</w:t>
      </w:r>
    </w:p>
    <w:p w:rsidR="00D94B70" w:rsidRDefault="00D94B70" w:rsidP="00D94B70">
      <w:r>
        <w:t xml:space="preserve">драматизация </w:t>
      </w:r>
      <w:proofErr w:type="gramStart"/>
      <w:r>
        <w:t>прочитанного</w:t>
      </w:r>
      <w:proofErr w:type="gramEnd"/>
      <w:r>
        <w:t xml:space="preserve">, </w:t>
      </w:r>
    </w:p>
    <w:p w:rsidR="00D94B70" w:rsidRDefault="00D94B70" w:rsidP="00D94B70">
      <w:r>
        <w:t xml:space="preserve">иллюстрирование </w:t>
      </w:r>
      <w:proofErr w:type="gramStart"/>
      <w:r>
        <w:t>прочитанного</w:t>
      </w:r>
      <w:proofErr w:type="gramEnd"/>
      <w:r>
        <w:t>.</w:t>
      </w:r>
    </w:p>
    <w:p w:rsidR="00D94B70" w:rsidRDefault="00D94B70" w:rsidP="00D94B70"/>
    <w:p w:rsidR="00D94B70" w:rsidRDefault="00D94B70" w:rsidP="00D94B70">
      <w:pPr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Произведения для внеклассного чтения.</w:t>
      </w:r>
    </w:p>
    <w:p w:rsidR="00D94B70" w:rsidRDefault="00D94B70" w:rsidP="00D94B70">
      <w:pPr>
        <w:tabs>
          <w:tab w:val="left" w:pos="3676"/>
          <w:tab w:val="left" w:leader="underscore" w:pos="4660"/>
        </w:tabs>
      </w:pPr>
      <w:r>
        <w:t>Ушинский К. Четыре желания.</w:t>
      </w:r>
    </w:p>
    <w:p w:rsidR="00D94B70" w:rsidRDefault="00D94B70" w:rsidP="00D94B70">
      <w:pPr>
        <w:tabs>
          <w:tab w:val="left" w:leader="underscore" w:pos="4696"/>
        </w:tabs>
      </w:pPr>
      <w:r>
        <w:t>Козлов С. Осенние корабли.</w:t>
      </w:r>
    </w:p>
    <w:p w:rsidR="00D94B70" w:rsidRDefault="00D94B70" w:rsidP="00D94B70">
      <w:pPr>
        <w:tabs>
          <w:tab w:val="left" w:leader="underscore" w:pos="4688"/>
        </w:tabs>
      </w:pPr>
      <w:r>
        <w:t>Петушок - золотой гребешок.</w:t>
      </w:r>
    </w:p>
    <w:p w:rsidR="00D94B70" w:rsidRDefault="00D94B70" w:rsidP="00D94B70">
      <w:pPr>
        <w:tabs>
          <w:tab w:val="left" w:leader="underscore" w:pos="4688"/>
        </w:tabs>
      </w:pPr>
      <w:r>
        <w:t>Маша и медведь.</w:t>
      </w:r>
    </w:p>
    <w:p w:rsidR="00D94B70" w:rsidRDefault="00D94B70" w:rsidP="00D94B70">
      <w:pPr>
        <w:tabs>
          <w:tab w:val="left" w:leader="underscore" w:pos="4636"/>
        </w:tabs>
      </w:pPr>
      <w:r>
        <w:t xml:space="preserve">Паустовский К. </w:t>
      </w:r>
      <w:proofErr w:type="gramStart"/>
      <w:r>
        <w:t>Кот-ворюга</w:t>
      </w:r>
      <w:proofErr w:type="gramEnd"/>
      <w:r>
        <w:t>. Рассказы.</w:t>
      </w:r>
    </w:p>
    <w:p w:rsidR="00D94B70" w:rsidRDefault="00D94B70" w:rsidP="00D94B70">
      <w:pPr>
        <w:tabs>
          <w:tab w:val="left" w:leader="underscore" w:pos="4688"/>
        </w:tabs>
      </w:pPr>
      <w:r>
        <w:t xml:space="preserve">Стихи Агнии </w:t>
      </w:r>
      <w:proofErr w:type="spellStart"/>
      <w:r>
        <w:t>Барто</w:t>
      </w:r>
      <w:proofErr w:type="spellEnd"/>
      <w:r>
        <w:t xml:space="preserve"> (Сторож, Уехали)</w:t>
      </w:r>
    </w:p>
    <w:p w:rsidR="00D94B70" w:rsidRDefault="00D94B70" w:rsidP="00D94B70">
      <w:pPr>
        <w:tabs>
          <w:tab w:val="left" w:leader="underscore" w:pos="3756"/>
          <w:tab w:val="left" w:leader="underscore" w:pos="4340"/>
          <w:tab w:val="left" w:leader="underscore" w:pos="4684"/>
        </w:tabs>
      </w:pPr>
      <w:r>
        <w:t xml:space="preserve">Соколов - Микитов И. </w:t>
      </w:r>
      <w:proofErr w:type="spellStart"/>
      <w:r>
        <w:t>Листопадничек</w:t>
      </w:r>
      <w:proofErr w:type="spellEnd"/>
      <w:r>
        <w:t>.</w:t>
      </w:r>
    </w:p>
    <w:p w:rsidR="00D94B70" w:rsidRDefault="00D94B70" w:rsidP="00D94B70">
      <w:pPr>
        <w:tabs>
          <w:tab w:val="left" w:leader="underscore" w:pos="2816"/>
          <w:tab w:val="left" w:leader="underscore" w:pos="3336"/>
          <w:tab w:val="left" w:leader="underscore" w:pos="3912"/>
          <w:tab w:val="left" w:leader="underscore" w:pos="4680"/>
        </w:tabs>
      </w:pPr>
      <w:r>
        <w:t>Маршак С. Про всё на свете.</w:t>
      </w:r>
    </w:p>
    <w:p w:rsidR="00D94B70" w:rsidRDefault="00D94B70" w:rsidP="00D94B70">
      <w:pPr>
        <w:tabs>
          <w:tab w:val="left" w:leader="underscore" w:pos="3332"/>
          <w:tab w:val="left" w:leader="underscore" w:pos="4680"/>
        </w:tabs>
      </w:pPr>
      <w:r>
        <w:t>Чаплина В. Птицы под нашим окном.</w:t>
      </w:r>
    </w:p>
    <w:p w:rsidR="00D94B70" w:rsidRDefault="00D94B70" w:rsidP="00D94B70">
      <w:pPr>
        <w:tabs>
          <w:tab w:val="left" w:leader="underscore" w:pos="4676"/>
        </w:tabs>
      </w:pPr>
      <w:r>
        <w:t xml:space="preserve">Горький М. </w:t>
      </w:r>
      <w:proofErr w:type="spellStart"/>
      <w:r>
        <w:t>Воробьишко</w:t>
      </w:r>
      <w:proofErr w:type="spellEnd"/>
      <w:r>
        <w:t>.</w:t>
      </w:r>
    </w:p>
    <w:p w:rsidR="00D94B70" w:rsidRDefault="00D94B70" w:rsidP="00D94B70">
      <w:pPr>
        <w:tabs>
          <w:tab w:val="left" w:leader="underscore" w:pos="3288"/>
          <w:tab w:val="left" w:leader="underscore" w:pos="3844"/>
          <w:tab w:val="left" w:leader="underscore" w:pos="4396"/>
          <w:tab w:val="left" w:leader="underscore" w:pos="4672"/>
        </w:tabs>
      </w:pPr>
      <w:r>
        <w:t>Козлов С. Снег пошёл.</w:t>
      </w:r>
    </w:p>
    <w:p w:rsidR="00D94B70" w:rsidRDefault="00D94B70" w:rsidP="00D94B70">
      <w:pPr>
        <w:tabs>
          <w:tab w:val="left" w:pos="1500"/>
          <w:tab w:val="left" w:leader="underscore" w:pos="4668"/>
        </w:tabs>
      </w:pPr>
      <w:r>
        <w:t xml:space="preserve">Успенский Э.Каникулы в </w:t>
      </w:r>
      <w:proofErr w:type="spellStart"/>
      <w:r>
        <w:t>Простоквашино</w:t>
      </w:r>
      <w:proofErr w:type="spellEnd"/>
      <w:r>
        <w:t>.</w:t>
      </w:r>
    </w:p>
    <w:p w:rsidR="00D94B70" w:rsidRDefault="00D94B70" w:rsidP="00D94B70">
      <w:pPr>
        <w:tabs>
          <w:tab w:val="left" w:leader="underscore" w:pos="4668"/>
        </w:tabs>
      </w:pPr>
      <w:r>
        <w:t>Житков Б. Рассказы про животных.</w:t>
      </w:r>
    </w:p>
    <w:p w:rsidR="00D94B70" w:rsidRDefault="00D94B70" w:rsidP="00D94B70">
      <w:r>
        <w:t>Пермяк Е. Маленькие лукавинки. Торопливый ножик.</w:t>
      </w:r>
    </w:p>
    <w:p w:rsidR="00D94B70" w:rsidRDefault="00D94B70" w:rsidP="00D94B70">
      <w:pPr>
        <w:tabs>
          <w:tab w:val="left" w:leader="underscore" w:pos="3904"/>
          <w:tab w:val="left" w:leader="underscore" w:pos="4000"/>
          <w:tab w:val="left" w:leader="underscore" w:pos="4664"/>
        </w:tabs>
      </w:pPr>
      <w:r>
        <w:t>Носов Н. Весёлая семейка.</w:t>
      </w:r>
    </w:p>
    <w:p w:rsidR="00D94B70" w:rsidRDefault="00D94B70" w:rsidP="00D94B70">
      <w:pPr>
        <w:tabs>
          <w:tab w:val="left" w:leader="underscore" w:pos="2680"/>
          <w:tab w:val="left" w:leader="underscore" w:pos="3244"/>
          <w:tab w:val="left" w:leader="underscore" w:pos="3824"/>
          <w:tab w:val="left" w:leader="underscore" w:pos="4344"/>
          <w:tab w:val="left" w:leader="underscore" w:pos="4656"/>
        </w:tabs>
      </w:pPr>
      <w:r>
        <w:t>Зощенко М. Самое главное.</w:t>
      </w:r>
    </w:p>
    <w:p w:rsidR="00D94B70" w:rsidRDefault="00D94B70" w:rsidP="00D94B70">
      <w:pPr>
        <w:tabs>
          <w:tab w:val="left" w:leader="underscore" w:pos="4652"/>
        </w:tabs>
      </w:pPr>
      <w:r>
        <w:t>Воронкова Л. Бабушкины дела.</w:t>
      </w:r>
    </w:p>
    <w:p w:rsidR="00D94B70" w:rsidRDefault="00D94B70" w:rsidP="00D94B70">
      <w:pPr>
        <w:tabs>
          <w:tab w:val="left" w:leader="underscore" w:pos="3264"/>
          <w:tab w:val="left" w:leader="underscore" w:pos="4652"/>
        </w:tabs>
      </w:pPr>
      <w:r>
        <w:t>Артюхова Н. Саша – дразнилка.</w:t>
      </w:r>
    </w:p>
    <w:p w:rsidR="00D94B70" w:rsidRDefault="00D94B70" w:rsidP="00D94B70">
      <w:pPr>
        <w:tabs>
          <w:tab w:val="left" w:leader="underscore" w:pos="3504"/>
          <w:tab w:val="left" w:leader="underscore" w:pos="4648"/>
        </w:tabs>
      </w:pPr>
      <w:proofErr w:type="spellStart"/>
      <w:r>
        <w:t>Заходер</w:t>
      </w:r>
      <w:proofErr w:type="spellEnd"/>
      <w:r>
        <w:t xml:space="preserve"> Б. Очень вежливый индюк.</w:t>
      </w:r>
    </w:p>
    <w:p w:rsidR="00D94B70" w:rsidRDefault="00D94B70" w:rsidP="00D94B70">
      <w:pPr>
        <w:tabs>
          <w:tab w:val="left" w:leader="underscore" w:pos="3112"/>
          <w:tab w:val="left" w:leader="underscore" w:pos="4644"/>
        </w:tabs>
      </w:pPr>
      <w:r>
        <w:t>Емельянова Мамины руки.</w:t>
      </w:r>
    </w:p>
    <w:p w:rsidR="00D94B70" w:rsidRDefault="00D94B70" w:rsidP="00D94B70">
      <w:pPr>
        <w:tabs>
          <w:tab w:val="left" w:leader="underscore" w:pos="2228"/>
          <w:tab w:val="left" w:leader="underscore" w:pos="3672"/>
          <w:tab w:val="left" w:leader="underscore" w:pos="4640"/>
        </w:tabs>
      </w:pPr>
      <w:r>
        <w:t>Михалков С. Басни.</w:t>
      </w:r>
    </w:p>
    <w:p w:rsidR="00D94B70" w:rsidRDefault="00D94B70" w:rsidP="00D94B70">
      <w:pPr>
        <w:tabs>
          <w:tab w:val="left" w:leader="underscore" w:pos="3800"/>
          <w:tab w:val="left" w:leader="underscore" w:pos="4296"/>
          <w:tab w:val="left" w:leader="underscore" w:pos="4640"/>
        </w:tabs>
      </w:pPr>
      <w:r>
        <w:t>Сладков Н. Лесные сказки.</w:t>
      </w:r>
    </w:p>
    <w:p w:rsidR="00D94B70" w:rsidRDefault="00D94B70" w:rsidP="00D94B70">
      <w:pPr>
        <w:tabs>
          <w:tab w:val="left" w:leader="underscore" w:pos="4636"/>
        </w:tabs>
      </w:pPr>
      <w:r>
        <w:t>Аким Я. Весна</w:t>
      </w:r>
      <w:r>
        <w:rPr>
          <w:vertAlign w:val="subscript"/>
        </w:rPr>
        <w:t>,</w:t>
      </w:r>
      <w:r>
        <w:t xml:space="preserve"> весною, о весне.</w:t>
      </w:r>
    </w:p>
    <w:p w:rsidR="00D94B70" w:rsidRDefault="00D94B70" w:rsidP="00D94B70">
      <w:pPr>
        <w:tabs>
          <w:tab w:val="left" w:leader="underscore" w:pos="4628"/>
        </w:tabs>
      </w:pPr>
      <w:r>
        <w:t>Пришвин М. Этажи леса.</w:t>
      </w:r>
    </w:p>
    <w:p w:rsidR="00D94B70" w:rsidRDefault="00D94B70" w:rsidP="00D94B70">
      <w:pPr>
        <w:tabs>
          <w:tab w:val="left" w:leader="underscore" w:pos="4632"/>
        </w:tabs>
      </w:pPr>
      <w:r>
        <w:t>Твои защитники. Рассказы о войне.</w:t>
      </w:r>
    </w:p>
    <w:p w:rsidR="00D94B70" w:rsidRDefault="00D94B70" w:rsidP="00D94B70">
      <w:pPr>
        <w:tabs>
          <w:tab w:val="left" w:leader="underscore" w:pos="4620"/>
        </w:tabs>
      </w:pPr>
      <w:proofErr w:type="gramStart"/>
      <w:r>
        <w:t>Остер</w:t>
      </w:r>
      <w:proofErr w:type="gramEnd"/>
      <w:r>
        <w:t xml:space="preserve"> Г. Котёнок примени Гав.</w:t>
      </w:r>
    </w:p>
    <w:p w:rsidR="00D94B70" w:rsidRDefault="00D94B70" w:rsidP="00D94B70">
      <w:pPr>
        <w:tabs>
          <w:tab w:val="left" w:leader="underscore" w:pos="4620"/>
        </w:tabs>
      </w:pPr>
      <w:r>
        <w:t>Пантелеев Л. Большая стирка.</w:t>
      </w:r>
    </w:p>
    <w:p w:rsidR="00D94B70" w:rsidRDefault="00D94B70" w:rsidP="00D94B70">
      <w:pPr>
        <w:tabs>
          <w:tab w:val="left" w:leader="underscore" w:pos="4552"/>
        </w:tabs>
      </w:pPr>
      <w:r>
        <w:t>Катаев В. Дудочка и кувшинчик.</w:t>
      </w:r>
    </w:p>
    <w:p w:rsidR="00D94B70" w:rsidRDefault="00D94B70" w:rsidP="00D94B70">
      <w:pPr>
        <w:tabs>
          <w:tab w:val="left" w:leader="underscore" w:pos="4624"/>
        </w:tabs>
      </w:pPr>
      <w:r>
        <w:t>Цыферов Г. Разноцветный жираф.</w:t>
      </w:r>
    </w:p>
    <w:p w:rsidR="00D94B70" w:rsidRDefault="00D94B70" w:rsidP="00D94B70">
      <w:pPr>
        <w:tabs>
          <w:tab w:val="left" w:leader="underscore" w:pos="4496"/>
        </w:tabs>
      </w:pPr>
      <w:r>
        <w:t>Берестов В. Как хорошо уметь читать. Стихи.</w:t>
      </w:r>
      <w:r>
        <w:tab/>
      </w:r>
    </w:p>
    <w:p w:rsidR="00D94B70" w:rsidRDefault="00D94B70" w:rsidP="00D94B70">
      <w:pPr>
        <w:tabs>
          <w:tab w:val="left" w:leader="underscore" w:pos="4496"/>
        </w:tabs>
        <w:rPr>
          <w:sz w:val="28"/>
          <w:szCs w:val="28"/>
        </w:rPr>
      </w:pPr>
    </w:p>
    <w:p w:rsidR="00D94B70" w:rsidRDefault="00D94B70" w:rsidP="00D94B70">
      <w:pPr>
        <w:shd w:val="clear" w:color="auto" w:fill="FFFFFF"/>
        <w:ind w:right="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обучающихся класса по возможностям обучения.</w:t>
      </w:r>
    </w:p>
    <w:p w:rsidR="00D94B70" w:rsidRDefault="00D94B70" w:rsidP="00D94B70">
      <w:pPr>
        <w:shd w:val="clear" w:color="auto" w:fill="FFFFFF"/>
        <w:ind w:right="65"/>
        <w:rPr>
          <w:b/>
          <w:bCs/>
          <w:sz w:val="28"/>
          <w:szCs w:val="28"/>
        </w:rPr>
      </w:pPr>
    </w:p>
    <w:p w:rsidR="00D94B70" w:rsidRDefault="00D94B70" w:rsidP="00D94B70">
      <w:pPr>
        <w:shd w:val="clear" w:color="auto" w:fill="FFFFFF"/>
        <w:ind w:right="65"/>
        <w:rPr>
          <w:lang w:val="en-US"/>
        </w:rPr>
      </w:pPr>
      <w:r>
        <w:rPr>
          <w:b/>
          <w:bCs/>
        </w:rPr>
        <w:t xml:space="preserve">1-й уровень. </w:t>
      </w:r>
      <w:proofErr w:type="gramStart"/>
      <w:r>
        <w:t>Обучающиеся наиболее успешно овладевающие программным материалом в процессе фронтального обучения.</w:t>
      </w:r>
      <w:proofErr w:type="gramEnd"/>
      <w: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342221" w:rsidRPr="00342221" w:rsidRDefault="00342221" w:rsidP="00D94B70">
      <w:pPr>
        <w:shd w:val="clear" w:color="auto" w:fill="FFFFFF"/>
        <w:ind w:right="65"/>
        <w:rPr>
          <w:lang w:val="en-US"/>
        </w:rPr>
      </w:pPr>
    </w:p>
    <w:p w:rsidR="00D94B70" w:rsidRDefault="00D94B70" w:rsidP="00D94B70">
      <w:pPr>
        <w:shd w:val="clear" w:color="auto" w:fill="FFFFFF"/>
        <w:ind w:right="65"/>
      </w:pPr>
      <w:r>
        <w:rPr>
          <w:b/>
        </w:rPr>
        <w:lastRenderedPageBreak/>
        <w:t xml:space="preserve">2-й уровень. </w:t>
      </w:r>
      <w:r>
        <w:t xml:space="preserve">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</w:t>
      </w:r>
    </w:p>
    <w:p w:rsidR="00D94B70" w:rsidRDefault="00D94B70" w:rsidP="00D94B70">
      <w:pPr>
        <w:spacing w:before="240"/>
        <w:ind w:firstLine="851"/>
      </w:pPr>
      <w:r>
        <w:t>Отнесенность школьников к той или иной группе не является стабильной. Под влиянием корригирующего обучения учащиеся развиваются и могут переходить в группу выше или занять более благополучное положение внутри группы.</w:t>
      </w:r>
    </w:p>
    <w:p w:rsidR="00D94B70" w:rsidRDefault="00D94B70" w:rsidP="00D94B70">
      <w:pPr>
        <w:spacing w:before="240"/>
        <w:ind w:firstLine="851"/>
      </w:pPr>
    </w:p>
    <w:p w:rsidR="00D94B70" w:rsidRDefault="00D94B70" w:rsidP="00D94B70">
      <w:pPr>
        <w:ind w:firstLine="360"/>
        <w:rPr>
          <w:b/>
          <w:sz w:val="32"/>
          <w:szCs w:val="32"/>
        </w:rPr>
      </w:pPr>
      <w:r>
        <w:t>.</w:t>
      </w:r>
      <w:r>
        <w:rPr>
          <w:b/>
          <w:sz w:val="32"/>
          <w:szCs w:val="32"/>
        </w:rPr>
        <w:t>Предполагаемые конечные  результаты.</w:t>
      </w:r>
    </w:p>
    <w:p w:rsidR="00D94B70" w:rsidRDefault="00D94B70" w:rsidP="00D94B70">
      <w:pPr>
        <w:jc w:val="center"/>
        <w:rPr>
          <w:b/>
          <w:sz w:val="32"/>
          <w:szCs w:val="32"/>
        </w:rPr>
      </w:pPr>
    </w:p>
    <w:p w:rsidR="00D94B70" w:rsidRDefault="00D94B70" w:rsidP="00D94B70">
      <w:r>
        <w:rPr>
          <w:b/>
        </w:rPr>
        <w:t>1</w:t>
      </w:r>
      <w:r>
        <w:t>-й уровень</w:t>
      </w:r>
    </w:p>
    <w:p w:rsidR="00D94B70" w:rsidRDefault="00D94B70" w:rsidP="00D94B70">
      <w:pPr>
        <w:rPr>
          <w:b/>
          <w:sz w:val="28"/>
          <w:szCs w:val="28"/>
        </w:rPr>
      </w:pPr>
      <w:r>
        <w:t xml:space="preserve">Учащиеся должны </w:t>
      </w:r>
      <w:r>
        <w:rPr>
          <w:b/>
          <w:sz w:val="28"/>
          <w:szCs w:val="28"/>
        </w:rPr>
        <w:t>знать</w:t>
      </w:r>
    </w:p>
    <w:p w:rsidR="00D94B70" w:rsidRDefault="00D94B70" w:rsidP="00D94B70">
      <w:r>
        <w:t>наизусть 3-5 небольших стихотворений.</w:t>
      </w:r>
    </w:p>
    <w:p w:rsidR="00D94B70" w:rsidRDefault="00D94B70" w:rsidP="00D94B70">
      <w:r>
        <w:t>Отчетливо читать их перед классом</w:t>
      </w:r>
    </w:p>
    <w:p w:rsidR="00D94B70" w:rsidRDefault="00D94B70" w:rsidP="00D94B70">
      <w:pPr>
        <w:rPr>
          <w:b/>
          <w:sz w:val="28"/>
          <w:szCs w:val="28"/>
        </w:rPr>
      </w:pPr>
      <w:r>
        <w:t xml:space="preserve">Учащиеся должны </w:t>
      </w:r>
      <w:r>
        <w:rPr>
          <w:b/>
          <w:sz w:val="28"/>
          <w:szCs w:val="28"/>
        </w:rPr>
        <w:t>уметь:</w:t>
      </w:r>
    </w:p>
    <w:p w:rsidR="00D94B70" w:rsidRDefault="00D94B70" w:rsidP="00D94B70">
      <w:r>
        <w:t xml:space="preserve"> - читать плавно по слогам короткие тексты с переходом на чтение целым словом двусложных слов, простых по семантике и структуре;</w:t>
      </w:r>
    </w:p>
    <w:p w:rsidR="00D94B70" w:rsidRDefault="00D94B70" w:rsidP="00D94B70">
      <w:r>
        <w:t>- слушать небольшую сказку, рассказ, стихотворение, загадку;</w:t>
      </w:r>
    </w:p>
    <w:p w:rsidR="00D94B70" w:rsidRDefault="00D94B70" w:rsidP="00D94B70">
      <w:r>
        <w:t>- пересказывать по  вопросам учителя   и по иллюстрациям рассказывать, о чем читали или слушали.</w:t>
      </w:r>
    </w:p>
    <w:p w:rsidR="00D94B70" w:rsidRDefault="00D94B70" w:rsidP="00D94B70"/>
    <w:p w:rsidR="00D94B70" w:rsidRDefault="00D94B70" w:rsidP="00D94B70">
      <w:r>
        <w:rPr>
          <w:b/>
          <w:sz w:val="28"/>
          <w:szCs w:val="28"/>
        </w:rPr>
        <w:t>2-</w:t>
      </w:r>
      <w:r>
        <w:t>й уровень.</w:t>
      </w:r>
    </w:p>
    <w:p w:rsidR="00D94B70" w:rsidRDefault="00D94B70" w:rsidP="00D94B70">
      <w:pPr>
        <w:rPr>
          <w:b/>
          <w:sz w:val="28"/>
          <w:szCs w:val="28"/>
        </w:rPr>
      </w:pPr>
      <w:r>
        <w:t xml:space="preserve">Учащиеся должны </w:t>
      </w:r>
      <w:r>
        <w:rPr>
          <w:b/>
          <w:sz w:val="28"/>
          <w:szCs w:val="28"/>
        </w:rPr>
        <w:t>знать</w:t>
      </w:r>
    </w:p>
    <w:p w:rsidR="00D94B70" w:rsidRDefault="00D94B70" w:rsidP="00D94B70">
      <w:r>
        <w:t xml:space="preserve">наизусть 2-3 </w:t>
      </w:r>
      <w:proofErr w:type="gramStart"/>
      <w:r>
        <w:t>коротких</w:t>
      </w:r>
      <w:proofErr w:type="gramEnd"/>
      <w:r>
        <w:t xml:space="preserve"> стихотворения..</w:t>
      </w:r>
    </w:p>
    <w:p w:rsidR="00D94B70" w:rsidRDefault="00D94B70" w:rsidP="00D94B70">
      <w:r>
        <w:t xml:space="preserve">Учащиеся должны </w:t>
      </w:r>
      <w:r>
        <w:rPr>
          <w:b/>
          <w:sz w:val="28"/>
          <w:szCs w:val="28"/>
        </w:rPr>
        <w:t>уметь:</w:t>
      </w:r>
    </w:p>
    <w:p w:rsidR="00D94B70" w:rsidRDefault="00D94B70" w:rsidP="00D94B70">
      <w:pPr>
        <w:rPr>
          <w:b/>
          <w:sz w:val="28"/>
          <w:szCs w:val="28"/>
        </w:rPr>
      </w:pPr>
      <w:r>
        <w:t>- читать по слогам короткие тексты;</w:t>
      </w:r>
    </w:p>
    <w:p w:rsidR="00D94B70" w:rsidRDefault="00D94B70" w:rsidP="00D94B70">
      <w:r>
        <w:t>- слушать небольшую сказку, рассказ, стихотворение, загадку и отвечать на вопросы с помощью учителя или с опорой на картинку;</w:t>
      </w:r>
    </w:p>
    <w:p w:rsidR="00D94B70" w:rsidRDefault="00D94B70" w:rsidP="00D94B70">
      <w:r>
        <w:t>- соотносить прочитанный текст с иллюстрацией.</w:t>
      </w:r>
    </w:p>
    <w:p w:rsidR="00D94B70" w:rsidRDefault="00D94B70" w:rsidP="00D94B70"/>
    <w:p w:rsidR="00D94B70" w:rsidRDefault="00D94B70" w:rsidP="00D94B70">
      <w:pPr>
        <w:rPr>
          <w:b/>
        </w:rPr>
      </w:pPr>
      <w:r>
        <w:t xml:space="preserve"> </w:t>
      </w:r>
      <w:r>
        <w:rPr>
          <w:b/>
        </w:rPr>
        <w:t>Литература для учителя.</w:t>
      </w:r>
    </w:p>
    <w:p w:rsidR="00D94B70" w:rsidRDefault="00D94B70" w:rsidP="00D94B70">
      <w:pPr>
        <w:jc w:val="both"/>
      </w:pPr>
      <w:r>
        <w:t xml:space="preserve">1. 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395C01">
        <w:t xml:space="preserve"> </w:t>
      </w:r>
      <w:r>
        <w:t xml:space="preserve">вида </w:t>
      </w:r>
      <w:proofErr w:type="gramStart"/>
      <w:r>
        <w:t>для</w:t>
      </w:r>
      <w:proofErr w:type="gramEnd"/>
      <w:r>
        <w:t xml:space="preserve"> </w:t>
      </w:r>
    </w:p>
    <w:p w:rsidR="00D94B70" w:rsidRDefault="00D94B70" w:rsidP="00D94B70">
      <w:pPr>
        <w:jc w:val="both"/>
      </w:pPr>
      <w:r>
        <w:t xml:space="preserve">1-4 классов, под редакцией доктора педагогических наук В. В. Воронковой по предмету </w:t>
      </w:r>
    </w:p>
    <w:p w:rsidR="00D94B70" w:rsidRDefault="00D94B70" w:rsidP="00D94B70">
      <w:pPr>
        <w:ind w:left="284" w:hanging="284"/>
      </w:pPr>
      <w:r>
        <w:t>«Чтение и развитие речи». М.: «Просвещение», 2010,  г.</w:t>
      </w:r>
    </w:p>
    <w:p w:rsidR="00D94B70" w:rsidRDefault="00D94B70" w:rsidP="00D94B70">
      <w:r>
        <w:t xml:space="preserve">2 Ильина С.Ю.Чтение: учебник для специальных (коррекционных) образовательных учреждений </w:t>
      </w:r>
      <w:r>
        <w:rPr>
          <w:lang w:val="en-US"/>
        </w:rPr>
        <w:t>Y</w:t>
      </w:r>
      <w:r w:rsidRPr="00395C01">
        <w:t xml:space="preserve"> </w:t>
      </w:r>
      <w:r>
        <w:rPr>
          <w:lang w:val="en-US"/>
        </w:rPr>
        <w:t>III</w:t>
      </w:r>
      <w:r>
        <w:t xml:space="preserve"> вида.  2 класс. СПб</w:t>
      </w:r>
      <w:proofErr w:type="gramStart"/>
      <w:r>
        <w:t xml:space="preserve">.: </w:t>
      </w:r>
      <w:proofErr w:type="gramEnd"/>
      <w:r>
        <w:t>филиал изд-ва  «Просвещение», 2008 г.</w:t>
      </w:r>
    </w:p>
    <w:p w:rsidR="00D94B70" w:rsidRDefault="00D94B70" w:rsidP="00D94B70">
      <w:r>
        <w:t>3. Книги для внеклассного чтения.</w:t>
      </w:r>
    </w:p>
    <w:p w:rsidR="00D94B70" w:rsidRDefault="00D94B70" w:rsidP="00D94B70">
      <w:proofErr w:type="gramStart"/>
      <w:r>
        <w:t xml:space="preserve">4.Занимательное </w:t>
      </w:r>
      <w:proofErr w:type="spellStart"/>
      <w:r>
        <w:t>азбуковедение</w:t>
      </w:r>
      <w:proofErr w:type="spellEnd"/>
      <w:r>
        <w:t>.</w:t>
      </w:r>
      <w:proofErr w:type="gramEnd"/>
      <w:r>
        <w:t xml:space="preserve"> Авт.- сост. В. В. Волина. – М. Просвещение, 1994г.</w:t>
      </w:r>
    </w:p>
    <w:p w:rsidR="00D94B70" w:rsidRDefault="00D94B70" w:rsidP="00D94B70">
      <w:r>
        <w:t>5. Волина В.В. Игры в рифмы.- С.-Пб: изд-во Дидактика Плюс, 1997г.</w:t>
      </w:r>
    </w:p>
    <w:p w:rsidR="00D94B70" w:rsidRDefault="00D94B70" w:rsidP="00D94B70">
      <w:r>
        <w:t>6. Успенская Л.П., Успенский М.Б. Учитесь правильно говорить.- М.: Просвещение, 1991г</w:t>
      </w:r>
    </w:p>
    <w:p w:rsidR="00D94B70" w:rsidRDefault="00D94B70" w:rsidP="00D94B70">
      <w:r>
        <w:t xml:space="preserve">7. Очерки о детских писателях. Справочник для учителей начальных классов.- М.: </w:t>
      </w:r>
      <w:proofErr w:type="spellStart"/>
      <w:r>
        <w:t>Баласс</w:t>
      </w:r>
      <w:proofErr w:type="spellEnd"/>
      <w:r>
        <w:t>, 1999г.</w:t>
      </w:r>
    </w:p>
    <w:p w:rsidR="00D94B70" w:rsidRDefault="00D94B70" w:rsidP="00D94B70">
      <w:r>
        <w:t xml:space="preserve">8. </w:t>
      </w:r>
      <w:proofErr w:type="spellStart"/>
      <w:r>
        <w:t>Лободина</w:t>
      </w:r>
      <w:proofErr w:type="spellEnd"/>
      <w:r>
        <w:t xml:space="preserve"> Н.В. Чтение. Тексты для проверки техники и выразительности чтения. </w:t>
      </w:r>
      <w:proofErr w:type="gramStart"/>
      <w:r>
        <w:t>-В</w:t>
      </w:r>
      <w:proofErr w:type="gramEnd"/>
      <w:r>
        <w:t>олгоград: Учитель, 2011г</w:t>
      </w:r>
    </w:p>
    <w:p w:rsidR="00D94B70" w:rsidRDefault="00D94B70" w:rsidP="00D94B70">
      <w:r>
        <w:lastRenderedPageBreak/>
        <w:t>9. Городилова В.И., Кудрявцева М.З. Чтение и письмо. -М.: Аквариум, СПб</w:t>
      </w:r>
      <w:proofErr w:type="gramStart"/>
      <w:r>
        <w:t>.Д</w:t>
      </w:r>
      <w:proofErr w:type="gramEnd"/>
      <w:r>
        <w:t>ельта,1996г</w:t>
      </w:r>
    </w:p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>
      <w:pPr>
        <w:rPr>
          <w:b/>
        </w:rPr>
      </w:pPr>
      <w:r>
        <w:rPr>
          <w:b/>
        </w:rPr>
        <w:t>Литература для</w:t>
      </w:r>
      <w:r>
        <w:rPr>
          <w:b/>
          <w:sz w:val="28"/>
          <w:szCs w:val="28"/>
        </w:rPr>
        <w:t xml:space="preserve"> </w:t>
      </w:r>
      <w:r>
        <w:rPr>
          <w:b/>
        </w:rPr>
        <w:t>учащихся.</w:t>
      </w:r>
    </w:p>
    <w:p w:rsidR="00D94B70" w:rsidRDefault="00D94B70" w:rsidP="00D94B70">
      <w:r>
        <w:t xml:space="preserve">1 Ильина С.Ю.Чтение: учебник для специальных (коррекционных) образовательных учреждений </w:t>
      </w:r>
      <w:r>
        <w:rPr>
          <w:lang w:val="en-US"/>
        </w:rPr>
        <w:t>Y</w:t>
      </w:r>
      <w:r w:rsidRPr="00395C01">
        <w:t xml:space="preserve"> </w:t>
      </w:r>
      <w:r>
        <w:rPr>
          <w:lang w:val="en-US"/>
        </w:rPr>
        <w:t>III</w:t>
      </w:r>
      <w:r>
        <w:t xml:space="preserve"> вида.  2 класс. СПб</w:t>
      </w:r>
      <w:proofErr w:type="gramStart"/>
      <w:r>
        <w:t xml:space="preserve">.: </w:t>
      </w:r>
      <w:proofErr w:type="gramEnd"/>
      <w:r>
        <w:t>филиал изд-ва  «Просвещение», 2008 г.</w:t>
      </w:r>
    </w:p>
    <w:p w:rsidR="00D94B70" w:rsidRDefault="00D94B70" w:rsidP="00D94B70">
      <w:r>
        <w:t>2. Книги для внеклассного чтения.</w:t>
      </w:r>
    </w:p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/>
    <w:p w:rsidR="00D94B70" w:rsidRDefault="00D94B70" w:rsidP="00D94B70">
      <w:pPr>
        <w:rPr>
          <w:sz w:val="20"/>
          <w:szCs w:val="20"/>
        </w:rPr>
      </w:pPr>
    </w:p>
    <w:p w:rsidR="00D94B70" w:rsidRDefault="00D94B70" w:rsidP="00D94B7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84F2C" w:rsidRDefault="00784F2C"/>
    <w:sectPr w:rsidR="00784F2C" w:rsidSect="0078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70"/>
    <w:rsid w:val="00342221"/>
    <w:rsid w:val="00784F2C"/>
    <w:rsid w:val="00790058"/>
    <w:rsid w:val="00CB5762"/>
    <w:rsid w:val="00D9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94B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94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2012-07-13T09:01:00Z</dcterms:created>
  <dcterms:modified xsi:type="dcterms:W3CDTF">2012-07-13T09:18:00Z</dcterms:modified>
</cp:coreProperties>
</file>