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66F" w:rsidRDefault="0054366F" w:rsidP="0054366F">
      <w:pPr>
        <w:spacing w:after="0" w:line="240" w:lineRule="auto"/>
        <w:jc w:val="center"/>
        <w:rPr>
          <w:rFonts w:ascii="Times New Roman" w:eastAsia="Calibri" w:hAnsi="Times New Roman" w:cs="Times New Roman"/>
          <w:b/>
          <w:sz w:val="24"/>
          <w:szCs w:val="24"/>
          <w:lang w:eastAsia="ru-RU"/>
        </w:rPr>
      </w:pPr>
      <w:bookmarkStart w:id="0" w:name="_GoBack"/>
      <w:bookmarkEnd w:id="0"/>
      <w:r>
        <w:rPr>
          <w:rFonts w:ascii="Times New Roman" w:eastAsia="Calibri" w:hAnsi="Times New Roman" w:cs="Times New Roman"/>
          <w:b/>
          <w:sz w:val="24"/>
          <w:szCs w:val="24"/>
          <w:lang w:eastAsia="ru-RU"/>
        </w:rPr>
        <w:t>РУССКИЙ ЯЗЫК</w:t>
      </w:r>
    </w:p>
    <w:p w:rsidR="0054366F" w:rsidRDefault="0054366F" w:rsidP="0054366F">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Авт. Л.Ф. Климанова, Т.В. Бабушкина</w:t>
      </w:r>
    </w:p>
    <w:p w:rsidR="0054366F" w:rsidRDefault="0054366F" w:rsidP="0054366F">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ПОЯСНИТЕЛЬНАЯ ЗАПИСКА</w:t>
      </w:r>
    </w:p>
    <w:p w:rsidR="0054366F" w:rsidRDefault="0054366F" w:rsidP="0054366F">
      <w:pPr>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sz w:val="24"/>
          <w:szCs w:val="24"/>
          <w:lang w:eastAsia="ru-RU"/>
        </w:rPr>
        <w:t xml:space="preserve"> </w:t>
      </w:r>
    </w:p>
    <w:p w:rsidR="0054366F" w:rsidRDefault="0054366F" w:rsidP="0054366F">
      <w:pPr>
        <w:numPr>
          <w:ilvl w:val="0"/>
          <w:numId w:val="1"/>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w:t>
      </w:r>
      <w:r>
        <w:rPr>
          <w:rFonts w:ascii="Times New Roman" w:eastAsia="Times New Roman" w:hAnsi="Times New Roman" w:cs="Times New Roman"/>
          <w:sz w:val="24"/>
          <w:szCs w:val="24"/>
          <w:lang w:eastAsia="ru-RU"/>
        </w:rPr>
        <w:t xml:space="preserve">едерального государственного образовательного стандарта начального общего образования, Концепции духовно нравственного развития и воспитания личности гражданина России, утвержденного приказом </w:t>
      </w:r>
      <w:proofErr w:type="spellStart"/>
      <w:r>
        <w:rPr>
          <w:rFonts w:ascii="Times New Roman" w:eastAsia="Times New Roman" w:hAnsi="Times New Roman" w:cs="Times New Roman"/>
          <w:sz w:val="24"/>
          <w:szCs w:val="24"/>
          <w:lang w:eastAsia="ru-RU"/>
        </w:rPr>
        <w:t>Мнобрнауки</w:t>
      </w:r>
      <w:proofErr w:type="spellEnd"/>
      <w:r>
        <w:rPr>
          <w:rFonts w:ascii="Times New Roman" w:eastAsia="Times New Roman" w:hAnsi="Times New Roman" w:cs="Times New Roman"/>
          <w:sz w:val="24"/>
          <w:szCs w:val="24"/>
          <w:lang w:eastAsia="ru-RU"/>
        </w:rPr>
        <w:t xml:space="preserve"> России №373 от 06.10.2009г., введенного в действие с 01.01.2010</w:t>
      </w:r>
    </w:p>
    <w:p w:rsidR="0054366F" w:rsidRDefault="0054366F" w:rsidP="0054366F">
      <w:pPr>
        <w:numPr>
          <w:ilvl w:val="0"/>
          <w:numId w:val="2"/>
        </w:numPr>
        <w:tabs>
          <w:tab w:val="left" w:pos="670"/>
        </w:tabs>
        <w:spacing w:after="0" w:line="374" w:lineRule="exact"/>
        <w:ind w:left="640" w:right="640" w:hanging="3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Федерального компонента государственного стандарта общего образования, утвержденного приказом Минобразования РФ № 1089 от 09.03.2004 г.;</w:t>
      </w:r>
    </w:p>
    <w:p w:rsidR="0054366F" w:rsidRDefault="0054366F" w:rsidP="0054366F">
      <w:pPr>
        <w:numPr>
          <w:ilvl w:val="0"/>
          <w:numId w:val="2"/>
        </w:numPr>
        <w:tabs>
          <w:tab w:val="left" w:pos="666"/>
        </w:tabs>
        <w:spacing w:after="0" w:line="374" w:lineRule="exact"/>
        <w:ind w:left="640" w:right="640" w:hanging="3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Федерального базисного учебного плана для среднего (полного) общего образования, утвержденного приказом Минобразования РФ №1312 от 05.03.2004 г.;</w:t>
      </w:r>
    </w:p>
    <w:p w:rsidR="0054366F" w:rsidRDefault="0054366F" w:rsidP="0054366F">
      <w:pPr>
        <w:numPr>
          <w:ilvl w:val="0"/>
          <w:numId w:val="2"/>
        </w:numPr>
        <w:tabs>
          <w:tab w:val="left" w:pos="666"/>
        </w:tabs>
        <w:spacing w:after="0" w:line="374" w:lineRule="exact"/>
        <w:ind w:left="640" w:hanging="3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Регионального базисного учебного плана Костромской области на 2011 -2012 </w:t>
      </w:r>
      <w:proofErr w:type="spellStart"/>
      <w:r>
        <w:rPr>
          <w:rFonts w:ascii="Times New Roman" w:eastAsia="Times New Roman" w:hAnsi="Times New Roman" w:cs="Times New Roman"/>
          <w:color w:val="000000"/>
          <w:sz w:val="24"/>
          <w:szCs w:val="24"/>
          <w:lang w:eastAsia="ru-RU"/>
        </w:rPr>
        <w:t>уч</w:t>
      </w:r>
      <w:proofErr w:type="gramStart"/>
      <w:r>
        <w:rPr>
          <w:rFonts w:ascii="Times New Roman" w:eastAsia="Times New Roman" w:hAnsi="Times New Roman" w:cs="Times New Roman"/>
          <w:color w:val="000000"/>
          <w:sz w:val="24"/>
          <w:szCs w:val="24"/>
          <w:lang w:eastAsia="ru-RU"/>
        </w:rPr>
        <w:t>.г</w:t>
      </w:r>
      <w:proofErr w:type="gramEnd"/>
      <w:r>
        <w:rPr>
          <w:rFonts w:ascii="Times New Roman" w:eastAsia="Times New Roman" w:hAnsi="Times New Roman" w:cs="Times New Roman"/>
          <w:color w:val="000000"/>
          <w:sz w:val="24"/>
          <w:szCs w:val="24"/>
          <w:lang w:eastAsia="ru-RU"/>
        </w:rPr>
        <w:t>од</w:t>
      </w:r>
      <w:proofErr w:type="spellEnd"/>
    </w:p>
    <w:p w:rsidR="0054366F" w:rsidRDefault="0054366F" w:rsidP="0054366F">
      <w:pPr>
        <w:numPr>
          <w:ilvl w:val="0"/>
          <w:numId w:val="2"/>
        </w:numPr>
        <w:tabs>
          <w:tab w:val="left" w:pos="670"/>
        </w:tabs>
        <w:spacing w:after="0" w:line="374" w:lineRule="exact"/>
        <w:ind w:left="640" w:hanging="3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Учебного плана МОУ СОШ № 30 г. Костромы на 2011-2012 </w:t>
      </w:r>
      <w:proofErr w:type="spellStart"/>
      <w:r>
        <w:rPr>
          <w:rFonts w:ascii="Times New Roman" w:eastAsia="Times New Roman" w:hAnsi="Times New Roman" w:cs="Times New Roman"/>
          <w:color w:val="000000"/>
          <w:sz w:val="24"/>
          <w:szCs w:val="24"/>
          <w:lang w:eastAsia="ru-RU"/>
        </w:rPr>
        <w:t>уч</w:t>
      </w:r>
      <w:proofErr w:type="gramStart"/>
      <w:r>
        <w:rPr>
          <w:rFonts w:ascii="Times New Roman" w:eastAsia="Times New Roman" w:hAnsi="Times New Roman" w:cs="Times New Roman"/>
          <w:color w:val="000000"/>
          <w:sz w:val="24"/>
          <w:szCs w:val="24"/>
          <w:lang w:eastAsia="ru-RU"/>
        </w:rPr>
        <w:t>.г</w:t>
      </w:r>
      <w:proofErr w:type="gramEnd"/>
      <w:r>
        <w:rPr>
          <w:rFonts w:ascii="Times New Roman" w:eastAsia="Times New Roman" w:hAnsi="Times New Roman" w:cs="Times New Roman"/>
          <w:color w:val="000000"/>
          <w:sz w:val="24"/>
          <w:szCs w:val="24"/>
          <w:lang w:eastAsia="ru-RU"/>
        </w:rPr>
        <w:t>од</w:t>
      </w:r>
      <w:proofErr w:type="spellEnd"/>
      <w:r>
        <w:rPr>
          <w:rFonts w:ascii="Times New Roman" w:eastAsia="Times New Roman" w:hAnsi="Times New Roman" w:cs="Times New Roman"/>
          <w:color w:val="000000"/>
          <w:sz w:val="24"/>
          <w:szCs w:val="24"/>
          <w:lang w:eastAsia="ru-RU"/>
        </w:rPr>
        <w:t>.</w:t>
      </w:r>
    </w:p>
    <w:p w:rsidR="0054366F" w:rsidRDefault="0054366F" w:rsidP="0054366F">
      <w:pPr>
        <w:numPr>
          <w:ilvl w:val="0"/>
          <w:numId w:val="2"/>
        </w:numPr>
        <w:spacing w:after="0" w:line="240" w:lineRule="auto"/>
        <w:ind w:left="720" w:hanging="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2011/2012 учебный год: Приказ Министерства образования и науки Российской Федерации № 2080 от 24.12.2010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20011/2012 учебный год» </w:t>
      </w:r>
    </w:p>
    <w:p w:rsidR="0054366F" w:rsidRDefault="0054366F" w:rsidP="0054366F">
      <w:pPr>
        <w:numPr>
          <w:ilvl w:val="0"/>
          <w:numId w:val="2"/>
        </w:numPr>
        <w:tabs>
          <w:tab w:val="left" w:pos="666"/>
        </w:tabs>
        <w:spacing w:after="0" w:line="374" w:lineRule="exact"/>
        <w:ind w:left="640" w:right="640" w:hanging="3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Основной образовательной программы начального общего образования МОУ СОШ № 30 г. Костромы, </w:t>
      </w:r>
      <w:proofErr w:type="gramStart"/>
      <w:r>
        <w:rPr>
          <w:rFonts w:ascii="Times New Roman" w:eastAsia="Times New Roman" w:hAnsi="Times New Roman" w:cs="Times New Roman"/>
          <w:color w:val="000000"/>
          <w:sz w:val="24"/>
          <w:szCs w:val="24"/>
          <w:lang w:eastAsia="ru-RU"/>
        </w:rPr>
        <w:t>утверждённая</w:t>
      </w:r>
      <w:proofErr w:type="gramEnd"/>
      <w:r>
        <w:rPr>
          <w:rFonts w:ascii="Times New Roman" w:eastAsia="Times New Roman" w:hAnsi="Times New Roman" w:cs="Times New Roman"/>
          <w:color w:val="000000"/>
          <w:sz w:val="24"/>
          <w:szCs w:val="24"/>
          <w:lang w:eastAsia="ru-RU"/>
        </w:rPr>
        <w:t xml:space="preserve"> директором школы приказ №84/2 от 26.04.2011г.</w:t>
      </w:r>
    </w:p>
    <w:p w:rsidR="0054366F" w:rsidRDefault="0054366F" w:rsidP="0054366F">
      <w:pPr>
        <w:numPr>
          <w:ilvl w:val="0"/>
          <w:numId w:val="2"/>
        </w:numPr>
        <w:tabs>
          <w:tab w:val="left" w:pos="742"/>
        </w:tabs>
        <w:spacing w:after="162" w:line="374" w:lineRule="exact"/>
        <w:ind w:left="640" w:right="640" w:hanging="3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«Программы общеобразовательных учреждений. Начальная школа. 1 - 4 - й классы. </w:t>
      </w:r>
      <w:proofErr w:type="spellStart"/>
      <w:r>
        <w:rPr>
          <w:rFonts w:ascii="Times New Roman" w:eastAsia="Times New Roman" w:hAnsi="Times New Roman" w:cs="Times New Roman"/>
          <w:color w:val="000000"/>
          <w:sz w:val="24"/>
          <w:szCs w:val="24"/>
          <w:lang w:eastAsia="ru-RU"/>
        </w:rPr>
        <w:t>Учебно</w:t>
      </w:r>
      <w:proofErr w:type="spellEnd"/>
      <w:r>
        <w:rPr>
          <w:rFonts w:ascii="Times New Roman" w:eastAsia="Times New Roman" w:hAnsi="Times New Roman" w:cs="Times New Roman"/>
          <w:color w:val="000000"/>
          <w:sz w:val="24"/>
          <w:szCs w:val="24"/>
          <w:lang w:eastAsia="ru-RU"/>
        </w:rPr>
        <w:t xml:space="preserve"> - методический комплект «Перспектива» М. «Просвещение», 2011г.</w:t>
      </w:r>
    </w:p>
    <w:p w:rsidR="0054366F" w:rsidRDefault="0054366F" w:rsidP="0054366F">
      <w:pPr>
        <w:numPr>
          <w:ilvl w:val="0"/>
          <w:numId w:val="2"/>
        </w:numPr>
        <w:tabs>
          <w:tab w:val="left" w:pos="670"/>
        </w:tabs>
        <w:spacing w:after="0" w:line="322" w:lineRule="exact"/>
        <w:ind w:left="640" w:right="260" w:hanging="3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Примерных программ по предметам в УМК «Перспектива», рекомендованных Министерством образования РФ,  научный руководитель </w:t>
      </w:r>
      <w:proofErr w:type="spellStart"/>
      <w:r>
        <w:rPr>
          <w:rFonts w:ascii="Times New Roman" w:eastAsia="Times New Roman" w:hAnsi="Times New Roman" w:cs="Times New Roman"/>
          <w:color w:val="000000"/>
          <w:sz w:val="24"/>
          <w:szCs w:val="24"/>
          <w:lang w:eastAsia="ru-RU"/>
        </w:rPr>
        <w:t>Петерсон</w:t>
      </w:r>
      <w:proofErr w:type="spellEnd"/>
      <w:r>
        <w:rPr>
          <w:rFonts w:ascii="Times New Roman" w:eastAsia="Times New Roman" w:hAnsi="Times New Roman" w:cs="Times New Roman"/>
          <w:color w:val="000000"/>
          <w:sz w:val="24"/>
          <w:szCs w:val="24"/>
          <w:lang w:eastAsia="ru-RU"/>
        </w:rPr>
        <w:t xml:space="preserve"> Л.Г.</w:t>
      </w:r>
    </w:p>
    <w:p w:rsidR="0054366F" w:rsidRDefault="0054366F" w:rsidP="0054366F">
      <w:pPr>
        <w:spacing w:after="0" w:line="240" w:lineRule="auto"/>
        <w:ind w:left="720"/>
        <w:jc w:val="both"/>
        <w:rPr>
          <w:rFonts w:ascii="Times New Roman" w:eastAsia="Times New Roman" w:hAnsi="Times New Roman" w:cs="Times New Roman"/>
          <w:sz w:val="28"/>
          <w:szCs w:val="28"/>
          <w:lang w:eastAsia="ru-RU"/>
        </w:rPr>
      </w:pPr>
    </w:p>
    <w:p w:rsidR="0054366F" w:rsidRDefault="0054366F" w:rsidP="0054366F">
      <w:pPr>
        <w:keepNext/>
        <w:keepLines/>
        <w:spacing w:after="0" w:line="240" w:lineRule="auto"/>
        <w:ind w:left="80" w:firstLine="580"/>
        <w:outlineLvl w:val="0"/>
        <w:rPr>
          <w:rFonts w:ascii="Times New Roman" w:eastAsia="Times New Roman" w:hAnsi="Times New Roman" w:cs="Times New Roman"/>
          <w:b/>
          <w:sz w:val="27"/>
          <w:szCs w:val="27"/>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7"/>
          <w:szCs w:val="27"/>
          <w:lang w:eastAsia="ru-RU"/>
        </w:rPr>
        <w:t>Формы организации образовательного процесса:</w:t>
      </w:r>
    </w:p>
    <w:p w:rsidR="0054366F" w:rsidRDefault="0054366F" w:rsidP="0054366F">
      <w:pPr>
        <w:spacing w:after="0" w:line="240" w:lineRule="auto"/>
        <w:ind w:left="80" w:right="280" w:firstLine="58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-Индивидуальные, групповые, индивидуально-групповые, фронтальные. Классные и внеклассные. Вариативная часть программы предполагает взаимосвязь уроков изобразительного искусства и различных форм дополнительного образования, а также самостоятельную домашнюю творческую работу учащихся.</w:t>
      </w:r>
    </w:p>
    <w:p w:rsidR="0054366F" w:rsidRDefault="0054366F" w:rsidP="0054366F">
      <w:pPr>
        <w:spacing w:after="0" w:line="240" w:lineRule="auto"/>
        <w:ind w:left="80" w:right="280" w:firstLine="580"/>
        <w:rPr>
          <w:rFonts w:ascii="Times New Roman" w:eastAsia="Times New Roman" w:hAnsi="Times New Roman" w:cs="Times New Roman"/>
          <w:i/>
          <w:iCs/>
          <w:sz w:val="27"/>
          <w:szCs w:val="27"/>
          <w:shd w:val="clear" w:color="auto" w:fill="FFFFFF"/>
          <w:lang w:eastAsia="ru-RU"/>
        </w:rPr>
      </w:pPr>
      <w:r>
        <w:rPr>
          <w:rFonts w:ascii="Times New Roman" w:eastAsia="Calibri" w:hAnsi="Times New Roman" w:cs="Times New Roman"/>
          <w:b/>
          <w:bCs/>
          <w:sz w:val="27"/>
          <w:szCs w:val="27"/>
          <w:shd w:val="clear" w:color="auto" w:fill="FFFFFF"/>
          <w:lang w:eastAsia="ru-RU"/>
        </w:rPr>
        <w:t>Типы уроков:</w:t>
      </w:r>
      <w:r>
        <w:rPr>
          <w:rFonts w:ascii="Times New Roman" w:eastAsia="Times New Roman" w:hAnsi="Times New Roman" w:cs="Times New Roman"/>
          <w:i/>
          <w:iCs/>
          <w:sz w:val="27"/>
          <w:szCs w:val="27"/>
          <w:shd w:val="clear" w:color="auto" w:fill="FFFFFF"/>
          <w:lang w:eastAsia="ru-RU"/>
        </w:rPr>
        <w:t xml:space="preserve"> </w:t>
      </w:r>
      <w:proofErr w:type="gramStart"/>
      <w:r>
        <w:rPr>
          <w:rFonts w:ascii="Times New Roman" w:eastAsia="Times New Roman" w:hAnsi="Times New Roman" w:cs="Times New Roman"/>
          <w:i/>
          <w:iCs/>
          <w:sz w:val="27"/>
          <w:szCs w:val="27"/>
          <w:shd w:val="clear" w:color="auto" w:fill="FFFFFF"/>
          <w:lang w:eastAsia="ru-RU"/>
        </w:rPr>
        <w:t xml:space="preserve">( </w:t>
      </w:r>
      <w:proofErr w:type="gramEnd"/>
      <w:r>
        <w:rPr>
          <w:rFonts w:ascii="Times New Roman" w:eastAsia="Times New Roman" w:hAnsi="Times New Roman" w:cs="Times New Roman"/>
          <w:i/>
          <w:iCs/>
          <w:sz w:val="27"/>
          <w:szCs w:val="27"/>
          <w:shd w:val="clear" w:color="auto" w:fill="FFFFFF"/>
          <w:lang w:eastAsia="ru-RU"/>
        </w:rPr>
        <w:t>их сокращения, принятые в данном тематическом планировании)</w:t>
      </w:r>
    </w:p>
    <w:p w:rsidR="0054366F" w:rsidRDefault="0054366F" w:rsidP="0054366F">
      <w:pPr>
        <w:spacing w:after="0" w:line="240" w:lineRule="auto"/>
        <w:ind w:left="80" w:right="280" w:firstLine="580"/>
        <w:rPr>
          <w:rFonts w:ascii="Times New Roman" w:eastAsia="Calibri" w:hAnsi="Times New Roman" w:cs="Times New Roman"/>
          <w:b/>
          <w:bCs/>
          <w:sz w:val="27"/>
          <w:szCs w:val="27"/>
          <w:shd w:val="clear" w:color="auto" w:fill="FFFFFF"/>
          <w:lang w:eastAsia="ru-RU"/>
        </w:rPr>
      </w:pPr>
      <w:r>
        <w:rPr>
          <w:rFonts w:ascii="Times New Roman" w:eastAsia="Times New Roman" w:hAnsi="Times New Roman" w:cs="Times New Roman"/>
          <w:i/>
          <w:iCs/>
          <w:sz w:val="27"/>
          <w:szCs w:val="27"/>
          <w:shd w:val="clear" w:color="auto" w:fill="FFFFFF"/>
          <w:lang w:eastAsia="ru-RU"/>
        </w:rPr>
        <w:t xml:space="preserve"> </w:t>
      </w:r>
      <w:r>
        <w:rPr>
          <w:rFonts w:ascii="Times New Roman" w:eastAsia="Times New Roman" w:hAnsi="Times New Roman" w:cs="Times New Roman"/>
          <w:sz w:val="27"/>
          <w:szCs w:val="27"/>
          <w:lang w:eastAsia="ru-RU"/>
        </w:rPr>
        <w:t>-Урок изучения и первичного закрепления знаний -</w:t>
      </w:r>
      <w:r>
        <w:rPr>
          <w:rFonts w:ascii="Times New Roman" w:eastAsia="Calibri" w:hAnsi="Times New Roman" w:cs="Times New Roman"/>
          <w:b/>
          <w:bCs/>
          <w:sz w:val="27"/>
          <w:szCs w:val="27"/>
          <w:shd w:val="clear" w:color="auto" w:fill="FFFFFF"/>
          <w:lang w:eastAsia="ru-RU"/>
        </w:rPr>
        <w:t xml:space="preserve"> </w:t>
      </w:r>
      <w:proofErr w:type="spellStart"/>
      <w:r>
        <w:rPr>
          <w:rFonts w:ascii="Times New Roman" w:eastAsia="Calibri" w:hAnsi="Times New Roman" w:cs="Times New Roman"/>
          <w:b/>
          <w:bCs/>
          <w:sz w:val="27"/>
          <w:szCs w:val="27"/>
          <w:shd w:val="clear" w:color="auto" w:fill="FFFFFF"/>
          <w:lang w:eastAsia="ru-RU"/>
        </w:rPr>
        <w:t>уипзз</w:t>
      </w:r>
      <w:proofErr w:type="spellEnd"/>
      <w:r>
        <w:rPr>
          <w:rFonts w:ascii="Times New Roman" w:eastAsia="Calibri" w:hAnsi="Times New Roman" w:cs="Times New Roman"/>
          <w:b/>
          <w:bCs/>
          <w:sz w:val="27"/>
          <w:szCs w:val="27"/>
          <w:shd w:val="clear" w:color="auto" w:fill="FFFFFF"/>
          <w:lang w:eastAsia="ru-RU"/>
        </w:rPr>
        <w:t xml:space="preserve">; </w:t>
      </w:r>
    </w:p>
    <w:p w:rsidR="0054366F" w:rsidRDefault="0054366F" w:rsidP="0054366F">
      <w:pPr>
        <w:spacing w:after="0" w:line="240" w:lineRule="auto"/>
        <w:ind w:left="80" w:right="280" w:firstLine="580"/>
        <w:rPr>
          <w:rFonts w:ascii="Times New Roman" w:eastAsia="Calibri" w:hAnsi="Times New Roman" w:cs="Times New Roman"/>
          <w:b/>
          <w:bCs/>
          <w:sz w:val="27"/>
          <w:szCs w:val="27"/>
          <w:shd w:val="clear" w:color="auto" w:fill="FFFFFF"/>
          <w:lang w:eastAsia="ru-RU"/>
        </w:rPr>
      </w:pPr>
      <w:r>
        <w:rPr>
          <w:rFonts w:ascii="Times New Roman" w:eastAsia="Times New Roman" w:hAnsi="Times New Roman" w:cs="Times New Roman"/>
          <w:sz w:val="27"/>
          <w:szCs w:val="27"/>
          <w:lang w:eastAsia="ru-RU"/>
        </w:rPr>
        <w:t>-Урок закрепления новых знаний и выработки умений -</w:t>
      </w:r>
      <w:r>
        <w:rPr>
          <w:rFonts w:ascii="Times New Roman" w:eastAsia="Calibri" w:hAnsi="Times New Roman" w:cs="Times New Roman"/>
          <w:b/>
          <w:bCs/>
          <w:sz w:val="27"/>
          <w:szCs w:val="27"/>
          <w:shd w:val="clear" w:color="auto" w:fill="FFFFFF"/>
          <w:lang w:eastAsia="ru-RU"/>
        </w:rPr>
        <w:t xml:space="preserve"> </w:t>
      </w:r>
      <w:proofErr w:type="spellStart"/>
      <w:r>
        <w:rPr>
          <w:rFonts w:ascii="Times New Roman" w:eastAsia="Calibri" w:hAnsi="Times New Roman" w:cs="Times New Roman"/>
          <w:b/>
          <w:bCs/>
          <w:sz w:val="27"/>
          <w:szCs w:val="27"/>
          <w:shd w:val="clear" w:color="auto" w:fill="FFFFFF"/>
          <w:lang w:eastAsia="ru-RU"/>
        </w:rPr>
        <w:t>узнзву</w:t>
      </w:r>
      <w:proofErr w:type="spellEnd"/>
      <w:r>
        <w:rPr>
          <w:rFonts w:ascii="Times New Roman" w:eastAsia="Calibri" w:hAnsi="Times New Roman" w:cs="Times New Roman"/>
          <w:b/>
          <w:bCs/>
          <w:sz w:val="27"/>
          <w:szCs w:val="27"/>
          <w:shd w:val="clear" w:color="auto" w:fill="FFFFFF"/>
          <w:lang w:eastAsia="ru-RU"/>
        </w:rPr>
        <w:t>;</w:t>
      </w:r>
    </w:p>
    <w:p w:rsidR="0054366F" w:rsidRDefault="0054366F" w:rsidP="0054366F">
      <w:pPr>
        <w:spacing w:after="0" w:line="240" w:lineRule="auto"/>
        <w:ind w:left="80" w:right="280" w:firstLine="580"/>
        <w:rPr>
          <w:rFonts w:ascii="Times New Roman" w:eastAsia="Calibri" w:hAnsi="Times New Roman" w:cs="Times New Roman"/>
          <w:b/>
          <w:bCs/>
          <w:sz w:val="27"/>
          <w:szCs w:val="27"/>
          <w:shd w:val="clear" w:color="auto" w:fill="FFFFFF"/>
          <w:lang w:eastAsia="ru-RU"/>
        </w:rPr>
      </w:pPr>
      <w:r>
        <w:rPr>
          <w:rFonts w:ascii="Times New Roman" w:eastAsia="Calibri" w:hAnsi="Times New Roman" w:cs="Times New Roman"/>
          <w:b/>
          <w:bCs/>
          <w:sz w:val="27"/>
          <w:szCs w:val="27"/>
          <w:shd w:val="clear" w:color="auto" w:fill="FFFFFF"/>
          <w:lang w:eastAsia="ru-RU"/>
        </w:rPr>
        <w:t xml:space="preserve"> </w:t>
      </w:r>
      <w:r>
        <w:rPr>
          <w:rFonts w:ascii="Times New Roman" w:eastAsia="Times New Roman" w:hAnsi="Times New Roman" w:cs="Times New Roman"/>
          <w:sz w:val="27"/>
          <w:szCs w:val="27"/>
          <w:lang w:eastAsia="ru-RU"/>
        </w:rPr>
        <w:t>-Урок комплексного использования знаний -</w:t>
      </w:r>
      <w:r>
        <w:rPr>
          <w:rFonts w:ascii="Times New Roman" w:eastAsia="Calibri" w:hAnsi="Times New Roman" w:cs="Times New Roman"/>
          <w:b/>
          <w:bCs/>
          <w:sz w:val="27"/>
          <w:szCs w:val="27"/>
          <w:shd w:val="clear" w:color="auto" w:fill="FFFFFF"/>
          <w:lang w:eastAsia="ru-RU"/>
        </w:rPr>
        <w:t xml:space="preserve"> </w:t>
      </w:r>
      <w:proofErr w:type="spellStart"/>
      <w:r>
        <w:rPr>
          <w:rFonts w:ascii="Times New Roman" w:eastAsia="Calibri" w:hAnsi="Times New Roman" w:cs="Times New Roman"/>
          <w:b/>
          <w:bCs/>
          <w:sz w:val="27"/>
          <w:szCs w:val="27"/>
          <w:shd w:val="clear" w:color="auto" w:fill="FFFFFF"/>
          <w:lang w:eastAsia="ru-RU"/>
        </w:rPr>
        <w:t>укиз</w:t>
      </w:r>
      <w:proofErr w:type="spellEnd"/>
      <w:r>
        <w:rPr>
          <w:rFonts w:ascii="Times New Roman" w:eastAsia="Calibri" w:hAnsi="Times New Roman" w:cs="Times New Roman"/>
          <w:b/>
          <w:bCs/>
          <w:sz w:val="27"/>
          <w:szCs w:val="27"/>
          <w:shd w:val="clear" w:color="auto" w:fill="FFFFFF"/>
          <w:lang w:eastAsia="ru-RU"/>
        </w:rPr>
        <w:t>;</w:t>
      </w:r>
    </w:p>
    <w:p w:rsidR="0054366F" w:rsidRDefault="0054366F" w:rsidP="0054366F">
      <w:pPr>
        <w:spacing w:after="0" w:line="240" w:lineRule="auto"/>
        <w:ind w:left="80" w:right="280" w:firstLine="580"/>
        <w:rPr>
          <w:rFonts w:ascii="Times New Roman" w:eastAsia="Calibri" w:hAnsi="Times New Roman" w:cs="Times New Roman"/>
          <w:b/>
          <w:bCs/>
          <w:sz w:val="27"/>
          <w:szCs w:val="27"/>
          <w:shd w:val="clear" w:color="auto" w:fill="FFFFFF"/>
          <w:lang w:eastAsia="ru-RU"/>
        </w:rPr>
      </w:pPr>
      <w:r>
        <w:rPr>
          <w:rFonts w:ascii="Times New Roman" w:eastAsia="Calibri" w:hAnsi="Times New Roman" w:cs="Times New Roman"/>
          <w:b/>
          <w:bCs/>
          <w:sz w:val="27"/>
          <w:szCs w:val="27"/>
          <w:shd w:val="clear" w:color="auto" w:fill="FFFFFF"/>
          <w:lang w:eastAsia="ru-RU"/>
        </w:rPr>
        <w:t xml:space="preserve"> </w:t>
      </w:r>
      <w:r>
        <w:rPr>
          <w:rFonts w:ascii="Times New Roman" w:eastAsia="Times New Roman" w:hAnsi="Times New Roman" w:cs="Times New Roman"/>
          <w:sz w:val="27"/>
          <w:szCs w:val="27"/>
          <w:lang w:eastAsia="ru-RU"/>
        </w:rPr>
        <w:t>-Урок обобщения и систематизации знаний -</w:t>
      </w:r>
      <w:r>
        <w:rPr>
          <w:rFonts w:ascii="Times New Roman" w:eastAsia="Calibri" w:hAnsi="Times New Roman" w:cs="Times New Roman"/>
          <w:b/>
          <w:bCs/>
          <w:sz w:val="27"/>
          <w:szCs w:val="27"/>
          <w:shd w:val="clear" w:color="auto" w:fill="FFFFFF"/>
          <w:lang w:eastAsia="ru-RU"/>
        </w:rPr>
        <w:t xml:space="preserve"> </w:t>
      </w:r>
      <w:proofErr w:type="spellStart"/>
      <w:r>
        <w:rPr>
          <w:rFonts w:ascii="Times New Roman" w:eastAsia="Calibri" w:hAnsi="Times New Roman" w:cs="Times New Roman"/>
          <w:b/>
          <w:bCs/>
          <w:sz w:val="27"/>
          <w:szCs w:val="27"/>
          <w:shd w:val="clear" w:color="auto" w:fill="FFFFFF"/>
          <w:lang w:eastAsia="ru-RU"/>
        </w:rPr>
        <w:t>уосз</w:t>
      </w:r>
      <w:proofErr w:type="spellEnd"/>
      <w:r>
        <w:rPr>
          <w:rFonts w:ascii="Times New Roman" w:eastAsia="Calibri" w:hAnsi="Times New Roman" w:cs="Times New Roman"/>
          <w:b/>
          <w:bCs/>
          <w:sz w:val="27"/>
          <w:szCs w:val="27"/>
          <w:shd w:val="clear" w:color="auto" w:fill="FFFFFF"/>
          <w:lang w:eastAsia="ru-RU"/>
        </w:rPr>
        <w:t>;</w:t>
      </w:r>
    </w:p>
    <w:p w:rsidR="0054366F" w:rsidRDefault="0054366F" w:rsidP="0054366F">
      <w:pPr>
        <w:spacing w:after="0" w:line="240" w:lineRule="auto"/>
        <w:ind w:right="280"/>
        <w:rPr>
          <w:rFonts w:ascii="Times New Roman" w:eastAsia="Calibri" w:hAnsi="Times New Roman" w:cs="Times New Roman"/>
          <w:b/>
          <w:bCs/>
          <w:sz w:val="27"/>
          <w:szCs w:val="27"/>
          <w:shd w:val="clear" w:color="auto" w:fill="FFFFFF"/>
          <w:lang w:eastAsia="ru-RU"/>
        </w:rPr>
      </w:pPr>
      <w:r>
        <w:rPr>
          <w:rFonts w:ascii="Times New Roman" w:eastAsia="Calibri" w:hAnsi="Times New Roman" w:cs="Times New Roman"/>
          <w:b/>
          <w:bCs/>
          <w:sz w:val="27"/>
          <w:szCs w:val="27"/>
          <w:shd w:val="clear" w:color="auto" w:fill="FFFFFF"/>
          <w:lang w:eastAsia="ru-RU"/>
        </w:rPr>
        <w:lastRenderedPageBreak/>
        <w:t xml:space="preserve">           </w:t>
      </w:r>
      <w:r>
        <w:rPr>
          <w:rFonts w:ascii="Times New Roman" w:eastAsia="Times New Roman" w:hAnsi="Times New Roman" w:cs="Times New Roman"/>
          <w:sz w:val="27"/>
          <w:szCs w:val="27"/>
          <w:lang w:eastAsia="ru-RU"/>
        </w:rPr>
        <w:t>-Урок проверки, оценки и контроля знаний -</w:t>
      </w:r>
      <w:r>
        <w:rPr>
          <w:rFonts w:ascii="Times New Roman" w:eastAsia="Calibri" w:hAnsi="Times New Roman" w:cs="Times New Roman"/>
          <w:b/>
          <w:bCs/>
          <w:sz w:val="27"/>
          <w:szCs w:val="27"/>
          <w:shd w:val="clear" w:color="auto" w:fill="FFFFFF"/>
          <w:lang w:eastAsia="ru-RU"/>
        </w:rPr>
        <w:t xml:space="preserve"> </w:t>
      </w:r>
      <w:proofErr w:type="spellStart"/>
      <w:r>
        <w:rPr>
          <w:rFonts w:ascii="Times New Roman" w:eastAsia="Calibri" w:hAnsi="Times New Roman" w:cs="Times New Roman"/>
          <w:b/>
          <w:bCs/>
          <w:sz w:val="27"/>
          <w:szCs w:val="27"/>
          <w:shd w:val="clear" w:color="auto" w:fill="FFFFFF"/>
          <w:lang w:eastAsia="ru-RU"/>
        </w:rPr>
        <w:t>упокз</w:t>
      </w:r>
      <w:proofErr w:type="spellEnd"/>
      <w:r>
        <w:rPr>
          <w:rFonts w:ascii="Times New Roman" w:eastAsia="Calibri" w:hAnsi="Times New Roman" w:cs="Times New Roman"/>
          <w:b/>
          <w:bCs/>
          <w:sz w:val="27"/>
          <w:szCs w:val="27"/>
          <w:shd w:val="clear" w:color="auto" w:fill="FFFFFF"/>
          <w:lang w:eastAsia="ru-RU"/>
        </w:rPr>
        <w:t>;</w:t>
      </w:r>
    </w:p>
    <w:p w:rsidR="0054366F" w:rsidRDefault="0054366F" w:rsidP="0054366F">
      <w:pPr>
        <w:spacing w:after="0" w:line="240" w:lineRule="auto"/>
        <w:ind w:left="80" w:right="280" w:firstLine="580"/>
        <w:rPr>
          <w:rFonts w:ascii="Times New Roman" w:eastAsia="Times New Roman" w:hAnsi="Times New Roman" w:cs="Times New Roman"/>
          <w:sz w:val="27"/>
          <w:szCs w:val="27"/>
          <w:lang w:eastAsia="ru-RU"/>
        </w:rPr>
      </w:pPr>
      <w:r>
        <w:rPr>
          <w:rFonts w:ascii="Times New Roman" w:eastAsia="Calibri" w:hAnsi="Times New Roman" w:cs="Times New Roman"/>
          <w:b/>
          <w:bCs/>
          <w:sz w:val="27"/>
          <w:szCs w:val="27"/>
          <w:shd w:val="clear" w:color="auto" w:fill="FFFFFF"/>
          <w:lang w:eastAsia="ru-RU"/>
        </w:rPr>
        <w:t xml:space="preserve"> </w:t>
      </w:r>
      <w:r>
        <w:rPr>
          <w:rFonts w:ascii="Times New Roman" w:eastAsia="Times New Roman" w:hAnsi="Times New Roman" w:cs="Times New Roman"/>
          <w:sz w:val="27"/>
          <w:szCs w:val="27"/>
          <w:lang w:eastAsia="ru-RU"/>
        </w:rPr>
        <w:t>-Комбинированный урок -</w:t>
      </w:r>
      <w:r>
        <w:rPr>
          <w:rFonts w:ascii="Times New Roman" w:eastAsia="Calibri" w:hAnsi="Times New Roman" w:cs="Times New Roman"/>
          <w:b/>
          <w:bCs/>
          <w:sz w:val="27"/>
          <w:szCs w:val="27"/>
          <w:shd w:val="clear" w:color="auto" w:fill="FFFFFF"/>
          <w:lang w:eastAsia="ru-RU"/>
        </w:rPr>
        <w:t xml:space="preserve"> ку.</w:t>
      </w:r>
    </w:p>
    <w:p w:rsidR="0054366F" w:rsidRDefault="0054366F" w:rsidP="0054366F">
      <w:pPr>
        <w:keepNext/>
        <w:keepLines/>
        <w:spacing w:after="0" w:line="240" w:lineRule="auto"/>
        <w:ind w:left="80"/>
        <w:outlineLvl w:val="0"/>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 xml:space="preserve">      Технологии обучения:</w:t>
      </w:r>
    </w:p>
    <w:p w:rsidR="0054366F" w:rsidRDefault="0054366F" w:rsidP="0054366F">
      <w:pPr>
        <w:spacing w:after="0" w:line="240" w:lineRule="auto"/>
        <w:ind w:left="30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-технология развивающего обучения;</w:t>
      </w:r>
    </w:p>
    <w:p w:rsidR="0054366F" w:rsidRDefault="0054366F" w:rsidP="0054366F">
      <w:pPr>
        <w:numPr>
          <w:ilvl w:val="0"/>
          <w:numId w:val="3"/>
        </w:numPr>
        <w:tabs>
          <w:tab w:val="left" w:pos="458"/>
        </w:tabs>
        <w:spacing w:after="0" w:line="240" w:lineRule="auto"/>
        <w:ind w:left="30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технология проблемного обучения;</w:t>
      </w:r>
    </w:p>
    <w:p w:rsidR="0054366F" w:rsidRDefault="0054366F" w:rsidP="0054366F">
      <w:pPr>
        <w:numPr>
          <w:ilvl w:val="0"/>
          <w:numId w:val="3"/>
        </w:numPr>
        <w:tabs>
          <w:tab w:val="left" w:pos="463"/>
        </w:tabs>
        <w:spacing w:after="0" w:line="240" w:lineRule="auto"/>
        <w:ind w:left="30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игровая технология;</w:t>
      </w:r>
    </w:p>
    <w:p w:rsidR="0054366F" w:rsidRDefault="0054366F" w:rsidP="0054366F">
      <w:pPr>
        <w:numPr>
          <w:ilvl w:val="0"/>
          <w:numId w:val="3"/>
        </w:numPr>
        <w:tabs>
          <w:tab w:val="left" w:pos="458"/>
        </w:tabs>
        <w:spacing w:after="0" w:line="240" w:lineRule="auto"/>
        <w:ind w:left="300"/>
        <w:rPr>
          <w:rFonts w:ascii="Times New Roman" w:eastAsia="Times New Roman" w:hAnsi="Times New Roman" w:cs="Times New Roman"/>
          <w:sz w:val="27"/>
          <w:szCs w:val="27"/>
          <w:lang w:eastAsia="ru-RU"/>
        </w:rPr>
      </w:pPr>
      <w:proofErr w:type="spellStart"/>
      <w:r>
        <w:rPr>
          <w:rFonts w:ascii="Times New Roman" w:eastAsia="Times New Roman" w:hAnsi="Times New Roman" w:cs="Times New Roman"/>
          <w:sz w:val="27"/>
          <w:szCs w:val="27"/>
          <w:lang w:eastAsia="ru-RU"/>
        </w:rPr>
        <w:t>здоровьесберегающие</w:t>
      </w:r>
      <w:proofErr w:type="spellEnd"/>
      <w:r>
        <w:rPr>
          <w:rFonts w:ascii="Times New Roman" w:eastAsia="Times New Roman" w:hAnsi="Times New Roman" w:cs="Times New Roman"/>
          <w:sz w:val="27"/>
          <w:szCs w:val="27"/>
          <w:lang w:eastAsia="ru-RU"/>
        </w:rPr>
        <w:t xml:space="preserve"> технологии;</w:t>
      </w:r>
    </w:p>
    <w:p w:rsidR="0054366F" w:rsidRDefault="0054366F" w:rsidP="0054366F">
      <w:pPr>
        <w:numPr>
          <w:ilvl w:val="0"/>
          <w:numId w:val="3"/>
        </w:numPr>
        <w:tabs>
          <w:tab w:val="left" w:pos="458"/>
        </w:tabs>
        <w:spacing w:after="0" w:line="240" w:lineRule="auto"/>
        <w:ind w:left="30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технология </w:t>
      </w:r>
      <w:proofErr w:type="spellStart"/>
      <w:r>
        <w:rPr>
          <w:rFonts w:ascii="Times New Roman" w:eastAsia="Times New Roman" w:hAnsi="Times New Roman" w:cs="Times New Roman"/>
          <w:sz w:val="27"/>
          <w:szCs w:val="27"/>
          <w:lang w:eastAsia="ru-RU"/>
        </w:rPr>
        <w:t>разноуровнего</w:t>
      </w:r>
      <w:proofErr w:type="spellEnd"/>
      <w:r>
        <w:rPr>
          <w:rFonts w:ascii="Times New Roman" w:eastAsia="Times New Roman" w:hAnsi="Times New Roman" w:cs="Times New Roman"/>
          <w:sz w:val="27"/>
          <w:szCs w:val="27"/>
          <w:lang w:eastAsia="ru-RU"/>
        </w:rPr>
        <w:t xml:space="preserve"> обучения;</w:t>
      </w:r>
    </w:p>
    <w:p w:rsidR="0054366F" w:rsidRDefault="0054366F" w:rsidP="0054366F">
      <w:pPr>
        <w:numPr>
          <w:ilvl w:val="0"/>
          <w:numId w:val="3"/>
        </w:numPr>
        <w:tabs>
          <w:tab w:val="left" w:pos="454"/>
        </w:tabs>
        <w:spacing w:after="0" w:line="240" w:lineRule="auto"/>
        <w:ind w:left="30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технология опорных конспектов;</w:t>
      </w:r>
    </w:p>
    <w:p w:rsidR="0054366F" w:rsidRDefault="0054366F" w:rsidP="0054366F">
      <w:pPr>
        <w:numPr>
          <w:ilvl w:val="0"/>
          <w:numId w:val="3"/>
        </w:numPr>
        <w:tabs>
          <w:tab w:val="left" w:pos="468"/>
        </w:tabs>
        <w:spacing w:after="0" w:line="240" w:lineRule="auto"/>
        <w:ind w:left="30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информационные технологии.</w:t>
      </w:r>
    </w:p>
    <w:p w:rsidR="0054366F" w:rsidRDefault="0054366F" w:rsidP="0054366F">
      <w:pPr>
        <w:spacing w:after="0" w:line="240" w:lineRule="auto"/>
        <w:ind w:left="80" w:right="280" w:firstLine="58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Технологии, основанные на активизации и интенсификации деятельности обучающихся; групповые технологии разных видов: индивидуальные, коллективные формы выполнения заданий, группы по 4-5 человек, работа в парах, презентация творческой работы, выставка.</w:t>
      </w:r>
    </w:p>
    <w:p w:rsidR="0054366F" w:rsidRDefault="0054366F" w:rsidP="0054366F">
      <w:pPr>
        <w:ind w:left="720"/>
        <w:jc w:val="both"/>
        <w:rPr>
          <w:rFonts w:ascii="Times New Roman" w:eastAsia="Times New Roman"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r>
        <w:rPr>
          <w:rFonts w:ascii="Times New Roman" w:eastAsia="Calibri" w:hAnsi="Times New Roman" w:cs="Times New Roman"/>
          <w:sz w:val="24"/>
          <w:szCs w:val="24"/>
          <w:lang w:eastAsia="ru-RU"/>
        </w:rPr>
        <w:t xml:space="preserve"> В системе предметов начальной общеобразовательной школы предмет «Русский язык» реализует две основные </w:t>
      </w:r>
      <w:r>
        <w:rPr>
          <w:rFonts w:ascii="Times New Roman" w:eastAsia="Calibri" w:hAnsi="Times New Roman" w:cs="Times New Roman"/>
          <w:b/>
          <w:sz w:val="24"/>
          <w:szCs w:val="24"/>
          <w:lang w:eastAsia="ru-RU"/>
        </w:rPr>
        <w:t>цели:</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познавательную (ознакомление с основными положениями науки о языке и формирование на этой основе знаков</w:t>
      </w:r>
      <w:proofErr w:type="gramStart"/>
      <w:r>
        <w:rPr>
          <w:rFonts w:ascii="Times New Roman" w:eastAsia="Calibri" w:hAnsi="Times New Roman" w:cs="Times New Roman"/>
          <w:sz w:val="24"/>
          <w:szCs w:val="24"/>
          <w:lang w:eastAsia="ru-RU"/>
        </w:rPr>
        <w:t>о-</w:t>
      </w:r>
      <w:proofErr w:type="gramEnd"/>
      <w:r>
        <w:rPr>
          <w:rFonts w:ascii="Times New Roman" w:eastAsia="Calibri" w:hAnsi="Times New Roman" w:cs="Times New Roman"/>
          <w:sz w:val="24"/>
          <w:szCs w:val="24"/>
          <w:lang w:eastAsia="ru-RU"/>
        </w:rPr>
        <w:t xml:space="preserve"> символического восприятия и логического мышления учащихся);</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proofErr w:type="gramStart"/>
      <w:r>
        <w:rPr>
          <w:rFonts w:ascii="Times New Roman" w:eastAsia="Calibri" w:hAnsi="Times New Roman" w:cs="Times New Roman"/>
          <w:sz w:val="24"/>
          <w:szCs w:val="24"/>
          <w:lang w:eastAsia="ru-RU"/>
        </w:rPr>
        <w:t>социокультурную</w:t>
      </w:r>
      <w:proofErr w:type="gramEnd"/>
      <w:r>
        <w:rPr>
          <w:rFonts w:ascii="Times New Roman" w:eastAsia="Calibri" w:hAnsi="Times New Roman" w:cs="Times New Roman"/>
          <w:sz w:val="24"/>
          <w:szCs w:val="24"/>
          <w:lang w:eastAsia="ru-RU"/>
        </w:rPr>
        <w:t xml:space="preserve">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Особенностью предмета является его тесная взаимосвязь с литературным чтением, обеспечивающая реализацию основных </w:t>
      </w:r>
      <w:r>
        <w:rPr>
          <w:rFonts w:ascii="Times New Roman" w:eastAsia="Calibri" w:hAnsi="Times New Roman" w:cs="Times New Roman"/>
          <w:b/>
          <w:sz w:val="24"/>
          <w:szCs w:val="24"/>
          <w:lang w:eastAsia="ru-RU"/>
        </w:rPr>
        <w:t xml:space="preserve">задач </w:t>
      </w:r>
      <w:r>
        <w:rPr>
          <w:rFonts w:ascii="Times New Roman" w:eastAsia="Calibri" w:hAnsi="Times New Roman" w:cs="Times New Roman"/>
          <w:sz w:val="24"/>
          <w:szCs w:val="24"/>
          <w:lang w:eastAsia="ru-RU"/>
        </w:rPr>
        <w:t>содержания предметной области «Филология»:</w:t>
      </w:r>
    </w:p>
    <w:p w:rsidR="0054366F" w:rsidRDefault="0054366F" w:rsidP="0054366F">
      <w:pPr>
        <w:numPr>
          <w:ilvl w:val="0"/>
          <w:numId w:val="4"/>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366F" w:rsidRDefault="0054366F" w:rsidP="0054366F">
      <w:pPr>
        <w:numPr>
          <w:ilvl w:val="0"/>
          <w:numId w:val="4"/>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развитие диалогической и монологической устной и письменной речи;</w:t>
      </w:r>
    </w:p>
    <w:p w:rsidR="0054366F" w:rsidRDefault="0054366F" w:rsidP="0054366F">
      <w:pPr>
        <w:numPr>
          <w:ilvl w:val="0"/>
          <w:numId w:val="4"/>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развитие коммуникативных умений;</w:t>
      </w:r>
    </w:p>
    <w:p w:rsidR="0054366F" w:rsidRDefault="0054366F" w:rsidP="0054366F">
      <w:pPr>
        <w:numPr>
          <w:ilvl w:val="0"/>
          <w:numId w:val="4"/>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развитие нравственных и эстетических чувств;</w:t>
      </w:r>
    </w:p>
    <w:p w:rsidR="0054366F" w:rsidRDefault="0054366F" w:rsidP="0054366F">
      <w:pPr>
        <w:numPr>
          <w:ilvl w:val="0"/>
          <w:numId w:val="4"/>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развитие способностей к творческой деятельности.</w:t>
      </w:r>
    </w:p>
    <w:p w:rsidR="0054366F" w:rsidRDefault="0054366F" w:rsidP="0054366F">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Общая характеристика курса</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Отличительной особенностью курса русского языка является коммуникативно-познавательная основа, общая с курсом литературного чтения. Содержание этих двух курсов имеет ярко выраженную коммуникативно-речевую и познавательную направленность, охватывающую три аспекта изучения родного языка: систему языка, речевую деятельность и литературный текст, что обеспечивает реализацию в обучении системно </w:t>
      </w:r>
      <w:proofErr w:type="spellStart"/>
      <w:r>
        <w:rPr>
          <w:rFonts w:ascii="Times New Roman" w:eastAsia="Calibri" w:hAnsi="Times New Roman" w:cs="Times New Roman"/>
          <w:sz w:val="24"/>
          <w:szCs w:val="24"/>
          <w:lang w:eastAsia="ru-RU"/>
        </w:rPr>
        <w:t>деятельностного</w:t>
      </w:r>
      <w:proofErr w:type="spellEnd"/>
      <w:r>
        <w:rPr>
          <w:rFonts w:ascii="Times New Roman" w:eastAsia="Calibri" w:hAnsi="Times New Roman" w:cs="Times New Roman"/>
          <w:sz w:val="24"/>
          <w:szCs w:val="24"/>
          <w:lang w:eastAsia="ru-RU"/>
        </w:rPr>
        <w:t xml:space="preserve"> подхода. Программа курса обеспечивает целостное изучение родного языка в начальной школе за счёт реализации трёх </w:t>
      </w:r>
      <w:r>
        <w:rPr>
          <w:rFonts w:ascii="Times New Roman" w:eastAsia="Calibri" w:hAnsi="Times New Roman" w:cs="Times New Roman"/>
          <w:b/>
          <w:sz w:val="24"/>
          <w:szCs w:val="24"/>
          <w:lang w:eastAsia="ru-RU"/>
        </w:rPr>
        <w:t>принципов:</w:t>
      </w:r>
      <w:r>
        <w:rPr>
          <w:rFonts w:ascii="Times New Roman" w:eastAsia="Calibri" w:hAnsi="Times New Roman" w:cs="Times New Roman"/>
          <w:sz w:val="24"/>
          <w:szCs w:val="24"/>
          <w:lang w:eastAsia="ru-RU"/>
        </w:rPr>
        <w:t xml:space="preserve"> </w:t>
      </w:r>
    </w:p>
    <w:p w:rsidR="0054366F" w:rsidRDefault="0054366F" w:rsidP="0054366F">
      <w:pPr>
        <w:numPr>
          <w:ilvl w:val="0"/>
          <w:numId w:val="5"/>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коммуникативного;2) познавательного;3) принципа личностной направленности обучения и творческой активности учащихся.</w:t>
      </w:r>
    </w:p>
    <w:p w:rsidR="0054366F" w:rsidRDefault="0054366F" w:rsidP="0054366F">
      <w:pPr>
        <w:spacing w:after="0" w:line="240" w:lineRule="auto"/>
        <w:ind w:left="786"/>
        <w:rPr>
          <w:rFonts w:ascii="Times New Roman" w:eastAsia="Calibri" w:hAnsi="Times New Roman" w:cs="Times New Roman"/>
          <w:sz w:val="24"/>
          <w:szCs w:val="24"/>
          <w:lang w:eastAsia="ru-RU"/>
        </w:rPr>
      </w:pPr>
      <w:r>
        <w:rPr>
          <w:rFonts w:ascii="Times New Roman" w:eastAsia="Calibri" w:hAnsi="Times New Roman" w:cs="Times New Roman"/>
          <w:i/>
          <w:sz w:val="24"/>
          <w:szCs w:val="24"/>
          <w:lang w:eastAsia="ru-RU"/>
        </w:rPr>
        <w:t>Коммуникативный принцип</w:t>
      </w:r>
      <w:r>
        <w:rPr>
          <w:rFonts w:ascii="Times New Roman" w:eastAsia="Calibri" w:hAnsi="Times New Roman" w:cs="Times New Roman"/>
          <w:sz w:val="24"/>
          <w:szCs w:val="24"/>
          <w:lang w:eastAsia="ru-RU"/>
        </w:rPr>
        <w:t xml:space="preserve"> предусматривает:</w:t>
      </w:r>
    </w:p>
    <w:p w:rsidR="0054366F" w:rsidRDefault="0054366F" w:rsidP="0054366F">
      <w:pPr>
        <w:numPr>
          <w:ilvl w:val="0"/>
          <w:numId w:val="6"/>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осмысление и реализацию основной функции языка — быть средством общения;</w:t>
      </w:r>
    </w:p>
    <w:p w:rsidR="0054366F" w:rsidRDefault="0054366F" w:rsidP="0054366F">
      <w:pPr>
        <w:numPr>
          <w:ilvl w:val="0"/>
          <w:numId w:val="6"/>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развитие умения ориентироваться в ситуациях общения (понимать цель и результат общения собеседников, контролировать и корректировать свою речь в зависимости от ситуации общения);</w:t>
      </w:r>
    </w:p>
    <w:p w:rsidR="0054366F" w:rsidRDefault="0054366F" w:rsidP="0054366F">
      <w:pPr>
        <w:numPr>
          <w:ilvl w:val="0"/>
          <w:numId w:val="6"/>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знакомство с различными системами общения (устными и письменными, речевыми и неречевыми);</w:t>
      </w:r>
    </w:p>
    <w:p w:rsidR="0054366F" w:rsidRDefault="0054366F" w:rsidP="0054366F">
      <w:pPr>
        <w:numPr>
          <w:ilvl w:val="0"/>
          <w:numId w:val="6"/>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формирование представления о тексте как результате (продукте) речевой деятельности;</w:t>
      </w:r>
    </w:p>
    <w:p w:rsidR="0054366F" w:rsidRDefault="0054366F" w:rsidP="0054366F">
      <w:pPr>
        <w:numPr>
          <w:ilvl w:val="0"/>
          <w:numId w:val="6"/>
        </w:numPr>
        <w:spacing w:after="0" w:line="240" w:lineRule="auto"/>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развитие у учащихся желания (потребности) создавать собственные тексты различной стилевой направленности: деловой (записка, письмо, объявление и др.), художественной (рассказ, стихотворение, сказка), научно-познавательной;</w:t>
      </w:r>
      <w:proofErr w:type="gramEnd"/>
    </w:p>
    <w:p w:rsidR="0054366F" w:rsidRDefault="0054366F" w:rsidP="0054366F">
      <w:pPr>
        <w:numPr>
          <w:ilvl w:val="0"/>
          <w:numId w:val="6"/>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организацию учебного (делового) общения (общение как диалог учителя с детьми и друг с другом) с использованием формул речевого этикета и духовно-нравственного стиля общения, основанного на уважении, взаимопонимании и потребности в совместной деятельности. </w:t>
      </w:r>
    </w:p>
    <w:p w:rsidR="0054366F" w:rsidRDefault="0054366F" w:rsidP="0054366F">
      <w:pPr>
        <w:spacing w:after="0" w:line="240" w:lineRule="auto"/>
        <w:ind w:left="360"/>
        <w:rPr>
          <w:rFonts w:ascii="Times New Roman" w:eastAsia="Calibri" w:hAnsi="Times New Roman" w:cs="Times New Roman"/>
          <w:sz w:val="24"/>
          <w:szCs w:val="24"/>
          <w:lang w:eastAsia="ru-RU"/>
        </w:rPr>
      </w:pPr>
      <w:r>
        <w:rPr>
          <w:rFonts w:ascii="Times New Roman" w:eastAsia="Calibri" w:hAnsi="Times New Roman" w:cs="Times New Roman"/>
          <w:i/>
          <w:sz w:val="24"/>
          <w:szCs w:val="24"/>
          <w:lang w:eastAsia="ru-RU"/>
        </w:rPr>
        <w:t>Познавательный принцип</w:t>
      </w:r>
      <w:r>
        <w:rPr>
          <w:rFonts w:ascii="Times New Roman" w:eastAsia="Calibri" w:hAnsi="Times New Roman" w:cs="Times New Roman"/>
          <w:sz w:val="24"/>
          <w:szCs w:val="24"/>
          <w:lang w:eastAsia="ru-RU"/>
        </w:rPr>
        <w:t xml:space="preserve"> предполагает:</w:t>
      </w:r>
    </w:p>
    <w:p w:rsidR="0054366F" w:rsidRDefault="0054366F" w:rsidP="0054366F">
      <w:pPr>
        <w:numPr>
          <w:ilvl w:val="0"/>
          <w:numId w:val="7"/>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усвоение языка как важнейшего инструмента познавательной деятельности человека и как средства познания мира через слово;</w:t>
      </w:r>
    </w:p>
    <w:p w:rsidR="0054366F" w:rsidRDefault="0054366F" w:rsidP="0054366F">
      <w:pPr>
        <w:numPr>
          <w:ilvl w:val="0"/>
          <w:numId w:val="7"/>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развитие мышления младших школьников с опорой на «два крыла познания»: образное и абстрактно логическое мышление, развитие интуиции и воображения;</w:t>
      </w:r>
    </w:p>
    <w:p w:rsidR="0054366F" w:rsidRDefault="0054366F" w:rsidP="0054366F">
      <w:pPr>
        <w:numPr>
          <w:ilvl w:val="0"/>
          <w:numId w:val="7"/>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поэтапное усвоение важнейших понятий курса от наглядно практического и наглядно образного уровня до усвоения понятий в абстрактно логической, понятийной форме;</w:t>
      </w:r>
    </w:p>
    <w:p w:rsidR="0054366F" w:rsidRDefault="0054366F" w:rsidP="0054366F">
      <w:pPr>
        <w:numPr>
          <w:ilvl w:val="0"/>
          <w:numId w:val="7"/>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осмысление понятия «культура», обеспечивающее целостность содержания обучения русскому языку, помогающее выявить пути образования изучаемого понятия (от его культурно исторических истоков, где соединяется предмет деятельности с его функцией, до конечного результата деятельности, т. е. до образования того или иного понятия);</w:t>
      </w:r>
    </w:p>
    <w:p w:rsidR="0054366F" w:rsidRDefault="0054366F" w:rsidP="0054366F">
      <w:pPr>
        <w:numPr>
          <w:ilvl w:val="0"/>
          <w:numId w:val="7"/>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освоение процессов анализа и синтеза в структуре мыслительных действий (сравнения, классификации, систематизации и обобщения) и в общем процессе познания;</w:t>
      </w:r>
    </w:p>
    <w:p w:rsidR="0054366F" w:rsidRDefault="0054366F" w:rsidP="0054366F">
      <w:pPr>
        <w:numPr>
          <w:ilvl w:val="0"/>
          <w:numId w:val="7"/>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осмысление языка как знаковой системы особого рода и его заместительной функции;</w:t>
      </w:r>
    </w:p>
    <w:p w:rsidR="0054366F" w:rsidRDefault="0054366F" w:rsidP="0054366F">
      <w:pPr>
        <w:numPr>
          <w:ilvl w:val="0"/>
          <w:numId w:val="7"/>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рассмотрение слова как сложного языкового знака, как двусторонней единицы языка и речи;</w:t>
      </w:r>
    </w:p>
    <w:p w:rsidR="0054366F" w:rsidRDefault="0054366F" w:rsidP="0054366F">
      <w:pPr>
        <w:numPr>
          <w:ilvl w:val="0"/>
          <w:numId w:val="7"/>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формирование смыслового, а не озвучивающего чтения; объектом внимания учащихся становится как звуковая сторона слова, так и его смысл, значение;</w:t>
      </w:r>
    </w:p>
    <w:p w:rsidR="0054366F" w:rsidRDefault="0054366F" w:rsidP="0054366F">
      <w:pPr>
        <w:numPr>
          <w:ilvl w:val="0"/>
          <w:numId w:val="7"/>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поэтапное усвоение языка от раскрытия его лексико-семантической стороны (значения слов) до усвоения </w:t>
      </w:r>
      <w:proofErr w:type="spellStart"/>
      <w:r>
        <w:rPr>
          <w:rFonts w:ascii="Times New Roman" w:eastAsia="Calibri" w:hAnsi="Times New Roman" w:cs="Times New Roman"/>
          <w:sz w:val="24"/>
          <w:szCs w:val="24"/>
          <w:lang w:eastAsia="ru-RU"/>
        </w:rPr>
        <w:t>звук</w:t>
      </w:r>
      <w:proofErr w:type="gramStart"/>
      <w:r>
        <w:rPr>
          <w:rFonts w:ascii="Times New Roman" w:eastAsia="Calibri" w:hAnsi="Times New Roman" w:cs="Times New Roman"/>
          <w:sz w:val="24"/>
          <w:szCs w:val="24"/>
          <w:lang w:eastAsia="ru-RU"/>
        </w:rPr>
        <w:t>о</w:t>
      </w:r>
      <w:proofErr w:type="spellEnd"/>
      <w:r>
        <w:rPr>
          <w:rFonts w:ascii="Times New Roman" w:eastAsia="Calibri" w:hAnsi="Times New Roman" w:cs="Times New Roman"/>
          <w:sz w:val="24"/>
          <w:szCs w:val="24"/>
          <w:lang w:eastAsia="ru-RU"/>
        </w:rPr>
        <w:t>-</w:t>
      </w:r>
      <w:proofErr w:type="gramEnd"/>
      <w:r>
        <w:rPr>
          <w:rFonts w:ascii="Times New Roman" w:eastAsia="Calibri" w:hAnsi="Times New Roman" w:cs="Times New Roman"/>
          <w:sz w:val="24"/>
          <w:szCs w:val="24"/>
          <w:lang w:eastAsia="ru-RU"/>
        </w:rPr>
        <w:t xml:space="preserve"> буквенной и формально грамматической (абстрактной) его формы. Принцип личностной направленности обучения и творческой активности обеспечивает: пробуждение у ребёнка желания учиться и получать знания;</w:t>
      </w:r>
    </w:p>
    <w:p w:rsidR="0054366F" w:rsidRDefault="0054366F" w:rsidP="0054366F">
      <w:pPr>
        <w:numPr>
          <w:ilvl w:val="0"/>
          <w:numId w:val="7"/>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формирование представлений о книге, родном языке и классической литературе как культурно исторической ценности;</w:t>
      </w:r>
    </w:p>
    <w:p w:rsidR="0054366F" w:rsidRDefault="0054366F" w:rsidP="0054366F">
      <w:pPr>
        <w:numPr>
          <w:ilvl w:val="0"/>
          <w:numId w:val="7"/>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развитие интереса к изучению языка и творческой активности за счёт логики его усвоения, построенной «от ребёнка», а не «от науки о языке</w:t>
      </w:r>
      <w:proofErr w:type="gramStart"/>
      <w:r>
        <w:rPr>
          <w:rFonts w:ascii="Times New Roman" w:eastAsia="Calibri" w:hAnsi="Times New Roman" w:cs="Times New Roman"/>
          <w:sz w:val="24"/>
          <w:szCs w:val="24"/>
          <w:lang w:eastAsia="ru-RU"/>
        </w:rPr>
        <w:t>»(</w:t>
      </w:r>
      <w:proofErr w:type="gramEnd"/>
      <w:r>
        <w:rPr>
          <w:rFonts w:ascii="Times New Roman" w:eastAsia="Calibri" w:hAnsi="Times New Roman" w:cs="Times New Roman"/>
          <w:sz w:val="24"/>
          <w:szCs w:val="24"/>
          <w:lang w:eastAsia="ru-RU"/>
        </w:rPr>
        <w:t>последняя предоставляет учащимся лишь конечные результаты познавательной деятельности, зафиксированные в форме готовых абстрактных понятий, годных для запоминания, поскольку не раскрывается путь их образования);</w:t>
      </w:r>
    </w:p>
    <w:p w:rsidR="0054366F" w:rsidRDefault="0054366F" w:rsidP="0054366F">
      <w:pPr>
        <w:numPr>
          <w:ilvl w:val="0"/>
          <w:numId w:val="7"/>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знакомство и освоение базовых ценностей, основанных на традициях отечественной культуры и обеспечивающих учащимся духовно нравственную основу поведения и общения со сверстниками и взрослыми;</w:t>
      </w:r>
    </w:p>
    <w:p w:rsidR="0054366F" w:rsidRDefault="0054366F" w:rsidP="0054366F">
      <w:pPr>
        <w:numPr>
          <w:ilvl w:val="0"/>
          <w:numId w:val="7"/>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творческую самореализацию личности в процессе изучения русского языка и работы с художественным произведением через создание собственных текстов. </w:t>
      </w:r>
    </w:p>
    <w:p w:rsidR="0054366F" w:rsidRDefault="0054366F" w:rsidP="0054366F">
      <w:pPr>
        <w:spacing w:after="0" w:line="240" w:lineRule="auto"/>
        <w:ind w:left="72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Изучение систематического курса русского языка обеспечивает:</w:t>
      </w:r>
    </w:p>
    <w:p w:rsidR="0054366F" w:rsidRDefault="0054366F" w:rsidP="0054366F">
      <w:pPr>
        <w:numPr>
          <w:ilvl w:val="0"/>
          <w:numId w:val="8"/>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сознательное овладение (на доступном детям уровне) родным языком как средством общения и познания для свободного пользования им в различных ситуациях общения;</w:t>
      </w:r>
    </w:p>
    <w:p w:rsidR="0054366F" w:rsidRDefault="0054366F" w:rsidP="0054366F">
      <w:pPr>
        <w:numPr>
          <w:ilvl w:val="0"/>
          <w:numId w:val="8"/>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развитие коммуникативно-речевых умений (писать и говорить, слушать и читать), функциональной грамотности и интеллектуальных способностей учащихся;</w:t>
      </w:r>
    </w:p>
    <w:p w:rsidR="0054366F" w:rsidRDefault="0054366F" w:rsidP="0054366F">
      <w:pPr>
        <w:numPr>
          <w:ilvl w:val="0"/>
          <w:numId w:val="8"/>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формирование бережного отношения к языку, его богатству, глубине и выразительности; развитие интереса к родному языку, его изучению;</w:t>
      </w:r>
    </w:p>
    <w:p w:rsidR="0054366F" w:rsidRDefault="0054366F" w:rsidP="0054366F">
      <w:pPr>
        <w:numPr>
          <w:ilvl w:val="0"/>
          <w:numId w:val="8"/>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формирование стиля речевого общения учащихся, основанного на уважении к собеседнику и его мнению;</w:t>
      </w:r>
    </w:p>
    <w:p w:rsidR="0054366F" w:rsidRDefault="0054366F" w:rsidP="0054366F">
      <w:pPr>
        <w:numPr>
          <w:ilvl w:val="0"/>
          <w:numId w:val="8"/>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приобщение учащихся к духовно нравственным ценностям русского языка и отечественной культуры. </w:t>
      </w:r>
    </w:p>
    <w:p w:rsidR="0054366F" w:rsidRDefault="0054366F" w:rsidP="0054366F">
      <w:pPr>
        <w:spacing w:after="0" w:line="240" w:lineRule="auto"/>
        <w:ind w:left="720"/>
        <w:rPr>
          <w:rFonts w:ascii="Times New Roman" w:eastAsia="Calibri" w:hAnsi="Times New Roman" w:cs="Times New Roman"/>
          <w:sz w:val="24"/>
          <w:szCs w:val="24"/>
          <w:lang w:eastAsia="ru-RU"/>
        </w:rPr>
      </w:pPr>
      <w:r>
        <w:rPr>
          <w:rFonts w:ascii="Times New Roman" w:eastAsia="Calibri" w:hAnsi="Times New Roman" w:cs="Times New Roman"/>
          <w:i/>
          <w:sz w:val="24"/>
          <w:szCs w:val="24"/>
          <w:lang w:eastAsia="ru-RU"/>
        </w:rPr>
        <w:lastRenderedPageBreak/>
        <w:t>Коммуникативно-познавательная</w:t>
      </w:r>
      <w:r>
        <w:rPr>
          <w:rFonts w:ascii="Times New Roman" w:eastAsia="Calibri" w:hAnsi="Times New Roman" w:cs="Times New Roman"/>
          <w:sz w:val="24"/>
          <w:szCs w:val="24"/>
          <w:lang w:eastAsia="ru-RU"/>
        </w:rPr>
        <w:t xml:space="preserve"> направленность курса и реализуемый в нём системно </w:t>
      </w:r>
      <w:proofErr w:type="spellStart"/>
      <w:r>
        <w:rPr>
          <w:rFonts w:ascii="Times New Roman" w:eastAsia="Calibri" w:hAnsi="Times New Roman" w:cs="Times New Roman"/>
          <w:sz w:val="24"/>
          <w:szCs w:val="24"/>
          <w:lang w:eastAsia="ru-RU"/>
        </w:rPr>
        <w:t>деятельностный</w:t>
      </w:r>
      <w:proofErr w:type="spellEnd"/>
      <w:r>
        <w:rPr>
          <w:rFonts w:ascii="Times New Roman" w:eastAsia="Calibri" w:hAnsi="Times New Roman" w:cs="Times New Roman"/>
          <w:sz w:val="24"/>
          <w:szCs w:val="24"/>
          <w:lang w:eastAsia="ru-RU"/>
        </w:rPr>
        <w:t xml:space="preserve"> подход нацеливают младших школьников на совместное изучение системы языка (фонетических, лексических, грамматических единиц) и осмысление способов функционирования этих языковых единиц в устной и письменной речи, в различных ситуациях общения и различных текстах. </w:t>
      </w:r>
    </w:p>
    <w:p w:rsidR="0054366F" w:rsidRDefault="0054366F" w:rsidP="0054366F">
      <w:pPr>
        <w:spacing w:after="0" w:line="240" w:lineRule="auto"/>
        <w:ind w:left="720"/>
        <w:rPr>
          <w:rFonts w:ascii="Times New Roman" w:eastAsia="Calibri" w:hAnsi="Times New Roman" w:cs="Times New Roman"/>
          <w:sz w:val="24"/>
          <w:szCs w:val="24"/>
          <w:lang w:eastAsia="ru-RU"/>
        </w:rPr>
      </w:pPr>
      <w:r>
        <w:rPr>
          <w:rFonts w:ascii="Times New Roman" w:eastAsia="Calibri" w:hAnsi="Times New Roman" w:cs="Times New Roman"/>
          <w:i/>
          <w:sz w:val="24"/>
          <w:szCs w:val="24"/>
          <w:lang w:eastAsia="ru-RU"/>
        </w:rPr>
        <w:t xml:space="preserve"> </w:t>
      </w:r>
      <w:r>
        <w:rPr>
          <w:rFonts w:ascii="Times New Roman" w:eastAsia="Calibri" w:hAnsi="Times New Roman" w:cs="Times New Roman"/>
          <w:sz w:val="24"/>
          <w:szCs w:val="24"/>
          <w:lang w:eastAsia="ru-RU"/>
        </w:rPr>
        <w:t xml:space="preserve"> Учащиеся знакомятся с фонетическим составом слова, с делением слова на слоги и значащие части, с основными частями речи и важнейшими их формами, с различными видами предложений, с членами предложений, усваивают правила правописания. Программа предполагает знакомство учащихся с лексическим значением слова (без термина), с многозначностью слов и синонимией. Обучение русскому языку на основе данной Программы имеет личностно ориентированный характер, так как оно построено с учётом уровня развития интересов ребёнка и его познавательных возможностей. Поэтому языковые понятия не даются в готовом виде (или на объяснительно иллюстративной основе), а разворачиваются как процесс их получения, а в дальнейшем — как деятельность по их усвоению. Познавательная направленность Программы обеспечивает усвоение языка как важнейшего инструмента познавательной деятельности человека, как средства познания окружающего мира и развития речевого мышления. Большое значение в Программе придаётся изучению языка как знаковой системы, так как она позволяет обратить внимание на взаимодействие смысловой (содержательной) и формальной сторон речи, что принципиально меняет систему изучения языка. Обращение к семантической стороне языка создаёт условия для гармоничного развития образного и логического мышления. При этом повышается речевая активность и функциональная грамотность детей, возникает интерес и появляется бережное отношение к родному языку, его богатству и выразительности, развивается речевое мышление учащихся. Программа предусматривает не только знакомство детей со знаково-символической деятельностью, но и освоение основ мыслительного процесса </w:t>
      </w:r>
      <w:proofErr w:type="gramStart"/>
      <w:r>
        <w:rPr>
          <w:rFonts w:ascii="Times New Roman" w:eastAsia="Calibri" w:hAnsi="Times New Roman" w:cs="Times New Roman"/>
          <w:sz w:val="24"/>
          <w:szCs w:val="24"/>
          <w:lang w:eastAsia="ru-RU"/>
        </w:rPr>
        <w:t>—а</w:t>
      </w:r>
      <w:proofErr w:type="gramEnd"/>
      <w:r>
        <w:rPr>
          <w:rFonts w:ascii="Times New Roman" w:eastAsia="Calibri" w:hAnsi="Times New Roman" w:cs="Times New Roman"/>
          <w:sz w:val="24"/>
          <w:szCs w:val="24"/>
          <w:lang w:eastAsia="ru-RU"/>
        </w:rPr>
        <w:t>нализа и синтеза, присутствующих в важнейших мыслительных операциях(сравнение, классификация, систематизация и обобщение).В число основных содержательных линий Программы входят:</w:t>
      </w:r>
    </w:p>
    <w:p w:rsidR="0054366F" w:rsidRDefault="0054366F" w:rsidP="0054366F">
      <w:pPr>
        <w:numPr>
          <w:ilvl w:val="0"/>
          <w:numId w:val="9"/>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основы лингвистических знаний: фонетика и орфоэпия, графика, состав слова (</w:t>
      </w:r>
      <w:proofErr w:type="spellStart"/>
      <w:r>
        <w:rPr>
          <w:rFonts w:ascii="Times New Roman" w:eastAsia="Calibri" w:hAnsi="Times New Roman" w:cs="Times New Roman"/>
          <w:sz w:val="24"/>
          <w:szCs w:val="24"/>
          <w:lang w:eastAsia="ru-RU"/>
        </w:rPr>
        <w:t>морфемика</w:t>
      </w:r>
      <w:proofErr w:type="spellEnd"/>
      <w:r>
        <w:rPr>
          <w:rFonts w:ascii="Times New Roman" w:eastAsia="Calibri" w:hAnsi="Times New Roman" w:cs="Times New Roman"/>
          <w:sz w:val="24"/>
          <w:szCs w:val="24"/>
          <w:lang w:eastAsia="ru-RU"/>
        </w:rPr>
        <w:t>), грамматика (морфология и синтаксис);</w:t>
      </w:r>
    </w:p>
    <w:p w:rsidR="0054366F" w:rsidRDefault="0054366F" w:rsidP="0054366F">
      <w:pPr>
        <w:numPr>
          <w:ilvl w:val="0"/>
          <w:numId w:val="9"/>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орфография и пунктуация</w:t>
      </w:r>
      <w:proofErr w:type="gramStart"/>
      <w:r>
        <w:rPr>
          <w:rFonts w:ascii="Times New Roman" w:eastAsia="Calibri" w:hAnsi="Times New Roman" w:cs="Times New Roman"/>
          <w:sz w:val="24"/>
          <w:szCs w:val="24"/>
          <w:lang w:eastAsia="ru-RU"/>
        </w:rPr>
        <w:t xml:space="preserve"> ;</w:t>
      </w:r>
      <w:proofErr w:type="gramEnd"/>
    </w:p>
    <w:p w:rsidR="0054366F" w:rsidRDefault="0054366F" w:rsidP="0054366F">
      <w:pPr>
        <w:numPr>
          <w:ilvl w:val="0"/>
          <w:numId w:val="9"/>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развитие речи.</w:t>
      </w:r>
    </w:p>
    <w:p w:rsidR="0054366F" w:rsidRDefault="0054366F" w:rsidP="0054366F">
      <w:pPr>
        <w:spacing w:after="0" w:line="240" w:lineRule="auto"/>
        <w:ind w:left="72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Содержание Программы и подходы к изучению русского языка имеют ряд особенностей. Так, изучению состава слова предшествуют упражнения на словообразование. Другой особенностью данной Программы является подход к изучению частей речи, меняющий отношение учащихся к слову. Если при изучении лексики учащиеся имеют дело с единичным словом и его значением, то при освоении грамматики они работают с целой группой (классом) слов, имеющих общие признаки.  Орфографические и пунктуационные правила рассматриваются параллельно с изучением фонетики, морфологии, </w:t>
      </w:r>
      <w:proofErr w:type="spellStart"/>
      <w:r>
        <w:rPr>
          <w:rFonts w:ascii="Times New Roman" w:eastAsia="Calibri" w:hAnsi="Times New Roman" w:cs="Times New Roman"/>
          <w:sz w:val="24"/>
          <w:szCs w:val="24"/>
          <w:lang w:eastAsia="ru-RU"/>
        </w:rPr>
        <w:t>морфемики</w:t>
      </w:r>
      <w:proofErr w:type="spellEnd"/>
      <w:r>
        <w:rPr>
          <w:rFonts w:ascii="Times New Roman" w:eastAsia="Calibri" w:hAnsi="Times New Roman" w:cs="Times New Roman"/>
          <w:sz w:val="24"/>
          <w:szCs w:val="24"/>
          <w:lang w:eastAsia="ru-RU"/>
        </w:rPr>
        <w:t xml:space="preserve"> и синтаксиса. </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Для того чтобы изучение грамматики стало важнейшим элементом развития речи и мышления учащихся, а не тренировкой их памяти, в содержание включено формирование умений классифицировать (группировать) слова по разным основаниям (смысловым и формально грамматическим). Эти учебные умения помогают учащимся различать особенности работы со словом с его конкретным значением в лексике и с абстрактным (обобщённым</w:t>
      </w:r>
      <w:proofErr w:type="gramStart"/>
      <w:r>
        <w:rPr>
          <w:rFonts w:ascii="Times New Roman" w:eastAsia="Calibri" w:hAnsi="Times New Roman" w:cs="Times New Roman"/>
          <w:sz w:val="24"/>
          <w:szCs w:val="24"/>
          <w:lang w:eastAsia="ru-RU"/>
        </w:rPr>
        <w:t>)з</w:t>
      </w:r>
      <w:proofErr w:type="gramEnd"/>
      <w:r>
        <w:rPr>
          <w:rFonts w:ascii="Times New Roman" w:eastAsia="Calibri" w:hAnsi="Times New Roman" w:cs="Times New Roman"/>
          <w:sz w:val="24"/>
          <w:szCs w:val="24"/>
          <w:lang w:eastAsia="ru-RU"/>
        </w:rPr>
        <w:t>начением слов в грамматике. Такой подход подводит учащихся к самостоятельному выводу о наличии у целого класса слов общих признаков (грамматического значения, т. е. значения предметности, форм рода, числа и падежа у существительных и т. д.)</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данном курсе изучение частей речи строится поэтапно: от лексики к грамматике через различные уровни классификации и обобщения слов. Осознание различий между грамматическим (обобщённым) и лексически</w:t>
      </w:r>
      <w:proofErr w:type="gramStart"/>
      <w:r>
        <w:rPr>
          <w:rFonts w:ascii="Times New Roman" w:eastAsia="Calibri" w:hAnsi="Times New Roman" w:cs="Times New Roman"/>
          <w:sz w:val="24"/>
          <w:szCs w:val="24"/>
          <w:lang w:eastAsia="ru-RU"/>
        </w:rPr>
        <w:t>м(</w:t>
      </w:r>
      <w:proofErr w:type="gramEnd"/>
      <w:r>
        <w:rPr>
          <w:rFonts w:ascii="Times New Roman" w:eastAsia="Calibri" w:hAnsi="Times New Roman" w:cs="Times New Roman"/>
          <w:sz w:val="24"/>
          <w:szCs w:val="24"/>
          <w:lang w:eastAsia="ru-RU"/>
        </w:rPr>
        <w:t>единичным) значением слова позволяет уйти от формального изучения грамматики. В курсе изменён подход к изучению предложений. Предложение рассматривается как основная коммуникативная единица языка. Сначала формируется представление о предложении в целом (смысловая и интонационная завершённость, связи слов в предложении). Затем дети учатся классифицировать предложения по интонации (восклицательные — невосклицательные)</w:t>
      </w:r>
      <w:proofErr w:type="gramStart"/>
      <w:r>
        <w:rPr>
          <w:rFonts w:ascii="Times New Roman" w:eastAsia="Calibri" w:hAnsi="Times New Roman" w:cs="Times New Roman"/>
          <w:sz w:val="24"/>
          <w:szCs w:val="24"/>
          <w:lang w:eastAsia="ru-RU"/>
        </w:rPr>
        <w:t>,п</w:t>
      </w:r>
      <w:proofErr w:type="gramEnd"/>
      <w:r>
        <w:rPr>
          <w:rFonts w:ascii="Times New Roman" w:eastAsia="Calibri" w:hAnsi="Times New Roman" w:cs="Times New Roman"/>
          <w:sz w:val="24"/>
          <w:szCs w:val="24"/>
          <w:lang w:eastAsia="ru-RU"/>
        </w:rPr>
        <w:t xml:space="preserve">о цели высказывания (повествовательные, вопросительные, побудительные). После того как они накопят опыт наблюдений за предложением в различных речевых ситуациях, вводятся определения понятий. Программа ориентирует на создание условий для развития регулятивных учебных действий, которые вносят порядок и планомерность в любую деятельность и составляют основу учебной деятельности. Формируются умения ставить цель, определять последовательность действий, контролировать, корректировать и оценивать их. Программой предусматривается отработка навыков чистописания — своеобразная графическая «гимнастика», где используются образцы письма, отрабатывается написание обобщённых элементов букв, их соединений в словах, ритмическое и темповое написание слов и предложений, даётся установка на каллиграфическое написание букв, их соединений, осуществляется самоконтроль и взаимопроверка. Отдельный, весьма важный элемент </w:t>
      </w:r>
      <w:r>
        <w:rPr>
          <w:rFonts w:ascii="Times New Roman" w:eastAsia="Calibri" w:hAnsi="Times New Roman" w:cs="Times New Roman"/>
          <w:sz w:val="24"/>
          <w:szCs w:val="24"/>
          <w:lang w:eastAsia="ru-RU"/>
        </w:rPr>
        <w:lastRenderedPageBreak/>
        <w:t>Программы — знакомство со словарём. Предполагается знакомство младших школьников с разными словарями: орфографическим, толковым, энциклопедическим, словарём синонимов и антонимов. Раздел «Развитие речи» предусматривает не только обогащение словаря, совершенствование грамматического строя речи (в устной и письменной форме), освоение различных видов работы с текстом, но и формирование представлений о речи в целом, о речевом общении, о средствах общени</w:t>
      </w:r>
      <w:proofErr w:type="gramStart"/>
      <w:r>
        <w:rPr>
          <w:rFonts w:ascii="Times New Roman" w:eastAsia="Calibri" w:hAnsi="Times New Roman" w:cs="Times New Roman"/>
          <w:sz w:val="24"/>
          <w:szCs w:val="24"/>
          <w:lang w:eastAsia="ru-RU"/>
        </w:rPr>
        <w:t>я(</w:t>
      </w:r>
      <w:proofErr w:type="gramEnd"/>
      <w:r>
        <w:rPr>
          <w:rFonts w:ascii="Times New Roman" w:eastAsia="Calibri" w:hAnsi="Times New Roman" w:cs="Times New Roman"/>
          <w:sz w:val="24"/>
          <w:szCs w:val="24"/>
          <w:lang w:eastAsia="ru-RU"/>
        </w:rPr>
        <w:t>вербальных и невербальных).Изучение систематического курса русского языка начинается с обобщения первоначальных сведений о речевом общении и языке как средстве коммуникации, полученных в период обучения грамоте. Программа ориентирует на выработку умений точно и ясно выражать свои мысли в речи, решать в процессе общения ту или иную речевую задачу (одобрить, объяснить, выразить удивление, подтвердить мысль собеседника и т. д.), держать в поле внимания содержание речи и форму её выражения.60</w:t>
      </w: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Помимо общих представлений о тексте, ученики получают первые сведения о различных типах текстов (повествование, описание, рассуждение), начинают осмысливать роль слова в художественном тексте, работают с заглавием и составляют план (с помощью учителя), наблюдают за стилистическими особенностями художественных и научно познавательных текстов. Рассмотрение языка как средства общения в конкретных коммуникативно речевых ситуациях и текстах (научных, деловых, художественных) помогает детям представить язык целостно, что повышает мотивацию в </w:t>
      </w:r>
      <w:proofErr w:type="spellStart"/>
      <w:r>
        <w:rPr>
          <w:rFonts w:ascii="Times New Roman" w:eastAsia="Calibri" w:hAnsi="Times New Roman" w:cs="Times New Roman"/>
          <w:sz w:val="24"/>
          <w:szCs w:val="24"/>
          <w:lang w:eastAsia="ru-RU"/>
        </w:rPr>
        <w:t>обученииродному</w:t>
      </w:r>
      <w:proofErr w:type="spellEnd"/>
      <w:r>
        <w:rPr>
          <w:rFonts w:ascii="Times New Roman" w:eastAsia="Calibri" w:hAnsi="Times New Roman" w:cs="Times New Roman"/>
          <w:sz w:val="24"/>
          <w:szCs w:val="24"/>
          <w:lang w:eastAsia="ru-RU"/>
        </w:rPr>
        <w:t xml:space="preserve"> языку.</w:t>
      </w: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color w:val="C00000"/>
          <w:sz w:val="24"/>
          <w:szCs w:val="24"/>
          <w:lang w:eastAsia="ru-RU"/>
        </w:rPr>
      </w:pPr>
      <w:r>
        <w:rPr>
          <w:rFonts w:ascii="Times New Roman" w:eastAsia="Calibri" w:hAnsi="Times New Roman" w:cs="Times New Roman"/>
          <w:color w:val="C00000"/>
          <w:sz w:val="24"/>
          <w:szCs w:val="24"/>
          <w:lang w:eastAsia="ru-RU"/>
        </w:rPr>
        <w:t>http://www.prosv.ru/umk/perspektiva/info.aspx?ob_no=25593</w:t>
      </w:r>
    </w:p>
    <w:p w:rsidR="0054366F" w:rsidRDefault="0054366F" w:rsidP="0054366F">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Место курса в учебном плане</w:t>
      </w:r>
    </w:p>
    <w:p w:rsidR="0054366F" w:rsidRDefault="0054366F" w:rsidP="0054366F">
      <w:pPr>
        <w:spacing w:after="0" w:line="240" w:lineRule="auto"/>
        <w:jc w:val="center"/>
        <w:rPr>
          <w:rFonts w:ascii="Times New Roman" w:eastAsia="Calibri" w:hAnsi="Times New Roman" w:cs="Times New Roman"/>
          <w:b/>
          <w:sz w:val="24"/>
          <w:szCs w:val="24"/>
          <w:lang w:eastAsia="ru-RU"/>
        </w:rPr>
      </w:pP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 изучение русского языка в начальной школе выделяется всего 675 </w:t>
      </w:r>
      <w:proofErr w:type="spellStart"/>
      <w:r>
        <w:rPr>
          <w:rFonts w:ascii="Times New Roman" w:eastAsia="Calibri" w:hAnsi="Times New Roman" w:cs="Times New Roman"/>
          <w:sz w:val="24"/>
          <w:szCs w:val="24"/>
          <w:lang w:eastAsia="ru-RU"/>
        </w:rPr>
        <w:t>ч</w:t>
      </w:r>
      <w:proofErr w:type="gramStart"/>
      <w:r>
        <w:rPr>
          <w:rFonts w:ascii="Times New Roman" w:eastAsia="Calibri" w:hAnsi="Times New Roman" w:cs="Times New Roman"/>
          <w:sz w:val="24"/>
          <w:szCs w:val="24"/>
          <w:lang w:eastAsia="ru-RU"/>
        </w:rPr>
        <w:t>.В</w:t>
      </w:r>
      <w:proofErr w:type="spellEnd"/>
      <w:proofErr w:type="gramEnd"/>
      <w:r>
        <w:rPr>
          <w:rFonts w:ascii="Times New Roman" w:eastAsia="Calibri" w:hAnsi="Times New Roman" w:cs="Times New Roman"/>
          <w:sz w:val="24"/>
          <w:szCs w:val="24"/>
          <w:lang w:eastAsia="ru-RU"/>
        </w:rPr>
        <w:t xml:space="preserve"> первом классе — 165 ч (5 ч в неделю, 33 учебные недели), из них 115 ч(23 учебные недели) отводится на обучение письму в период обучения грамоте и 50 ч (10 учебных недель) — на уроки русского языка. </w:t>
      </w:r>
    </w:p>
    <w:p w:rsidR="0054366F" w:rsidRDefault="0054366F" w:rsidP="0054366F">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Результаты изучения курса</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Программа обеспечивает достижение выпускниками начальной школы следующих личностных, </w:t>
      </w:r>
      <w:proofErr w:type="spellStart"/>
      <w:r>
        <w:rPr>
          <w:rFonts w:ascii="Times New Roman" w:eastAsia="Calibri" w:hAnsi="Times New Roman" w:cs="Times New Roman"/>
          <w:sz w:val="24"/>
          <w:szCs w:val="24"/>
          <w:lang w:eastAsia="ru-RU"/>
        </w:rPr>
        <w:t>метапредметных</w:t>
      </w:r>
      <w:proofErr w:type="spellEnd"/>
      <w:r>
        <w:rPr>
          <w:rFonts w:ascii="Times New Roman" w:eastAsia="Calibri" w:hAnsi="Times New Roman" w:cs="Times New Roman"/>
          <w:sz w:val="24"/>
          <w:szCs w:val="24"/>
          <w:lang w:eastAsia="ru-RU"/>
        </w:rPr>
        <w:t xml:space="preserve"> и предметных результатов.</w:t>
      </w:r>
    </w:p>
    <w:p w:rsidR="0054366F" w:rsidRDefault="0054366F" w:rsidP="0054366F">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Личностные результаты</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Принятие и освоение социальной роли обучающегося, развитие мотивов учебной деятельности и формирование личностного смысла учения.</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Развитие самостоятельности и личной ответственности за свои поступки на основе представлений о нравственных нормах.</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Развитие этических чувств, доброжелательности и эмоционально нравственной отзывчивости, понимания и сопереживания чувствам других людей. Понимание значимости позитивного стиля общения, основанного на миролюбии, терпении, сдержанности и доброжелательности.</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Формирование эстетических потребностей, ценностей и чувств.</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6. Развитие навыков сотрудничества </w:t>
      </w:r>
      <w:proofErr w:type="gramStart"/>
      <w:r>
        <w:rPr>
          <w:rFonts w:ascii="Times New Roman" w:eastAsia="Calibri" w:hAnsi="Times New Roman" w:cs="Times New Roman"/>
          <w:sz w:val="24"/>
          <w:szCs w:val="24"/>
          <w:lang w:eastAsia="ru-RU"/>
        </w:rPr>
        <w:t>со</w:t>
      </w:r>
      <w:proofErr w:type="gramEnd"/>
      <w:r>
        <w:rPr>
          <w:rFonts w:ascii="Times New Roman" w:eastAsia="Calibri" w:hAnsi="Times New Roman" w:cs="Times New Roman"/>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54366F" w:rsidRDefault="0054366F" w:rsidP="0054366F">
      <w:pPr>
        <w:spacing w:after="0" w:line="240" w:lineRule="auto"/>
        <w:rPr>
          <w:rFonts w:ascii="Times New Roman" w:eastAsia="Calibri" w:hAnsi="Times New Roman" w:cs="Times New Roman"/>
          <w:b/>
          <w:sz w:val="24"/>
          <w:szCs w:val="24"/>
          <w:lang w:eastAsia="ru-RU"/>
        </w:rPr>
      </w:pPr>
      <w:proofErr w:type="spellStart"/>
      <w:r>
        <w:rPr>
          <w:rFonts w:ascii="Times New Roman" w:eastAsia="Calibri" w:hAnsi="Times New Roman" w:cs="Times New Roman"/>
          <w:b/>
          <w:sz w:val="24"/>
          <w:szCs w:val="24"/>
          <w:lang w:eastAsia="ru-RU"/>
        </w:rPr>
        <w:t>Метапредметные</w:t>
      </w:r>
      <w:proofErr w:type="spellEnd"/>
      <w:r>
        <w:rPr>
          <w:rFonts w:ascii="Times New Roman" w:eastAsia="Calibri" w:hAnsi="Times New Roman" w:cs="Times New Roman"/>
          <w:b/>
          <w:sz w:val="24"/>
          <w:szCs w:val="24"/>
          <w:lang w:eastAsia="ru-RU"/>
        </w:rPr>
        <w:t xml:space="preserve"> результаты</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Способность принимать и сохранять цели и задачи учебной деятельности, находить средства её осуществления.</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Умение включаться в обсуждение проблем творческого и поискового характера, усваивать способы их решения. </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Умение понимать причины успеха/неуспеха учебной деятельности и способность конструктивно действовать даже в ситуациях неуспеха.</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Освоение начальных форм самонаблюдения в процессе познавательной деятельности.</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Умение создавать и использовать знаково-символические модели для решения учебных и практических задач.</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7. Использование различных способов поиска (в справочных источниках и открытом учебном информационном пространстве — Интернете), сбора, обработки, анализа, организации, передачи и интерпретации информации в соответствии с коммуникативными и познавательными задачами.</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Овладение навыками смыслового чтения текстов различных стилей и жанров в соответствии с целями и задачами. Осознанное выстраивание речевого высказывания в соответствии с задачами коммуникации, составление текстов в устной и письменной форме.</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 Овладение следующими логическими действиями:</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-сравнение;</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-анализ;</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-синтез;</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-классификация и обобщение по родовидовым признакам;</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-установление аналогий и </w:t>
      </w:r>
      <w:proofErr w:type="spellStart"/>
      <w:r>
        <w:rPr>
          <w:rFonts w:ascii="Times New Roman" w:eastAsia="Calibri" w:hAnsi="Times New Roman" w:cs="Times New Roman"/>
          <w:sz w:val="24"/>
          <w:szCs w:val="24"/>
          <w:lang w:eastAsia="ru-RU"/>
        </w:rPr>
        <w:t>причинно</w:t>
      </w:r>
      <w:proofErr w:type="spellEnd"/>
      <w:r>
        <w:rPr>
          <w:rFonts w:ascii="Times New Roman" w:eastAsia="Calibri" w:hAnsi="Times New Roman" w:cs="Times New Roman"/>
          <w:sz w:val="24"/>
          <w:szCs w:val="24"/>
          <w:lang w:eastAsia="ru-RU"/>
        </w:rPr>
        <w:t xml:space="preserve"> следственных связей;</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-построение рассуждений;</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-отнесение к известным понятиям.</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Готовность слушать собеседника и вести диалог, признавать возможность существования различных точек зрения и права каждого иметь свою. Умение излагать своё мнение и аргументировать свою точку зрения и оценку событий. Умение активно использовать диалог и монолог как речевые средства для решения коммуникативных и познавательных задач.</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 Определение общей цели совместной деятельности и путей её достижения; умение договариваться о распределении функций и ролей, осуществлять взаимный контроль, адекватно оценивать собственное поведение.</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Готовность конструктивно разрешать конфликты с учётом интересов сторон и сотрудничества.</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13. Овладение базовыми </w:t>
      </w:r>
      <w:proofErr w:type="spellStart"/>
      <w:r>
        <w:rPr>
          <w:rFonts w:ascii="Times New Roman" w:eastAsia="Calibri" w:hAnsi="Times New Roman" w:cs="Times New Roman"/>
          <w:sz w:val="24"/>
          <w:szCs w:val="24"/>
          <w:lang w:eastAsia="ru-RU"/>
        </w:rPr>
        <w:t>межпредметными</w:t>
      </w:r>
      <w:proofErr w:type="spellEnd"/>
      <w:r>
        <w:rPr>
          <w:rFonts w:ascii="Times New Roman" w:eastAsia="Calibri" w:hAnsi="Times New Roman" w:cs="Times New Roman"/>
          <w:sz w:val="24"/>
          <w:szCs w:val="24"/>
          <w:lang w:eastAsia="ru-RU"/>
        </w:rPr>
        <w:t xml:space="preserve"> понятиями, отражающими существенные связи и отношения между объектами или процессами.</w:t>
      </w:r>
    </w:p>
    <w:p w:rsidR="0054366F" w:rsidRDefault="0054366F" w:rsidP="0054366F">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Предметные результаты</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и взаимопонимания, осознание значения русского языка как государственного языка Российской Федерации, языка межнационального общения.</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Первоначальное усвоение главных понятий курса русского языка (фонетических, лексических, грамматических), представляющих основные единицы языка и отражающих существенные связи, отношение и функции.</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Понимание слова как двусторонней единицы языка, как взаимосвязи значения и звучания слова. Практическое усвоение заместительной (знаковой) функции языка.</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Формирование позитивного отношения к правильной устной и письменной речи как показателям общей культуры и гражданской позиции человека.</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Овладение учебными действиями с языковыми единицами и умение использовать приобретённые знания для решения познавательных, практических и коммуникативных задач.</w:t>
      </w:r>
    </w:p>
    <w:p w:rsidR="0054366F" w:rsidRDefault="0054366F" w:rsidP="0054366F">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Содержание курса. Виды речевой деятельности</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Слушание.</w:t>
      </w:r>
      <w:r>
        <w:rPr>
          <w:rFonts w:ascii="Times New Roman" w:eastAsia="Calibri" w:hAnsi="Times New Roman" w:cs="Times New Roman"/>
          <w:sz w:val="24"/>
          <w:szCs w:val="24"/>
          <w:lang w:eastAsia="ru-RU"/>
        </w:rPr>
        <w:t xml:space="preserve"> Осознание цели, ситуации и результата устного общения с помощью наглядно образных моделей. Адекватное восприятие звучащей речи. Восприятие на слух информации, содержащейся в предлагаемом тексте, определение основной мысли текста, передача его содержания по вопросам. Развитие умения слушать речь собеседника (анализировать её, поддерживать диалог репликами, задавать вопросы). Наблюдение за ролью слова, жестов, мимики, интонации в устном общении людей.</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Говорение.</w:t>
      </w:r>
      <w:r>
        <w:rPr>
          <w:rFonts w:ascii="Times New Roman" w:eastAsia="Calibri" w:hAnsi="Times New Roman" w:cs="Times New Roman"/>
          <w:sz w:val="24"/>
          <w:szCs w:val="24"/>
          <w:lang w:eastAsia="ru-RU"/>
        </w:rPr>
        <w:t xml:space="preserve"> Выбор языковых сре</w:t>
      </w:r>
      <w:proofErr w:type="gramStart"/>
      <w:r>
        <w:rPr>
          <w:rFonts w:ascii="Times New Roman" w:eastAsia="Calibri" w:hAnsi="Times New Roman" w:cs="Times New Roman"/>
          <w:sz w:val="24"/>
          <w:szCs w:val="24"/>
          <w:lang w:eastAsia="ru-RU"/>
        </w:rPr>
        <w:t>дств в с</w:t>
      </w:r>
      <w:proofErr w:type="gramEnd"/>
      <w:r>
        <w:rPr>
          <w:rFonts w:ascii="Times New Roman" w:eastAsia="Calibri" w:hAnsi="Times New Roman" w:cs="Times New Roman"/>
          <w:sz w:val="24"/>
          <w:szCs w:val="24"/>
          <w:lang w:eastAsia="ru-RU"/>
        </w:rPr>
        <w:t xml:space="preserve">оответствии с целями и условиями общения для эффективного решения коммуникативной задачи. Умение отчётливо произносить слова, чётко артикулируя их. Практическое овладение диалогической формой речи. Овладение умениями начать, поддержать и </w:t>
      </w:r>
      <w:r>
        <w:rPr>
          <w:rFonts w:ascii="Times New Roman" w:eastAsia="Calibri" w:hAnsi="Times New Roman" w:cs="Times New Roman"/>
          <w:sz w:val="24"/>
          <w:szCs w:val="24"/>
          <w:lang w:eastAsia="ru-RU"/>
        </w:rPr>
        <w:lastRenderedPageBreak/>
        <w:t>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Усвоение норм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Чтение.</w:t>
      </w:r>
      <w:r>
        <w:rPr>
          <w:rFonts w:ascii="Times New Roman" w:eastAsia="Calibri" w:hAnsi="Times New Roman" w:cs="Times New Roman"/>
          <w:sz w:val="24"/>
          <w:szCs w:val="24"/>
          <w:lang w:eastAsia="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Письмо.</w:t>
      </w:r>
      <w:r>
        <w:rPr>
          <w:rFonts w:ascii="Times New Roman" w:eastAsia="Calibri" w:hAnsi="Times New Roman" w:cs="Times New Roman"/>
          <w:sz w:val="24"/>
          <w:szCs w:val="24"/>
          <w:lang w:eastAsia="ru-RU"/>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Pr>
          <w:rFonts w:ascii="Times New Roman" w:eastAsia="Calibri" w:hAnsi="Times New Roman" w:cs="Times New Roman"/>
          <w:sz w:val="24"/>
          <w:szCs w:val="24"/>
          <w:lang w:eastAsia="ru-RU"/>
        </w:rPr>
        <w:t>Создание небольших собственных текстов (сочинений) по интересной детям тематике (на основе впечатлений, литературных произведений, сюжетных рисунков, серий рисунков, просмотренного фрагмента видеозаписи и т. п.).</w:t>
      </w:r>
      <w:proofErr w:type="gramEnd"/>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Pr>
          <w:rFonts w:ascii="Times New Roman" w:eastAsia="Calibri" w:hAnsi="Times New Roman" w:cs="Times New Roman"/>
          <w:b/>
          <w:sz w:val="24"/>
          <w:szCs w:val="24"/>
          <w:lang w:eastAsia="ru-RU"/>
        </w:rPr>
        <w:t xml:space="preserve">Орфография и пунктуация. </w:t>
      </w:r>
      <w:r>
        <w:rPr>
          <w:rFonts w:ascii="Times New Roman" w:eastAsia="Calibri" w:hAnsi="Times New Roman" w:cs="Times New Roman"/>
          <w:sz w:val="24"/>
          <w:szCs w:val="24"/>
          <w:lang w:eastAsia="ru-RU"/>
        </w:rPr>
        <w:t xml:space="preserve">Знакомство с правилами правописания </w:t>
      </w:r>
      <w:proofErr w:type="spellStart"/>
      <w:r>
        <w:rPr>
          <w:rFonts w:ascii="Times New Roman" w:eastAsia="Calibri" w:hAnsi="Times New Roman" w:cs="Times New Roman"/>
          <w:sz w:val="24"/>
          <w:szCs w:val="24"/>
          <w:lang w:eastAsia="ru-RU"/>
        </w:rPr>
        <w:t>иих</w:t>
      </w:r>
      <w:proofErr w:type="spellEnd"/>
      <w:r>
        <w:rPr>
          <w:rFonts w:ascii="Times New Roman" w:eastAsia="Calibri" w:hAnsi="Times New Roman" w:cs="Times New Roman"/>
          <w:sz w:val="24"/>
          <w:szCs w:val="24"/>
          <w:lang w:eastAsia="ru-RU"/>
        </w:rPr>
        <w:t xml:space="preserve"> применение:</w:t>
      </w:r>
    </w:p>
    <w:p w:rsidR="0054366F" w:rsidRDefault="0054366F" w:rsidP="0054366F">
      <w:pPr>
        <w:numPr>
          <w:ilvl w:val="0"/>
          <w:numId w:val="10"/>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раздельное написание слов; </w:t>
      </w:r>
    </w:p>
    <w:p w:rsidR="0054366F" w:rsidRDefault="0054366F" w:rsidP="0054366F">
      <w:pPr>
        <w:numPr>
          <w:ilvl w:val="0"/>
          <w:numId w:val="10"/>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обозначение гласных после шипящих (</w:t>
      </w:r>
      <w:proofErr w:type="spellStart"/>
      <w:proofErr w:type="gramStart"/>
      <w:r>
        <w:rPr>
          <w:rFonts w:ascii="Times New Roman" w:eastAsia="Calibri" w:hAnsi="Times New Roman" w:cs="Times New Roman"/>
          <w:sz w:val="24"/>
          <w:szCs w:val="24"/>
          <w:lang w:eastAsia="ru-RU"/>
        </w:rPr>
        <w:t>ча</w:t>
      </w:r>
      <w:proofErr w:type="spellEnd"/>
      <w:r>
        <w:rPr>
          <w:rFonts w:ascii="Times New Roman" w:eastAsia="Calibri" w:hAnsi="Times New Roman" w:cs="Times New Roman"/>
          <w:sz w:val="24"/>
          <w:szCs w:val="24"/>
          <w:lang w:eastAsia="ru-RU"/>
        </w:rPr>
        <w:t>—ща</w:t>
      </w:r>
      <w:proofErr w:type="gramEnd"/>
      <w:r>
        <w:rPr>
          <w:rFonts w:ascii="Times New Roman" w:eastAsia="Calibri" w:hAnsi="Times New Roman" w:cs="Times New Roman"/>
          <w:sz w:val="24"/>
          <w:szCs w:val="24"/>
          <w:lang w:eastAsia="ru-RU"/>
        </w:rPr>
        <w:t>, чу—</w:t>
      </w:r>
      <w:proofErr w:type="spellStart"/>
      <w:r>
        <w:rPr>
          <w:rFonts w:ascii="Times New Roman" w:eastAsia="Calibri" w:hAnsi="Times New Roman" w:cs="Times New Roman"/>
          <w:sz w:val="24"/>
          <w:szCs w:val="24"/>
          <w:lang w:eastAsia="ru-RU"/>
        </w:rPr>
        <w:t>щу</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жи</w:t>
      </w:r>
      <w:proofErr w:type="spellEnd"/>
      <w:r>
        <w:rPr>
          <w:rFonts w:ascii="Times New Roman" w:eastAsia="Calibri" w:hAnsi="Times New Roman" w:cs="Times New Roman"/>
          <w:sz w:val="24"/>
          <w:szCs w:val="24"/>
          <w:lang w:eastAsia="ru-RU"/>
        </w:rPr>
        <w:t>—ши);</w:t>
      </w:r>
    </w:p>
    <w:p w:rsidR="0054366F" w:rsidRDefault="0054366F" w:rsidP="0054366F">
      <w:pPr>
        <w:numPr>
          <w:ilvl w:val="0"/>
          <w:numId w:val="10"/>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употребление ь для обозначения на письме мягкости согласных;</w:t>
      </w:r>
    </w:p>
    <w:p w:rsidR="0054366F" w:rsidRDefault="0054366F" w:rsidP="0054366F">
      <w:pPr>
        <w:numPr>
          <w:ilvl w:val="0"/>
          <w:numId w:val="10"/>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употребление ъ и ь как разделительных знаков;</w:t>
      </w:r>
    </w:p>
    <w:p w:rsidR="0054366F" w:rsidRDefault="0054366F" w:rsidP="0054366F">
      <w:pPr>
        <w:numPr>
          <w:ilvl w:val="0"/>
          <w:numId w:val="10"/>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прописная (заглавная) буква в начале предложения, в именах собственных;</w:t>
      </w:r>
    </w:p>
    <w:p w:rsidR="0054366F" w:rsidRDefault="0054366F" w:rsidP="0054366F">
      <w:pPr>
        <w:numPr>
          <w:ilvl w:val="0"/>
          <w:numId w:val="10"/>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перенос слов по слогам без стечения согласных;</w:t>
      </w:r>
    </w:p>
    <w:p w:rsidR="0054366F" w:rsidRDefault="0054366F" w:rsidP="0054366F">
      <w:pPr>
        <w:numPr>
          <w:ilvl w:val="0"/>
          <w:numId w:val="10"/>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знаки препинания в конце предложения.</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Развитие речи</w:t>
      </w:r>
      <w:r>
        <w:rPr>
          <w:rFonts w:ascii="Times New Roman" w:eastAsia="Calibri" w:hAnsi="Times New Roman" w:cs="Times New Roman"/>
          <w:sz w:val="24"/>
          <w:szCs w:val="24"/>
          <w:lang w:eastAsia="ru-RU"/>
        </w:rPr>
        <w:t xml:space="preserve">. Первоначальное представление о тексте как речевом произведении. Выделение в тексте предложений. Объединение предложений в текст. Понимание прочитанного текста при самостоятельном чтении вслух </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 при его прослушивании. Первоначальное представление о речи с помощью наглядно образных моделей. Деление речи на смысловые части (предложения) с помощью рисунков и схем. Составление из предложений связного текста, его запись. Составление небольших рассказов повествовательного характера по серии сюжетных картинок, по материалам собственных игр, занятий, наблюдений. Культура речевого общения. Освоение позитивной модели речевого общения, основанной на доброжелательности, миролюбии и уважении к собеседнику.</w:t>
      </w:r>
    </w:p>
    <w:p w:rsidR="0054366F" w:rsidRDefault="0054366F" w:rsidP="0054366F">
      <w:pPr>
        <w:spacing w:after="0" w:line="240" w:lineRule="auto"/>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Систематический курс русского языка</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Фонетика и орфоэпия.</w:t>
      </w:r>
      <w:r>
        <w:rPr>
          <w:rFonts w:ascii="Times New Roman" w:eastAsia="Calibri" w:hAnsi="Times New Roman" w:cs="Times New Roman"/>
          <w:sz w:val="24"/>
          <w:szCs w:val="24"/>
          <w:lang w:eastAsia="ru-RU"/>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мягкости согласных звуков. Различение звонких и глухих звуков, определение парных и непарных по звонкости 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w:t>
      </w:r>
      <w:proofErr w:type="gramStart"/>
      <w:r>
        <w:rPr>
          <w:rFonts w:ascii="Times New Roman" w:eastAsia="Calibri" w:hAnsi="Times New Roman" w:cs="Times New Roman"/>
          <w:sz w:val="24"/>
          <w:szCs w:val="24"/>
          <w:lang w:eastAsia="ru-RU"/>
        </w:rPr>
        <w:t>—н</w:t>
      </w:r>
      <w:proofErr w:type="gramEnd"/>
      <w:r>
        <w:rPr>
          <w:rFonts w:ascii="Times New Roman" w:eastAsia="Calibri" w:hAnsi="Times New Roman" w:cs="Times New Roman"/>
          <w:sz w:val="24"/>
          <w:szCs w:val="24"/>
          <w:lang w:eastAsia="ru-RU"/>
        </w:rPr>
        <w:t xml:space="preserve">епарный; согласный звонкий — глухой, парный — непарный. Деление слов на слоги. Ударение, произношение звуков и сочетаний звуков в соответствии </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 нормами современного русского литературного языка. Фонетический разбор слова.</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 xml:space="preserve">Графика. </w:t>
      </w:r>
      <w:r>
        <w:rPr>
          <w:rFonts w:ascii="Times New Roman" w:eastAsia="Calibri" w:hAnsi="Times New Roman" w:cs="Times New Roman"/>
          <w:sz w:val="24"/>
          <w:szCs w:val="24"/>
          <w:lang w:eastAsia="ru-RU"/>
        </w:rPr>
        <w:t xml:space="preserve">Различение звуков и букв. Обозначение на письме твёрдости мягкости согласных звуков. Использование на письме </w:t>
      </w:r>
      <w:proofErr w:type="gramStart"/>
      <w:r>
        <w:rPr>
          <w:rFonts w:ascii="Times New Roman" w:eastAsia="Calibri" w:hAnsi="Times New Roman" w:cs="Times New Roman"/>
          <w:sz w:val="24"/>
          <w:szCs w:val="24"/>
          <w:lang w:eastAsia="ru-RU"/>
        </w:rPr>
        <w:t>разделительных</w:t>
      </w:r>
      <w:proofErr w:type="gramEnd"/>
      <w:r>
        <w:rPr>
          <w:rFonts w:ascii="Times New Roman" w:eastAsia="Calibri" w:hAnsi="Times New Roman" w:cs="Times New Roman"/>
          <w:sz w:val="24"/>
          <w:szCs w:val="24"/>
          <w:lang w:eastAsia="ru-RU"/>
        </w:rPr>
        <w:t xml:space="preserve"> ъ и ь. 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 Использование небуквенных графических средств: пробела между словами, знака переноса, абзаца. Знание алфавита: правильное называние букв, их последовательность. Использование алфавита при работе со словарями, справочниками, каталогами.</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Лексика</w:t>
      </w:r>
      <w:proofErr w:type="gramStart"/>
      <w:r>
        <w:rPr>
          <w:rFonts w:ascii="Times New Roman" w:eastAsia="Calibri" w:hAnsi="Times New Roman" w:cs="Times New Roman"/>
          <w:sz w:val="24"/>
          <w:szCs w:val="24"/>
          <w:lang w:eastAsia="ru-RU"/>
        </w:rPr>
        <w:t xml:space="preserve"> .</w:t>
      </w:r>
      <w:proofErr w:type="gramEnd"/>
      <w:r>
        <w:rPr>
          <w:rFonts w:ascii="Times New Roman" w:eastAsia="Calibri" w:hAnsi="Times New Roman" w:cs="Times New Roman"/>
          <w:sz w:val="24"/>
          <w:szCs w:val="24"/>
          <w:lang w:eastAsia="ru-RU"/>
        </w:rPr>
        <w:t xml:space="preserve">Практическое представление о слове как единице языка. Понимание слова, единства звучания и значения. Различение внешней (звукобуквенной) стороны и внутренней (значения слова) с помощью </w:t>
      </w:r>
      <w:proofErr w:type="spellStart"/>
      <w:r>
        <w:rPr>
          <w:rFonts w:ascii="Times New Roman" w:eastAsia="Calibri" w:hAnsi="Times New Roman" w:cs="Times New Roman"/>
          <w:sz w:val="24"/>
          <w:szCs w:val="24"/>
          <w:lang w:eastAsia="ru-RU"/>
        </w:rPr>
        <w:t>нагляднообразных</w:t>
      </w:r>
      <w:proofErr w:type="spellEnd"/>
      <w:r>
        <w:rPr>
          <w:rFonts w:ascii="Times New Roman" w:eastAsia="Calibri" w:hAnsi="Times New Roman" w:cs="Times New Roman"/>
          <w:sz w:val="24"/>
          <w:szCs w:val="24"/>
          <w:lang w:eastAsia="ru-RU"/>
        </w:rPr>
        <w:t xml:space="preserve"> моделей. Первоначальное представление о слове как знаке, как заместителе реальных предметов (их действий и свойств)</w:t>
      </w:r>
      <w:proofErr w:type="gramStart"/>
      <w:r>
        <w:rPr>
          <w:rFonts w:ascii="Times New Roman" w:eastAsia="Calibri" w:hAnsi="Times New Roman" w:cs="Times New Roman"/>
          <w:sz w:val="24"/>
          <w:szCs w:val="24"/>
          <w:lang w:eastAsia="ru-RU"/>
        </w:rPr>
        <w:t>.О</w:t>
      </w:r>
      <w:proofErr w:type="gramEnd"/>
      <w:r>
        <w:rPr>
          <w:rFonts w:ascii="Times New Roman" w:eastAsia="Calibri" w:hAnsi="Times New Roman" w:cs="Times New Roman"/>
          <w:sz w:val="24"/>
          <w:szCs w:val="24"/>
          <w:lang w:eastAsia="ru-RU"/>
        </w:rPr>
        <w:t>пределение значения слов по тексту, выявление слов, значение которых требует уточнения. Определение значения слова по тексту или уточнение значения с помощью толкового словаря.</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   Номинативная функция слова (называть предметы окружающего мира)</w:t>
      </w:r>
      <w:proofErr w:type="gramStart"/>
      <w:r>
        <w:rPr>
          <w:rFonts w:ascii="Times New Roman" w:eastAsia="Calibri" w:hAnsi="Times New Roman" w:cs="Times New Roman"/>
          <w:sz w:val="24"/>
          <w:szCs w:val="24"/>
          <w:lang w:eastAsia="ru-RU"/>
        </w:rPr>
        <w:t>.С</w:t>
      </w:r>
      <w:proofErr w:type="gramEnd"/>
      <w:r>
        <w:rPr>
          <w:rFonts w:ascii="Times New Roman" w:eastAsia="Calibri" w:hAnsi="Times New Roman" w:cs="Times New Roman"/>
          <w:sz w:val="24"/>
          <w:szCs w:val="24"/>
          <w:lang w:eastAsia="ru-RU"/>
        </w:rPr>
        <w:t>лова — имена собственные (наименование единичных предметов), имена нарицательные (общее наименование ряда подобных предметов).Дифференциация слов по вопросам «кто?», «что?» для обозначения одушевлённых и неодушевлённых предметов. Различение слов с конкретным и общим значением (шуба — одежда). Знакомство со словарями. Наблюдения за использованием в речи антонимов и синонимов. Первоначальные представления об однозначных и многозначных словах, о прямом и переносном значении слова.</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Состав слова (</w:t>
      </w:r>
      <w:proofErr w:type="spellStart"/>
      <w:r>
        <w:rPr>
          <w:rFonts w:ascii="Times New Roman" w:eastAsia="Calibri" w:hAnsi="Times New Roman" w:cs="Times New Roman"/>
          <w:sz w:val="24"/>
          <w:szCs w:val="24"/>
          <w:lang w:eastAsia="ru-RU"/>
        </w:rPr>
        <w:t>морфемика</w:t>
      </w:r>
      <w:proofErr w:type="spellEnd"/>
      <w:r>
        <w:rPr>
          <w:rFonts w:ascii="Times New Roman" w:eastAsia="Calibri" w:hAnsi="Times New Roman" w:cs="Times New Roman"/>
          <w:sz w:val="24"/>
          <w:szCs w:val="24"/>
          <w:lang w:eastAsia="ru-RU"/>
        </w:rPr>
        <w:t>)</w:t>
      </w:r>
      <w:proofErr w:type="gramStart"/>
      <w:r>
        <w:rPr>
          <w:rFonts w:ascii="Times New Roman" w:eastAsia="Calibri" w:hAnsi="Times New Roman" w:cs="Times New Roman"/>
          <w:sz w:val="24"/>
          <w:szCs w:val="24"/>
          <w:lang w:eastAsia="ru-RU"/>
        </w:rPr>
        <w:t>.О</w:t>
      </w:r>
      <w:proofErr w:type="gramEnd"/>
      <w:r>
        <w:rPr>
          <w:rFonts w:ascii="Times New Roman" w:eastAsia="Calibri" w:hAnsi="Times New Roman" w:cs="Times New Roman"/>
          <w:sz w:val="24"/>
          <w:szCs w:val="24"/>
          <w:lang w:eastAsia="ru-RU"/>
        </w:rPr>
        <w:t xml:space="preserve">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Роль окончаний в словах (для связи слов в предложении).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Распределение основного содержания по классам и темам представлено </w:t>
      </w:r>
      <w:proofErr w:type="spellStart"/>
      <w:r>
        <w:rPr>
          <w:rFonts w:ascii="Times New Roman" w:eastAsia="Calibri" w:hAnsi="Times New Roman" w:cs="Times New Roman"/>
          <w:sz w:val="24"/>
          <w:szCs w:val="24"/>
          <w:lang w:eastAsia="ru-RU"/>
        </w:rPr>
        <w:t>вследующем</w:t>
      </w:r>
      <w:proofErr w:type="spellEnd"/>
      <w:r>
        <w:rPr>
          <w:rFonts w:ascii="Times New Roman" w:eastAsia="Calibri" w:hAnsi="Times New Roman" w:cs="Times New Roman"/>
          <w:sz w:val="24"/>
          <w:szCs w:val="24"/>
          <w:lang w:eastAsia="ru-RU"/>
        </w:rPr>
        <w:t xml:space="preserve"> </w:t>
      </w:r>
      <w:proofErr w:type="gramStart"/>
      <w:r>
        <w:rPr>
          <w:rFonts w:ascii="Times New Roman" w:eastAsia="Calibri" w:hAnsi="Times New Roman" w:cs="Times New Roman"/>
          <w:sz w:val="24"/>
          <w:szCs w:val="24"/>
          <w:lang w:eastAsia="ru-RU"/>
        </w:rPr>
        <w:t>разделе</w:t>
      </w:r>
      <w:proofErr w:type="gramEnd"/>
      <w:r>
        <w:rPr>
          <w:rFonts w:ascii="Times New Roman" w:eastAsia="Calibri" w:hAnsi="Times New Roman" w:cs="Times New Roman"/>
          <w:sz w:val="24"/>
          <w:szCs w:val="24"/>
          <w:lang w:eastAsia="ru-RU"/>
        </w:rPr>
        <w:t xml:space="preserve"> программы, который включает:</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II. Тематическое планирование по русскому языку к учебникам:</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Климанова Л.Ф., Макеева С.Г. Русский язык. Учебник. 1 класс.</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Климанова Л.Ф., Бабушкина Т.В. Русский язык. Учебник. 2 </w:t>
      </w:r>
      <w:proofErr w:type="spellStart"/>
      <w:r>
        <w:rPr>
          <w:rFonts w:ascii="Times New Roman" w:eastAsia="Calibri" w:hAnsi="Times New Roman" w:cs="Times New Roman"/>
          <w:sz w:val="24"/>
          <w:szCs w:val="24"/>
          <w:lang w:eastAsia="ru-RU"/>
        </w:rPr>
        <w:t>класс</w:t>
      </w:r>
      <w:proofErr w:type="gramStart"/>
      <w:r>
        <w:rPr>
          <w:rFonts w:ascii="Times New Roman" w:eastAsia="Calibri" w:hAnsi="Times New Roman" w:cs="Times New Roman"/>
          <w:sz w:val="24"/>
          <w:szCs w:val="24"/>
          <w:lang w:eastAsia="ru-RU"/>
        </w:rPr>
        <w:t>.В</w:t>
      </w:r>
      <w:proofErr w:type="spellEnd"/>
      <w:proofErr w:type="gramEnd"/>
      <w:r>
        <w:rPr>
          <w:rFonts w:ascii="Times New Roman" w:eastAsia="Calibri" w:hAnsi="Times New Roman" w:cs="Times New Roman"/>
          <w:sz w:val="24"/>
          <w:szCs w:val="24"/>
          <w:lang w:eastAsia="ru-RU"/>
        </w:rPr>
        <w:t xml:space="preserve"> 2 ч. Ч. 1.</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Климанова Л.Ф., Бабушкина Т.В. Русский язык. Учебник. 2 </w:t>
      </w:r>
      <w:proofErr w:type="spellStart"/>
      <w:r>
        <w:rPr>
          <w:rFonts w:ascii="Times New Roman" w:eastAsia="Calibri" w:hAnsi="Times New Roman" w:cs="Times New Roman"/>
          <w:sz w:val="24"/>
          <w:szCs w:val="24"/>
          <w:lang w:eastAsia="ru-RU"/>
        </w:rPr>
        <w:t>класс</w:t>
      </w:r>
      <w:proofErr w:type="gramStart"/>
      <w:r>
        <w:rPr>
          <w:rFonts w:ascii="Times New Roman" w:eastAsia="Calibri" w:hAnsi="Times New Roman" w:cs="Times New Roman"/>
          <w:sz w:val="24"/>
          <w:szCs w:val="24"/>
          <w:lang w:eastAsia="ru-RU"/>
        </w:rPr>
        <w:t>.В</w:t>
      </w:r>
      <w:proofErr w:type="spellEnd"/>
      <w:proofErr w:type="gramEnd"/>
      <w:r>
        <w:rPr>
          <w:rFonts w:ascii="Times New Roman" w:eastAsia="Calibri" w:hAnsi="Times New Roman" w:cs="Times New Roman"/>
          <w:sz w:val="24"/>
          <w:szCs w:val="24"/>
          <w:lang w:eastAsia="ru-RU"/>
        </w:rPr>
        <w:t xml:space="preserve"> 2 ч. Ч. 2.</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Климанова Л.Ф., Бабушкина Т.В. Русский язык. Учебник. 3 </w:t>
      </w:r>
      <w:proofErr w:type="spellStart"/>
      <w:r>
        <w:rPr>
          <w:rFonts w:ascii="Times New Roman" w:eastAsia="Calibri" w:hAnsi="Times New Roman" w:cs="Times New Roman"/>
          <w:sz w:val="24"/>
          <w:szCs w:val="24"/>
          <w:lang w:eastAsia="ru-RU"/>
        </w:rPr>
        <w:t>класс</w:t>
      </w:r>
      <w:proofErr w:type="gramStart"/>
      <w:r>
        <w:rPr>
          <w:rFonts w:ascii="Times New Roman" w:eastAsia="Calibri" w:hAnsi="Times New Roman" w:cs="Times New Roman"/>
          <w:sz w:val="24"/>
          <w:szCs w:val="24"/>
          <w:lang w:eastAsia="ru-RU"/>
        </w:rPr>
        <w:t>.В</w:t>
      </w:r>
      <w:proofErr w:type="spellEnd"/>
      <w:proofErr w:type="gramEnd"/>
      <w:r>
        <w:rPr>
          <w:rFonts w:ascii="Times New Roman" w:eastAsia="Calibri" w:hAnsi="Times New Roman" w:cs="Times New Roman"/>
          <w:sz w:val="24"/>
          <w:szCs w:val="24"/>
          <w:lang w:eastAsia="ru-RU"/>
        </w:rPr>
        <w:t xml:space="preserve"> 2 ч. Ч. 1.</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Климанова Л.Ф., Бабушкина Т.В. Русский язык. Учебник. 3 </w:t>
      </w:r>
      <w:proofErr w:type="spellStart"/>
      <w:r>
        <w:rPr>
          <w:rFonts w:ascii="Times New Roman" w:eastAsia="Calibri" w:hAnsi="Times New Roman" w:cs="Times New Roman"/>
          <w:sz w:val="24"/>
          <w:szCs w:val="24"/>
          <w:lang w:eastAsia="ru-RU"/>
        </w:rPr>
        <w:t>класс</w:t>
      </w:r>
      <w:proofErr w:type="gramStart"/>
      <w:r>
        <w:rPr>
          <w:rFonts w:ascii="Times New Roman" w:eastAsia="Calibri" w:hAnsi="Times New Roman" w:cs="Times New Roman"/>
          <w:sz w:val="24"/>
          <w:szCs w:val="24"/>
          <w:lang w:eastAsia="ru-RU"/>
        </w:rPr>
        <w:t>.В</w:t>
      </w:r>
      <w:proofErr w:type="spellEnd"/>
      <w:proofErr w:type="gramEnd"/>
      <w:r>
        <w:rPr>
          <w:rFonts w:ascii="Times New Roman" w:eastAsia="Calibri" w:hAnsi="Times New Roman" w:cs="Times New Roman"/>
          <w:sz w:val="24"/>
          <w:szCs w:val="24"/>
          <w:lang w:eastAsia="ru-RU"/>
        </w:rPr>
        <w:t xml:space="preserve"> 2 ч. Ч. 2.</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6. Климанова Л.Ф., Бабушкина Т.В. Русский язык. Учебник. 4 </w:t>
      </w:r>
      <w:proofErr w:type="spellStart"/>
      <w:r>
        <w:rPr>
          <w:rFonts w:ascii="Times New Roman" w:eastAsia="Calibri" w:hAnsi="Times New Roman" w:cs="Times New Roman"/>
          <w:sz w:val="24"/>
          <w:szCs w:val="24"/>
          <w:lang w:eastAsia="ru-RU"/>
        </w:rPr>
        <w:t>класс</w:t>
      </w:r>
      <w:proofErr w:type="gramStart"/>
      <w:r>
        <w:rPr>
          <w:rFonts w:ascii="Times New Roman" w:eastAsia="Calibri" w:hAnsi="Times New Roman" w:cs="Times New Roman"/>
          <w:sz w:val="24"/>
          <w:szCs w:val="24"/>
          <w:lang w:eastAsia="ru-RU"/>
        </w:rPr>
        <w:t>.В</w:t>
      </w:r>
      <w:proofErr w:type="spellEnd"/>
      <w:proofErr w:type="gramEnd"/>
      <w:r>
        <w:rPr>
          <w:rFonts w:ascii="Times New Roman" w:eastAsia="Calibri" w:hAnsi="Times New Roman" w:cs="Times New Roman"/>
          <w:sz w:val="24"/>
          <w:szCs w:val="24"/>
          <w:lang w:eastAsia="ru-RU"/>
        </w:rPr>
        <w:t xml:space="preserve"> 2 ч. Ч. 1.</w:t>
      </w:r>
    </w:p>
    <w:p w:rsidR="0054366F" w:rsidRDefault="0054366F" w:rsidP="005436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7. Климанова Л.Ф., Бабушкина Т.В. Русский язык. Учебник. 4 </w:t>
      </w:r>
      <w:proofErr w:type="spellStart"/>
      <w:r>
        <w:rPr>
          <w:rFonts w:ascii="Times New Roman" w:eastAsia="Calibri" w:hAnsi="Times New Roman" w:cs="Times New Roman"/>
          <w:sz w:val="24"/>
          <w:szCs w:val="24"/>
          <w:lang w:eastAsia="ru-RU"/>
        </w:rPr>
        <w:t>класс</w:t>
      </w:r>
      <w:proofErr w:type="gramStart"/>
      <w:r>
        <w:rPr>
          <w:rFonts w:ascii="Times New Roman" w:eastAsia="Calibri" w:hAnsi="Times New Roman" w:cs="Times New Roman"/>
          <w:sz w:val="24"/>
          <w:szCs w:val="24"/>
          <w:lang w:eastAsia="ru-RU"/>
        </w:rPr>
        <w:t>.В</w:t>
      </w:r>
      <w:proofErr w:type="spellEnd"/>
      <w:proofErr w:type="gramEnd"/>
      <w:r>
        <w:rPr>
          <w:rFonts w:ascii="Times New Roman" w:eastAsia="Calibri" w:hAnsi="Times New Roman" w:cs="Times New Roman"/>
          <w:sz w:val="24"/>
          <w:szCs w:val="24"/>
          <w:lang w:eastAsia="ru-RU"/>
        </w:rPr>
        <w:t xml:space="preserve"> 2 ч. Ч. 2. </w:t>
      </w: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jc w:val="center"/>
        <w:rPr>
          <w:rFonts w:ascii="Times New Roman" w:eastAsia="Calibri" w:hAnsi="Times New Roman" w:cs="Times New Roman"/>
          <w:sz w:val="24"/>
          <w:szCs w:val="24"/>
          <w:lang w:eastAsia="ru-RU"/>
        </w:rPr>
      </w:pPr>
    </w:p>
    <w:p w:rsidR="0054366F" w:rsidRDefault="0054366F" w:rsidP="0054366F">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Русский язык. 3 четверть.</w:t>
      </w:r>
      <w:r>
        <w:rPr>
          <w:rFonts w:ascii="Times New Roman" w:eastAsia="Times New Roman" w:hAnsi="Times New Roman" w:cs="Times New Roman"/>
          <w:sz w:val="24"/>
          <w:szCs w:val="24"/>
          <w:lang w:eastAsia="ru-RU"/>
        </w:rPr>
        <w:t xml:space="preserve">           </w:t>
      </w:r>
    </w:p>
    <w:p w:rsidR="0054366F" w:rsidRDefault="0054366F" w:rsidP="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четверть – 10ч               4 четверть – 40 ч                                               </w:t>
      </w:r>
    </w:p>
    <w:p w:rsidR="0054366F" w:rsidRDefault="0054366F" w:rsidP="0054366F">
      <w:pPr>
        <w:tabs>
          <w:tab w:val="left" w:pos="2415"/>
        </w:tabs>
        <w:rPr>
          <w:rFonts w:ascii="Times New Roman" w:eastAsia="Times New Roman" w:hAnsi="Times New Roman" w:cs="Times New Roman"/>
          <w:sz w:val="24"/>
          <w:szCs w:val="24"/>
          <w:lang w:eastAsia="ru-RU"/>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1320"/>
        <w:gridCol w:w="748"/>
        <w:gridCol w:w="1320"/>
        <w:gridCol w:w="748"/>
        <w:gridCol w:w="748"/>
        <w:gridCol w:w="748"/>
      </w:tblGrid>
      <w:tr w:rsidR="0054366F" w:rsidTr="0054366F">
        <w:trPr>
          <w:trHeight w:val="570"/>
        </w:trPr>
        <w:tc>
          <w:tcPr>
            <w:tcW w:w="4680" w:type="dxa"/>
            <w:vMerge w:val="restart"/>
            <w:tcBorders>
              <w:top w:val="single" w:sz="4" w:space="0" w:color="auto"/>
              <w:left w:val="single" w:sz="4" w:space="0" w:color="auto"/>
              <w:bottom w:val="single" w:sz="4" w:space="0" w:color="auto"/>
              <w:right w:val="single" w:sz="4" w:space="0" w:color="auto"/>
              <w:tl2br w:val="single" w:sz="4" w:space="0" w:color="auto"/>
            </w:tcBorders>
          </w:tcPr>
          <w:p w:rsidR="0054366F" w:rsidRDefault="0054366F">
            <w:pPr>
              <w:rPr>
                <w:rFonts w:ascii="Times New Roman" w:eastAsia="Times New Roman" w:hAnsi="Times New Roman" w:cs="Times New Roman"/>
                <w:sz w:val="24"/>
                <w:szCs w:val="24"/>
                <w:lang w:eastAsia="ru-RU"/>
              </w:rPr>
            </w:pPr>
          </w:p>
          <w:p w:rsidR="0054366F" w:rsidRDefault="0054366F">
            <w:pPr>
              <w:tabs>
                <w:tab w:val="left" w:pos="153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Выполнение </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программы.</w:t>
            </w: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Разделы </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программы.</w:t>
            </w:r>
          </w:p>
        </w:tc>
        <w:tc>
          <w:tcPr>
            <w:tcW w:w="1860" w:type="dxa"/>
            <w:gridSpan w:val="2"/>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spellStart"/>
            <w:r>
              <w:rPr>
                <w:rFonts w:ascii="Times New Roman" w:eastAsia="Times New Roman" w:hAnsi="Times New Roman" w:cs="Times New Roman"/>
                <w:sz w:val="24"/>
                <w:szCs w:val="24"/>
                <w:lang w:eastAsia="ru-RU"/>
              </w:rPr>
              <w:t>четв</w:t>
            </w:r>
            <w:proofErr w:type="spellEnd"/>
            <w:r>
              <w:rPr>
                <w:rFonts w:ascii="Times New Roman" w:eastAsia="Times New Roman" w:hAnsi="Times New Roman" w:cs="Times New Roman"/>
                <w:sz w:val="24"/>
                <w:szCs w:val="24"/>
                <w:lang w:eastAsia="ru-RU"/>
              </w:rPr>
              <w:t>.</w:t>
            </w:r>
          </w:p>
        </w:tc>
        <w:tc>
          <w:tcPr>
            <w:tcW w:w="1860" w:type="dxa"/>
            <w:gridSpan w:val="2"/>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spellStart"/>
            <w:r>
              <w:rPr>
                <w:rFonts w:ascii="Times New Roman" w:eastAsia="Times New Roman" w:hAnsi="Times New Roman" w:cs="Times New Roman"/>
                <w:sz w:val="24"/>
                <w:szCs w:val="24"/>
                <w:lang w:eastAsia="ru-RU"/>
              </w:rPr>
              <w:t>четв</w:t>
            </w:r>
            <w:proofErr w:type="spellEnd"/>
            <w:r>
              <w:rPr>
                <w:rFonts w:ascii="Times New Roman" w:eastAsia="Times New Roman" w:hAnsi="Times New Roman" w:cs="Times New Roman"/>
                <w:sz w:val="24"/>
                <w:szCs w:val="24"/>
                <w:lang w:eastAsia="ru-RU"/>
              </w:rPr>
              <w:t>.</w:t>
            </w:r>
          </w:p>
        </w:tc>
        <w:tc>
          <w:tcPr>
            <w:tcW w:w="1080" w:type="dxa"/>
            <w:gridSpan w:val="2"/>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w:t>
            </w:r>
          </w:p>
        </w:tc>
      </w:tr>
      <w:tr w:rsidR="0054366F" w:rsidTr="0054366F">
        <w:trPr>
          <w:cantSplit/>
          <w:trHeight w:val="19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66F" w:rsidRDefault="0054366F">
            <w:pPr>
              <w:spacing w:after="0" w:line="240" w:lineRule="auto"/>
              <w:rPr>
                <w:rFonts w:ascii="Times New Roman" w:eastAsia="Times New Roman" w:hAnsi="Times New Roman" w:cs="Times New Roman"/>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textDirection w:val="btLr"/>
            <w:hideMark/>
          </w:tcPr>
          <w:p w:rsidR="0054366F" w:rsidRDefault="0054366F">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54366F" w:rsidRDefault="0054366F">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фактически</w:t>
            </w:r>
          </w:p>
        </w:tc>
        <w:tc>
          <w:tcPr>
            <w:tcW w:w="1320" w:type="dxa"/>
            <w:tcBorders>
              <w:top w:val="single" w:sz="4" w:space="0" w:color="auto"/>
              <w:left w:val="single" w:sz="4" w:space="0" w:color="auto"/>
              <w:bottom w:val="single" w:sz="4" w:space="0" w:color="auto"/>
              <w:right w:val="single" w:sz="4" w:space="0" w:color="auto"/>
            </w:tcBorders>
            <w:textDirection w:val="btLr"/>
            <w:hideMark/>
          </w:tcPr>
          <w:p w:rsidR="0054366F" w:rsidRDefault="0054366F">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54366F" w:rsidRDefault="0054366F">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фактически</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54366F" w:rsidRDefault="0054366F">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54366F" w:rsidRDefault="0054366F">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фактически</w:t>
            </w:r>
          </w:p>
        </w:tc>
      </w:tr>
      <w:tr w:rsidR="0054366F" w:rsidTr="0054366F">
        <w:trPr>
          <w:trHeight w:val="1833"/>
        </w:trPr>
        <w:tc>
          <w:tcPr>
            <w:tcW w:w="4680" w:type="dxa"/>
            <w:tcBorders>
              <w:top w:val="single" w:sz="4" w:space="0" w:color="auto"/>
              <w:left w:val="single" w:sz="4" w:space="0" w:color="auto"/>
              <w:bottom w:val="single" w:sz="4" w:space="0" w:color="auto"/>
              <w:right w:val="single" w:sz="4" w:space="0" w:color="auto"/>
            </w:tcBorders>
          </w:tcPr>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мире общения</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Роль слова в общении</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Слово и его значение</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 собственное</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 с несколькими значениям</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близкие и противоположные по значению</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Группы слов</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Звуки и буквы. Алфавит</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Гласные звуки. Обозначение их буквами. Согласные звуки. Обозначение их буквами</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Слоги. Перенос слов</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Ударение. Ударные и безударные гласные звуки</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бозначение их буквами</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Твердые и мягкие согласные звуки. Обозначение мягкости согласных звуков на письме</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Правописание буквосочетаний </w:t>
            </w:r>
            <w:proofErr w:type="spellStart"/>
            <w:r>
              <w:rPr>
                <w:rFonts w:ascii="Times New Roman" w:eastAsia="Times New Roman" w:hAnsi="Times New Roman" w:cs="Times New Roman"/>
                <w:sz w:val="24"/>
                <w:szCs w:val="24"/>
                <w:lang w:eastAsia="ru-RU"/>
              </w:rPr>
              <w:t>жи</w:t>
            </w:r>
            <w:proofErr w:type="spellEnd"/>
            <w:r>
              <w:rPr>
                <w:rFonts w:ascii="Times New Roman" w:eastAsia="Times New Roman" w:hAnsi="Times New Roman" w:cs="Times New Roman"/>
                <w:sz w:val="24"/>
                <w:szCs w:val="24"/>
                <w:lang w:eastAsia="ru-RU"/>
              </w:rPr>
              <w:t xml:space="preserve">-ши, </w:t>
            </w:r>
            <w:proofErr w:type="spellStart"/>
            <w:proofErr w:type="gramStart"/>
            <w:r>
              <w:rPr>
                <w:rFonts w:ascii="Times New Roman" w:eastAsia="Times New Roman" w:hAnsi="Times New Roman" w:cs="Times New Roman"/>
                <w:sz w:val="24"/>
                <w:szCs w:val="24"/>
                <w:lang w:eastAsia="ru-RU"/>
              </w:rPr>
              <w:t>ча</w:t>
            </w:r>
            <w:proofErr w:type="spellEnd"/>
            <w:r>
              <w:rPr>
                <w:rFonts w:ascii="Times New Roman" w:eastAsia="Times New Roman" w:hAnsi="Times New Roman" w:cs="Times New Roman"/>
                <w:sz w:val="24"/>
                <w:szCs w:val="24"/>
                <w:lang w:eastAsia="ru-RU"/>
              </w:rPr>
              <w:t>-ща</w:t>
            </w:r>
            <w:proofErr w:type="gramEnd"/>
            <w:r>
              <w:rPr>
                <w:rFonts w:ascii="Times New Roman" w:eastAsia="Times New Roman" w:hAnsi="Times New Roman" w:cs="Times New Roman"/>
                <w:sz w:val="24"/>
                <w:szCs w:val="24"/>
                <w:lang w:eastAsia="ru-RU"/>
              </w:rPr>
              <w:t>, чу-</w:t>
            </w:r>
            <w:proofErr w:type="spellStart"/>
            <w:r>
              <w:rPr>
                <w:rFonts w:ascii="Times New Roman" w:eastAsia="Times New Roman" w:hAnsi="Times New Roman" w:cs="Times New Roman"/>
                <w:sz w:val="24"/>
                <w:szCs w:val="24"/>
                <w:lang w:eastAsia="ru-RU"/>
              </w:rPr>
              <w:t>щу</w:t>
            </w:r>
            <w:proofErr w:type="spellEnd"/>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Разделительный мягкий знак. Разделительный твердый знак</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Звонкие и глухие согласные звуки. Обозначение их буквами</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слов к предложению. Знаки препинания в конце предложения</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предложения к тексту </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w:t>
            </w:r>
          </w:p>
        </w:tc>
        <w:tc>
          <w:tcPr>
            <w:tcW w:w="1320" w:type="dxa"/>
            <w:tcBorders>
              <w:top w:val="single" w:sz="4" w:space="0" w:color="auto"/>
              <w:left w:val="single" w:sz="4" w:space="0" w:color="auto"/>
              <w:bottom w:val="single" w:sz="4" w:space="0" w:color="auto"/>
              <w:right w:val="single" w:sz="4" w:space="0" w:color="auto"/>
            </w:tcBorders>
          </w:tcPr>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40" w:type="dxa"/>
            <w:tcBorders>
              <w:top w:val="single" w:sz="4" w:space="0" w:color="auto"/>
              <w:left w:val="single" w:sz="4" w:space="0" w:color="auto"/>
              <w:bottom w:val="single" w:sz="4" w:space="0" w:color="auto"/>
              <w:right w:val="single" w:sz="4" w:space="0" w:color="auto"/>
            </w:tcBorders>
          </w:tcPr>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320" w:type="dxa"/>
            <w:tcBorders>
              <w:top w:val="single" w:sz="4" w:space="0" w:color="auto"/>
              <w:left w:val="single" w:sz="4" w:space="0" w:color="auto"/>
              <w:bottom w:val="single" w:sz="4" w:space="0" w:color="auto"/>
              <w:right w:val="single" w:sz="4" w:space="0" w:color="auto"/>
            </w:tcBorders>
          </w:tcPr>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540" w:type="dxa"/>
            <w:tcBorders>
              <w:top w:val="single" w:sz="4" w:space="0" w:color="auto"/>
              <w:left w:val="single" w:sz="4" w:space="0" w:color="auto"/>
              <w:bottom w:val="single" w:sz="4" w:space="0" w:color="auto"/>
              <w:right w:val="single" w:sz="4" w:space="0" w:color="auto"/>
            </w:tcBorders>
          </w:tcPr>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540" w:type="dxa"/>
            <w:tcBorders>
              <w:top w:val="single" w:sz="4" w:space="0" w:color="auto"/>
              <w:left w:val="single" w:sz="4" w:space="0" w:color="auto"/>
              <w:bottom w:val="single" w:sz="4" w:space="0" w:color="auto"/>
              <w:right w:val="single" w:sz="4" w:space="0" w:color="auto"/>
            </w:tcBorders>
          </w:tcPr>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540" w:type="dxa"/>
            <w:tcBorders>
              <w:top w:val="single" w:sz="4" w:space="0" w:color="auto"/>
              <w:left w:val="single" w:sz="4" w:space="0" w:color="auto"/>
              <w:bottom w:val="single" w:sz="4" w:space="0" w:color="auto"/>
              <w:right w:val="single" w:sz="4" w:space="0" w:color="auto"/>
            </w:tcBorders>
          </w:tcPr>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bl>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spacing w:after="0" w:line="240" w:lineRule="auto"/>
        <w:rPr>
          <w:rFonts w:ascii="Times New Roman" w:eastAsia="Calibri" w:hAnsi="Times New Roman" w:cs="Times New Roman"/>
          <w:sz w:val="24"/>
          <w:szCs w:val="24"/>
          <w:lang w:eastAsia="ru-RU"/>
        </w:rPr>
      </w:pPr>
    </w:p>
    <w:p w:rsidR="0054366F" w:rsidRDefault="0054366F" w:rsidP="0054366F">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Русский язык. </w:t>
      </w:r>
      <w:proofErr w:type="spellStart"/>
      <w:r>
        <w:rPr>
          <w:rFonts w:ascii="Times New Roman" w:eastAsia="Times New Roman" w:hAnsi="Times New Roman" w:cs="Times New Roman"/>
          <w:b/>
          <w:sz w:val="24"/>
          <w:szCs w:val="24"/>
          <w:lang w:eastAsia="ru-RU"/>
        </w:rPr>
        <w:t>Л.Ф.Климанова</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С.Г.Макеева</w:t>
      </w:r>
      <w:proofErr w:type="spellEnd"/>
      <w:r>
        <w:rPr>
          <w:rFonts w:ascii="Times New Roman" w:eastAsia="Times New Roman" w:hAnsi="Times New Roman" w:cs="Times New Roman"/>
          <w:b/>
          <w:sz w:val="24"/>
          <w:szCs w:val="24"/>
          <w:lang w:eastAsia="ru-RU"/>
        </w:rPr>
        <w:t>. 1 класс. УМК «Перспектива».</w:t>
      </w:r>
    </w:p>
    <w:p w:rsidR="0054366F" w:rsidRDefault="0054366F" w:rsidP="0054366F">
      <w:pPr>
        <w:jc w:val="both"/>
        <w:rPr>
          <w:rFonts w:ascii="Times New Roman" w:eastAsia="Times New Roman" w:hAnsi="Times New Roman" w:cs="Times New Roman"/>
          <w:b/>
          <w:sz w:val="24"/>
          <w:szCs w:val="24"/>
          <w:lang w:eastAsia="ru-RU"/>
        </w:rPr>
      </w:pPr>
    </w:p>
    <w:tbl>
      <w:tblPr>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3403"/>
        <w:gridCol w:w="4963"/>
        <w:gridCol w:w="4112"/>
        <w:gridCol w:w="1134"/>
      </w:tblGrid>
      <w:tr w:rsidR="0054366F" w:rsidTr="0054366F">
        <w:trPr>
          <w:trHeight w:val="130"/>
        </w:trPr>
        <w:tc>
          <w:tcPr>
            <w:tcW w:w="817"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урока</w:t>
            </w:r>
          </w:p>
        </w:tc>
        <w:tc>
          <w:tcPr>
            <w:tcW w:w="3402" w:type="dxa"/>
            <w:tcBorders>
              <w:top w:val="single" w:sz="4" w:space="0" w:color="auto"/>
              <w:left w:val="single" w:sz="4" w:space="0" w:color="auto"/>
              <w:bottom w:val="single" w:sz="4" w:space="0" w:color="auto"/>
              <w:right w:val="single" w:sz="4" w:space="0" w:color="auto"/>
            </w:tcBorders>
          </w:tcPr>
          <w:p w:rsidR="0054366F" w:rsidRDefault="0054366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урока</w:t>
            </w:r>
          </w:p>
          <w:p w:rsidR="0054366F" w:rsidRDefault="0054366F">
            <w:pPr>
              <w:rPr>
                <w:rFonts w:ascii="Times New Roman" w:eastAsia="Times New Roman" w:hAnsi="Times New Roman" w:cs="Times New Roman"/>
                <w:b/>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Задачи  урока</w:t>
            </w:r>
          </w:p>
        </w:tc>
        <w:tc>
          <w:tcPr>
            <w:tcW w:w="4111"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Планируемые результаты</w:t>
            </w:r>
          </w:p>
        </w:tc>
        <w:tc>
          <w:tcPr>
            <w:tcW w:w="1134" w:type="dxa"/>
            <w:tcBorders>
              <w:top w:val="single" w:sz="4" w:space="0" w:color="auto"/>
              <w:left w:val="single" w:sz="4" w:space="0" w:color="auto"/>
              <w:bottom w:val="single" w:sz="4" w:space="0" w:color="auto"/>
              <w:right w:val="single" w:sz="4" w:space="0" w:color="auto"/>
            </w:tcBorders>
            <w:hideMark/>
          </w:tcPr>
          <w:p w:rsidR="0054366F" w:rsidRDefault="0054366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ИКТ</w:t>
            </w:r>
          </w:p>
        </w:tc>
      </w:tr>
      <w:tr w:rsidR="0054366F" w:rsidTr="0054366F">
        <w:trPr>
          <w:trHeight w:val="132"/>
        </w:trPr>
        <w:tc>
          <w:tcPr>
            <w:tcW w:w="817" w:type="dxa"/>
            <w:tcBorders>
              <w:top w:val="single" w:sz="4" w:space="0" w:color="auto"/>
              <w:left w:val="single" w:sz="4" w:space="0" w:color="auto"/>
              <w:bottom w:val="single" w:sz="4" w:space="0" w:color="auto"/>
              <w:right w:val="single" w:sz="4" w:space="0" w:color="auto"/>
            </w:tcBorders>
          </w:tcPr>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В МИРЕ ОБЩЕНИЯ 2 Ч</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Речевой этикет</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Умение говорить и умение слушать. Интонация, жесты и мимика.</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С. 4 - 6</w:t>
            </w:r>
          </w:p>
        </w:tc>
        <w:tc>
          <w:tcPr>
            <w:tcW w:w="4961" w:type="dxa"/>
            <w:tcBorders>
              <w:top w:val="single" w:sz="4" w:space="0" w:color="auto"/>
              <w:left w:val="single" w:sz="4" w:space="0" w:color="auto"/>
              <w:bottom w:val="single" w:sz="4" w:space="0" w:color="auto"/>
              <w:right w:val="single" w:sz="4" w:space="0" w:color="auto"/>
            </w:tcBorders>
            <w:hideMark/>
          </w:tcPr>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Использовать в речи слова речевого этикета. Выбирать обращение к собеседнику в зависимости от ситуации. Отрабатывать навыки культурного ведения диалога. Целесообразно использовать жесты, мимику при ведении диалога.</w:t>
            </w:r>
          </w:p>
        </w:tc>
        <w:tc>
          <w:tcPr>
            <w:tcW w:w="4111" w:type="dxa"/>
            <w:tcBorders>
              <w:top w:val="single" w:sz="4" w:space="0" w:color="auto"/>
              <w:left w:val="single" w:sz="4" w:space="0" w:color="auto"/>
              <w:bottom w:val="single" w:sz="4" w:space="0" w:color="auto"/>
              <w:right w:val="single" w:sz="4" w:space="0" w:color="auto"/>
            </w:tcBorders>
          </w:tcPr>
          <w:p w:rsidR="0054366F" w:rsidRDefault="0054366F">
            <w:pPr>
              <w:jc w:val="both"/>
              <w:rPr>
                <w:rFonts w:ascii="Times New Roman" w:eastAsia="Times New Roman" w:hAnsi="Times New Roman" w:cs="Times New Roman"/>
                <w:sz w:val="24"/>
                <w:szCs w:val="24"/>
                <w:lang w:eastAsia="ru-RU"/>
              </w:rPr>
            </w:pPr>
          </w:p>
          <w:p w:rsidR="0054366F" w:rsidRDefault="0054366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работать с текстом, книгой; понимать смысл понятия «общение», цель речевого общения.</w:t>
            </w:r>
          </w:p>
        </w:tc>
        <w:tc>
          <w:tcPr>
            <w:tcW w:w="1134"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54366F" w:rsidTr="0054366F">
        <w:trPr>
          <w:trHeight w:val="441"/>
        </w:trPr>
        <w:tc>
          <w:tcPr>
            <w:tcW w:w="817"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
        </w:tc>
        <w:tc>
          <w:tcPr>
            <w:tcW w:w="3402"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Речь устная и письменная. Устные и письменные формы общения  </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С. 7- 9</w:t>
            </w:r>
          </w:p>
        </w:tc>
        <w:tc>
          <w:tcPr>
            <w:tcW w:w="4961" w:type="dxa"/>
            <w:tcBorders>
              <w:top w:val="single" w:sz="4" w:space="0" w:color="auto"/>
              <w:left w:val="single" w:sz="4" w:space="0" w:color="auto"/>
              <w:bottom w:val="single" w:sz="4" w:space="0" w:color="auto"/>
              <w:right w:val="single" w:sz="4" w:space="0" w:color="auto"/>
            </w:tcBorders>
            <w:hideMark/>
          </w:tcPr>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Строить собственные высказывания о любви к родному языку после прочтения высказываний о русском языке, художественных произведений, пословиц и поговорок.</w:t>
            </w:r>
          </w:p>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Различать устные и письменные формы общения, сравнивать их.</w:t>
            </w:r>
          </w:p>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Понимать и объяснять различия между устной и письменной речью, решать проблемные ситуации по рисункам. Оформлять предложения на письме и в устной речи (заглавная буква в начале и знак препинания в конце предложения, интонация завершённости)</w:t>
            </w:r>
          </w:p>
        </w:tc>
        <w:tc>
          <w:tcPr>
            <w:tcW w:w="4111" w:type="dxa"/>
            <w:tcBorders>
              <w:top w:val="single" w:sz="4" w:space="0" w:color="auto"/>
              <w:left w:val="single" w:sz="4" w:space="0" w:color="auto"/>
              <w:bottom w:val="single" w:sz="4" w:space="0" w:color="auto"/>
              <w:right w:val="single" w:sz="4" w:space="0" w:color="auto"/>
            </w:tcBorders>
            <w:hideMark/>
          </w:tcPr>
          <w:p w:rsidR="0054366F" w:rsidRDefault="0054366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Осознавать цель речевого общения; умение слушать и говорить; знать, что для общения используется свой язык; знание смысла понятия «общение».</w:t>
            </w:r>
          </w:p>
        </w:tc>
        <w:tc>
          <w:tcPr>
            <w:tcW w:w="1134"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54366F" w:rsidTr="0054366F">
        <w:trPr>
          <w:trHeight w:val="596"/>
        </w:trPr>
        <w:tc>
          <w:tcPr>
            <w:tcW w:w="817" w:type="dxa"/>
            <w:tcBorders>
              <w:top w:val="single" w:sz="4" w:space="0" w:color="auto"/>
              <w:left w:val="single" w:sz="4" w:space="0" w:color="auto"/>
              <w:bottom w:val="single" w:sz="4" w:space="0" w:color="auto"/>
              <w:right w:val="single" w:sz="4" w:space="0" w:color="auto"/>
            </w:tcBorders>
          </w:tcPr>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3402"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РОЛЬ СЛОВА В ОБЩЕНИИ 2Ч</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Роль слова и предложения в </w:t>
            </w:r>
            <w:r>
              <w:rPr>
                <w:rFonts w:ascii="Times New Roman" w:eastAsia="Times New Roman" w:hAnsi="Times New Roman" w:cs="Times New Roman"/>
                <w:lang w:eastAsia="ru-RU"/>
              </w:rPr>
              <w:lastRenderedPageBreak/>
              <w:t xml:space="preserve">общении.   </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С. 10- 11</w:t>
            </w:r>
          </w:p>
        </w:tc>
        <w:tc>
          <w:tcPr>
            <w:tcW w:w="4961" w:type="dxa"/>
            <w:tcBorders>
              <w:top w:val="single" w:sz="4" w:space="0" w:color="auto"/>
              <w:left w:val="single" w:sz="4" w:space="0" w:color="auto"/>
              <w:bottom w:val="single" w:sz="4" w:space="0" w:color="auto"/>
              <w:right w:val="single" w:sz="4" w:space="0" w:color="auto"/>
            </w:tcBorders>
            <w:hideMark/>
          </w:tcPr>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p>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Находить слова и выражения, помогающие выразить свою мысль и достичь нужной цели общения. Участвовать в диалоге, выслушивать </w:t>
            </w:r>
            <w:r>
              <w:rPr>
                <w:rFonts w:ascii="Times New Roman" w:eastAsia="Times New Roman" w:hAnsi="Times New Roman" w:cs="Times New Roman"/>
                <w:lang w:eastAsia="ru-RU"/>
              </w:rPr>
              <w:lastRenderedPageBreak/>
              <w:t>собеседника, высказывать своё мнение.</w:t>
            </w:r>
          </w:p>
        </w:tc>
        <w:tc>
          <w:tcPr>
            <w:tcW w:w="4111" w:type="dxa"/>
            <w:tcBorders>
              <w:top w:val="single" w:sz="4" w:space="0" w:color="auto"/>
              <w:left w:val="single" w:sz="4" w:space="0" w:color="auto"/>
              <w:bottom w:val="single" w:sz="4" w:space="0" w:color="auto"/>
              <w:right w:val="single" w:sz="4" w:space="0" w:color="auto"/>
            </w:tcBorders>
          </w:tcPr>
          <w:p w:rsidR="0054366F" w:rsidRDefault="0054366F">
            <w:pPr>
              <w:jc w:val="both"/>
              <w:rPr>
                <w:rFonts w:ascii="Times New Roman" w:eastAsia="Times New Roman" w:hAnsi="Times New Roman" w:cs="Times New Roman"/>
                <w:lang w:eastAsia="ru-RU"/>
              </w:rPr>
            </w:pPr>
          </w:p>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Умение выразительно читать, рассказывать; понимать смысловую </w:t>
            </w:r>
            <w:r>
              <w:rPr>
                <w:rFonts w:ascii="Times New Roman" w:eastAsia="Times New Roman" w:hAnsi="Times New Roman" w:cs="Times New Roman"/>
                <w:lang w:eastAsia="ru-RU"/>
              </w:rPr>
              <w:lastRenderedPageBreak/>
              <w:t>сторону русской речи.</w:t>
            </w:r>
          </w:p>
        </w:tc>
        <w:tc>
          <w:tcPr>
            <w:tcW w:w="1134"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p>
        </w:tc>
      </w:tr>
      <w:tr w:rsidR="0054366F" w:rsidTr="0054366F">
        <w:trPr>
          <w:trHeight w:val="522"/>
        </w:trPr>
        <w:tc>
          <w:tcPr>
            <w:tcW w:w="817"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3402"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Диалог</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С. 12-14</w:t>
            </w:r>
          </w:p>
        </w:tc>
        <w:tc>
          <w:tcPr>
            <w:tcW w:w="4961" w:type="dxa"/>
            <w:tcBorders>
              <w:top w:val="single" w:sz="4" w:space="0" w:color="auto"/>
              <w:left w:val="single" w:sz="4" w:space="0" w:color="auto"/>
              <w:bottom w:val="single" w:sz="4" w:space="0" w:color="auto"/>
              <w:right w:val="single" w:sz="4" w:space="0" w:color="auto"/>
            </w:tcBorders>
            <w:hideMark/>
          </w:tcPr>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Составлять воображаемые диалоги с героями произведений.  Давать характеристику ситуации общения</w:t>
            </w:r>
          </w:p>
        </w:tc>
        <w:tc>
          <w:tcPr>
            <w:tcW w:w="4111" w:type="dxa"/>
            <w:tcBorders>
              <w:top w:val="single" w:sz="4" w:space="0" w:color="auto"/>
              <w:left w:val="single" w:sz="4" w:space="0" w:color="auto"/>
              <w:bottom w:val="single" w:sz="4" w:space="0" w:color="auto"/>
              <w:right w:val="single" w:sz="4" w:space="0" w:color="auto"/>
            </w:tcBorders>
            <w:hideMark/>
          </w:tcPr>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Знать, что слово – средство общения; умение внимательно относиться к слову; выражать посредством слова отношение к окружающему.</w:t>
            </w:r>
          </w:p>
        </w:tc>
        <w:tc>
          <w:tcPr>
            <w:tcW w:w="1134"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r w:rsidR="0054366F" w:rsidTr="0054366F">
        <w:trPr>
          <w:trHeight w:val="820"/>
        </w:trPr>
        <w:tc>
          <w:tcPr>
            <w:tcW w:w="817" w:type="dxa"/>
            <w:tcBorders>
              <w:top w:val="single" w:sz="4" w:space="0" w:color="auto"/>
              <w:left w:val="single" w:sz="4" w:space="0" w:color="auto"/>
              <w:bottom w:val="single" w:sz="4" w:space="0" w:color="auto"/>
              <w:right w:val="single" w:sz="4" w:space="0" w:color="auto"/>
            </w:tcBorders>
          </w:tcPr>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p>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402"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b/>
                <w:lang w:eastAsia="ru-RU"/>
              </w:rPr>
              <w:t>СЛОВО И ЕГО ЗНАЧЕНИЕ 3Ч</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Слово как двусторонняя единица языка (без термина), значение   слова и его звуковая и буквенная форма.</w:t>
            </w:r>
          </w:p>
          <w:p w:rsidR="0054366F" w:rsidRDefault="0054366F">
            <w:pPr>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С. 15 - 17 </w:t>
            </w:r>
          </w:p>
        </w:tc>
        <w:tc>
          <w:tcPr>
            <w:tcW w:w="4961" w:type="dxa"/>
            <w:tcBorders>
              <w:top w:val="single" w:sz="4" w:space="0" w:color="auto"/>
              <w:left w:val="single" w:sz="4" w:space="0" w:color="auto"/>
              <w:bottom w:val="single" w:sz="4" w:space="0" w:color="auto"/>
              <w:right w:val="single" w:sz="4" w:space="0" w:color="auto"/>
            </w:tcBorders>
          </w:tcPr>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54366F" w:rsidRDefault="0054366F">
            <w:pPr>
              <w:jc w:val="both"/>
              <w:rPr>
                <w:rFonts w:ascii="Times New Roman" w:eastAsia="Times New Roman" w:hAnsi="Times New Roman" w:cs="Times New Roman"/>
                <w:lang w:eastAsia="ru-RU"/>
              </w:rPr>
            </w:pPr>
          </w:p>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Различать в слове его звуковую сторону (внешнюю) и значение (внутреннюю). Объяснять смысл, значение используемых в речи слов. Сравнивать и различать слово и предмет, подбирать </w:t>
            </w:r>
            <w:proofErr w:type="gramStart"/>
            <w:r>
              <w:rPr>
                <w:rFonts w:ascii="Times New Roman" w:eastAsia="Times New Roman" w:hAnsi="Times New Roman" w:cs="Times New Roman"/>
                <w:lang w:eastAsia="ru-RU"/>
              </w:rPr>
              <w:t>к</w:t>
            </w:r>
            <w:proofErr w:type="gramEnd"/>
            <w:r>
              <w:rPr>
                <w:rFonts w:ascii="Times New Roman" w:eastAsia="Times New Roman" w:hAnsi="Times New Roman" w:cs="Times New Roman"/>
                <w:lang w:eastAsia="ru-RU"/>
              </w:rPr>
              <w:t xml:space="preserve"> од</w:t>
            </w:r>
          </w:p>
        </w:tc>
        <w:tc>
          <w:tcPr>
            <w:tcW w:w="4111" w:type="dxa"/>
            <w:tcBorders>
              <w:top w:val="single" w:sz="4" w:space="0" w:color="auto"/>
              <w:left w:val="single" w:sz="4" w:space="0" w:color="auto"/>
              <w:bottom w:val="single" w:sz="4" w:space="0" w:color="auto"/>
              <w:right w:val="single" w:sz="4" w:space="0" w:color="auto"/>
            </w:tcBorders>
          </w:tcPr>
          <w:p w:rsidR="0054366F" w:rsidRDefault="0054366F">
            <w:pPr>
              <w:jc w:val="both"/>
              <w:rPr>
                <w:rFonts w:ascii="Times New Roman" w:eastAsia="Times New Roman" w:hAnsi="Times New Roman" w:cs="Times New Roman"/>
                <w:lang w:eastAsia="ru-RU"/>
              </w:rPr>
            </w:pPr>
          </w:p>
          <w:p w:rsidR="0054366F" w:rsidRDefault="0054366F">
            <w:pPr>
              <w:jc w:val="both"/>
              <w:rPr>
                <w:rFonts w:ascii="Times New Roman" w:eastAsia="Times New Roman" w:hAnsi="Times New Roman" w:cs="Times New Roman"/>
                <w:lang w:eastAsia="ru-RU"/>
              </w:rPr>
            </w:pPr>
          </w:p>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Знать, что язык – средство отражения действительности; слово – двусторонняя языковая единица; умение использовать в речи новые слова.</w:t>
            </w:r>
          </w:p>
        </w:tc>
        <w:tc>
          <w:tcPr>
            <w:tcW w:w="1134"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r w:rsidR="0054366F" w:rsidTr="0054366F">
        <w:trPr>
          <w:trHeight w:val="522"/>
        </w:trPr>
        <w:tc>
          <w:tcPr>
            <w:tcW w:w="817"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402" w:type="dxa"/>
            <w:tcBorders>
              <w:top w:val="single" w:sz="4" w:space="0" w:color="auto"/>
              <w:left w:val="single" w:sz="4" w:space="0" w:color="auto"/>
              <w:bottom w:val="single" w:sz="4" w:space="0" w:color="auto"/>
              <w:right w:val="single" w:sz="4" w:space="0" w:color="auto"/>
            </w:tcBorders>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Слова, обозначающие одушевлённые и неодушевлённые пред меты</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Имена собственные и нарицательные.  </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С. 18 - 20</w:t>
            </w:r>
          </w:p>
          <w:p w:rsidR="0054366F" w:rsidRDefault="0054366F">
            <w:pPr>
              <w:rPr>
                <w:rFonts w:ascii="Times New Roman" w:eastAsia="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Сравнивать и различать слово и предмет, подбирать к одному предмету несколько сло</w:t>
            </w:r>
            <w:proofErr w:type="gramStart"/>
            <w:r>
              <w:rPr>
                <w:rFonts w:ascii="Times New Roman" w:eastAsia="Times New Roman" w:hAnsi="Times New Roman" w:cs="Times New Roman"/>
                <w:lang w:eastAsia="ru-RU"/>
              </w:rPr>
              <w:t>в-</w:t>
            </w:r>
            <w:proofErr w:type="gramEnd"/>
            <w:r>
              <w:rPr>
                <w:rFonts w:ascii="Times New Roman" w:eastAsia="Times New Roman" w:hAnsi="Times New Roman" w:cs="Times New Roman"/>
                <w:lang w:eastAsia="ru-RU"/>
              </w:rPr>
              <w:t xml:space="preserve"> названий, по-разному характеризующих его</w:t>
            </w:r>
          </w:p>
        </w:tc>
        <w:tc>
          <w:tcPr>
            <w:tcW w:w="4111" w:type="dxa"/>
            <w:tcBorders>
              <w:top w:val="single" w:sz="4" w:space="0" w:color="auto"/>
              <w:left w:val="single" w:sz="4" w:space="0" w:color="auto"/>
              <w:bottom w:val="single" w:sz="4" w:space="0" w:color="auto"/>
              <w:right w:val="single" w:sz="4" w:space="0" w:color="auto"/>
            </w:tcBorders>
            <w:hideMark/>
          </w:tcPr>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Умение правильно подбирать слова для обозначения каждого явления, на точное выражение любой мысли. Уметь писать имена собственные.</w:t>
            </w:r>
          </w:p>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Умение различать имена нарицательные и имена собственные; умение писать имена собственные</w:t>
            </w:r>
          </w:p>
        </w:tc>
        <w:tc>
          <w:tcPr>
            <w:tcW w:w="1134"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r w:rsidR="0054366F" w:rsidTr="0054366F">
        <w:trPr>
          <w:trHeight w:val="522"/>
        </w:trPr>
        <w:tc>
          <w:tcPr>
            <w:tcW w:w="817"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402" w:type="dxa"/>
            <w:tcBorders>
              <w:top w:val="single" w:sz="4" w:space="0" w:color="auto"/>
              <w:left w:val="single" w:sz="4" w:space="0" w:color="auto"/>
              <w:bottom w:val="single" w:sz="4" w:space="0" w:color="auto"/>
              <w:right w:val="single" w:sz="4" w:space="0" w:color="auto"/>
            </w:tcBorders>
          </w:tcPr>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 Слова со сходным и противоположным значением.  </w:t>
            </w:r>
          </w:p>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 21 - 23</w:t>
            </w:r>
          </w:p>
          <w:p w:rsidR="0054366F" w:rsidRDefault="0054366F">
            <w:pPr>
              <w:rPr>
                <w:rFonts w:ascii="Times New Roman" w:eastAsia="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 Объединять слова в группы на основе их значения (по тематическим признакам). Понимать необходимость обогащения словаря. Использовать слова различных тематических групп</w:t>
            </w:r>
          </w:p>
        </w:tc>
        <w:tc>
          <w:tcPr>
            <w:tcW w:w="4111" w:type="dxa"/>
            <w:tcBorders>
              <w:top w:val="single" w:sz="4" w:space="0" w:color="auto"/>
              <w:left w:val="single" w:sz="4" w:space="0" w:color="auto"/>
              <w:bottom w:val="single" w:sz="4" w:space="0" w:color="auto"/>
              <w:right w:val="single" w:sz="4" w:space="0" w:color="auto"/>
            </w:tcBorders>
            <w:hideMark/>
          </w:tcPr>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Умение правильно подбирать слова для обозначения каждого явления, на точное выражение любой мысли.</w:t>
            </w:r>
          </w:p>
        </w:tc>
        <w:tc>
          <w:tcPr>
            <w:tcW w:w="1134"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е.</w:t>
            </w:r>
          </w:p>
        </w:tc>
      </w:tr>
      <w:tr w:rsidR="0054366F" w:rsidTr="0054366F">
        <w:trPr>
          <w:trHeight w:val="372"/>
        </w:trPr>
        <w:tc>
          <w:tcPr>
            <w:tcW w:w="817"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8 -9</w:t>
            </w:r>
          </w:p>
        </w:tc>
        <w:tc>
          <w:tcPr>
            <w:tcW w:w="3402"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b/>
                <w:lang w:eastAsia="ru-RU"/>
              </w:rPr>
              <w:t>Имя собственное (2 ч)</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Различие имен собственных и нарицательных.  </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С. 24 – 25, 26 - 28</w:t>
            </w:r>
          </w:p>
        </w:tc>
        <w:tc>
          <w:tcPr>
            <w:tcW w:w="4961" w:type="dxa"/>
            <w:tcBorders>
              <w:top w:val="single" w:sz="4" w:space="0" w:color="auto"/>
              <w:left w:val="single" w:sz="4" w:space="0" w:color="auto"/>
              <w:bottom w:val="single" w:sz="4" w:space="0" w:color="auto"/>
              <w:right w:val="single" w:sz="4" w:space="0" w:color="auto"/>
            </w:tcBorders>
          </w:tcPr>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 </w:t>
            </w:r>
          </w:p>
          <w:p w:rsidR="0054366F" w:rsidRDefault="0054366F">
            <w:pPr>
              <w:spacing w:after="0" w:line="240" w:lineRule="auto"/>
              <w:rPr>
                <w:rFonts w:ascii="Times New Roman" w:eastAsia="Calibri" w:hAnsi="Times New Roman" w:cs="Times New Roman"/>
                <w:lang w:eastAsia="ru-RU"/>
              </w:rPr>
            </w:pPr>
          </w:p>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Употреблять заглавную букву в написании имён собственных.</w:t>
            </w:r>
          </w:p>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Придумывать и записывать слова — имена собственные и нарицательные, классифицировать, давать группам слов общее название. Объяснять этимологию русских фамилий, кличек животных (простейшие случаи)</w:t>
            </w:r>
          </w:p>
          <w:p w:rsidR="0054366F" w:rsidRDefault="0054366F">
            <w:pPr>
              <w:jc w:val="both"/>
              <w:rPr>
                <w:rFonts w:ascii="Times New Roman" w:eastAsia="Times New Roman" w:hAnsi="Times New Roman" w:cs="Times New Roman"/>
                <w:lang w:eastAsia="ru-RU"/>
              </w:rPr>
            </w:pPr>
          </w:p>
        </w:tc>
        <w:tc>
          <w:tcPr>
            <w:tcW w:w="4111" w:type="dxa"/>
            <w:tcBorders>
              <w:top w:val="single" w:sz="4" w:space="0" w:color="auto"/>
              <w:left w:val="single" w:sz="4" w:space="0" w:color="auto"/>
              <w:bottom w:val="single" w:sz="4" w:space="0" w:color="auto"/>
              <w:right w:val="single" w:sz="4" w:space="0" w:color="auto"/>
            </w:tcBorders>
          </w:tcPr>
          <w:p w:rsidR="0054366F" w:rsidRDefault="0054366F">
            <w:pPr>
              <w:jc w:val="both"/>
              <w:rPr>
                <w:rFonts w:ascii="Times New Roman" w:eastAsia="Times New Roman" w:hAnsi="Times New Roman" w:cs="Times New Roman"/>
                <w:lang w:eastAsia="ru-RU"/>
              </w:rPr>
            </w:pPr>
          </w:p>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Умение писать имена собственные; фантазировать; умение наблюдать за превращением в художественном тексте имён нарицательных </w:t>
            </w:r>
            <w:proofErr w:type="gramStart"/>
            <w:r>
              <w:rPr>
                <w:rFonts w:ascii="Times New Roman" w:eastAsia="Times New Roman" w:hAnsi="Times New Roman" w:cs="Times New Roman"/>
                <w:lang w:eastAsia="ru-RU"/>
              </w:rPr>
              <w:t>в</w:t>
            </w:r>
            <w:proofErr w:type="gramEnd"/>
            <w:r>
              <w:rPr>
                <w:rFonts w:ascii="Times New Roman" w:eastAsia="Times New Roman" w:hAnsi="Times New Roman" w:cs="Times New Roman"/>
                <w:lang w:eastAsia="ru-RU"/>
              </w:rPr>
              <w:t xml:space="preserve"> собственные.</w:t>
            </w:r>
          </w:p>
        </w:tc>
        <w:tc>
          <w:tcPr>
            <w:tcW w:w="1134"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r w:rsidR="0054366F" w:rsidTr="0054366F">
        <w:trPr>
          <w:trHeight w:val="224"/>
        </w:trPr>
        <w:tc>
          <w:tcPr>
            <w:tcW w:w="817"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10-11</w:t>
            </w:r>
          </w:p>
        </w:tc>
        <w:tc>
          <w:tcPr>
            <w:tcW w:w="3402" w:type="dxa"/>
            <w:tcBorders>
              <w:top w:val="single" w:sz="4" w:space="0" w:color="auto"/>
              <w:left w:val="single" w:sz="4" w:space="0" w:color="auto"/>
              <w:bottom w:val="single" w:sz="4" w:space="0" w:color="auto"/>
              <w:right w:val="single" w:sz="4" w:space="0" w:color="auto"/>
            </w:tcBorders>
            <w:hideMark/>
          </w:tcPr>
          <w:p w:rsidR="0054366F" w:rsidRDefault="0054366F">
            <w:pPr>
              <w:spacing w:after="0" w:line="240" w:lineRule="auto"/>
              <w:rPr>
                <w:rFonts w:ascii="Times New Roman" w:eastAsia="Calibri" w:hAnsi="Times New Roman" w:cs="Times New Roman"/>
                <w:b/>
                <w:lang w:eastAsia="ru-RU"/>
              </w:rPr>
            </w:pPr>
            <w:r>
              <w:rPr>
                <w:rFonts w:ascii="Times New Roman" w:eastAsia="Calibri" w:hAnsi="Times New Roman" w:cs="Times New Roman"/>
                <w:b/>
                <w:lang w:eastAsia="ru-RU"/>
              </w:rPr>
              <w:t>Слова с несколькими значениями (2 ч)</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Слова с несколькими значениями.  </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С. 29 – 30, 31 - 32</w:t>
            </w:r>
          </w:p>
        </w:tc>
        <w:tc>
          <w:tcPr>
            <w:tcW w:w="4961" w:type="dxa"/>
            <w:tcBorders>
              <w:top w:val="single" w:sz="4" w:space="0" w:color="auto"/>
              <w:left w:val="single" w:sz="4" w:space="0" w:color="auto"/>
              <w:bottom w:val="single" w:sz="4" w:space="0" w:color="auto"/>
              <w:right w:val="single" w:sz="4" w:space="0" w:color="auto"/>
            </w:tcBorders>
            <w:hideMark/>
          </w:tcPr>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Сравнивать предметы, называемые одним многозначным словом, находить в них общее. Объяснять значение многозначного  слова в конкретных примерах его употребления</w:t>
            </w:r>
          </w:p>
        </w:tc>
        <w:tc>
          <w:tcPr>
            <w:tcW w:w="4111" w:type="dxa"/>
            <w:tcBorders>
              <w:top w:val="single" w:sz="4" w:space="0" w:color="auto"/>
              <w:left w:val="single" w:sz="4" w:space="0" w:color="auto"/>
              <w:bottom w:val="single" w:sz="4" w:space="0" w:color="auto"/>
              <w:right w:val="single" w:sz="4" w:space="0" w:color="auto"/>
            </w:tcBorders>
            <w:hideMark/>
          </w:tcPr>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Иметь представление о многозначности слов.</w:t>
            </w:r>
          </w:p>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Умение объяснять значение многозначного  слова в конкретных примерах его употребления.</w:t>
            </w:r>
          </w:p>
        </w:tc>
        <w:tc>
          <w:tcPr>
            <w:tcW w:w="1134"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r w:rsidR="0054366F" w:rsidTr="0054366F">
        <w:trPr>
          <w:trHeight w:val="39"/>
        </w:trPr>
        <w:tc>
          <w:tcPr>
            <w:tcW w:w="817"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12-13</w:t>
            </w:r>
          </w:p>
        </w:tc>
        <w:tc>
          <w:tcPr>
            <w:tcW w:w="3402" w:type="dxa"/>
            <w:tcBorders>
              <w:top w:val="single" w:sz="4" w:space="0" w:color="auto"/>
              <w:left w:val="single" w:sz="4" w:space="0" w:color="auto"/>
              <w:bottom w:val="single" w:sz="4" w:space="0" w:color="auto"/>
              <w:right w:val="single" w:sz="4" w:space="0" w:color="auto"/>
            </w:tcBorders>
            <w:hideMark/>
          </w:tcPr>
          <w:p w:rsidR="0054366F" w:rsidRDefault="0054366F">
            <w:pPr>
              <w:spacing w:after="0" w:line="240" w:lineRule="auto"/>
              <w:rPr>
                <w:rFonts w:ascii="Times New Roman" w:eastAsia="Calibri" w:hAnsi="Times New Roman" w:cs="Times New Roman"/>
                <w:b/>
                <w:lang w:eastAsia="ru-RU"/>
              </w:rPr>
            </w:pPr>
            <w:r>
              <w:rPr>
                <w:rFonts w:ascii="Times New Roman" w:eastAsia="Calibri" w:hAnsi="Times New Roman" w:cs="Times New Roman"/>
                <w:lang w:eastAsia="ru-RU"/>
              </w:rPr>
              <w:t xml:space="preserve"> </w:t>
            </w:r>
            <w:r>
              <w:rPr>
                <w:rFonts w:ascii="Times New Roman" w:eastAsia="Calibri" w:hAnsi="Times New Roman" w:cs="Times New Roman"/>
                <w:b/>
                <w:lang w:eastAsia="ru-RU"/>
              </w:rPr>
              <w:t>Слова, близкие и противоположные по значению (2 ч)</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Слова, близкие и противоположные по значению, их значение и звучание.  </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С . 33 – 34,  35 - 36</w:t>
            </w:r>
          </w:p>
        </w:tc>
        <w:tc>
          <w:tcPr>
            <w:tcW w:w="4961" w:type="dxa"/>
            <w:tcBorders>
              <w:top w:val="single" w:sz="4" w:space="0" w:color="auto"/>
              <w:left w:val="single" w:sz="4" w:space="0" w:color="auto"/>
              <w:bottom w:val="single" w:sz="4" w:space="0" w:color="auto"/>
              <w:right w:val="single" w:sz="4" w:space="0" w:color="auto"/>
            </w:tcBorders>
          </w:tcPr>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 </w:t>
            </w:r>
          </w:p>
          <w:p w:rsidR="0054366F" w:rsidRDefault="0054366F">
            <w:pPr>
              <w:spacing w:after="0" w:line="240" w:lineRule="auto"/>
              <w:rPr>
                <w:rFonts w:ascii="Times New Roman" w:eastAsia="Calibri" w:hAnsi="Times New Roman" w:cs="Times New Roman"/>
                <w:lang w:eastAsia="ru-RU"/>
              </w:rPr>
            </w:pPr>
          </w:p>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Сравнивать синонимы и антонимы по значению и по звучанию. Употреблять синонимы и антонимы разных тематических групп в речи. Использовать словари синонимов и антонимов</w:t>
            </w:r>
          </w:p>
          <w:p w:rsidR="0054366F" w:rsidRDefault="0054366F">
            <w:pPr>
              <w:jc w:val="both"/>
              <w:rPr>
                <w:rFonts w:ascii="Times New Roman" w:eastAsia="Times New Roman" w:hAnsi="Times New Roman" w:cs="Times New Roman"/>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Иметь представление о словах, близких по значению; умение употреблять такие слова в речи. Иметь представление о словах, противоположных по значению.</w:t>
            </w:r>
          </w:p>
        </w:tc>
        <w:tc>
          <w:tcPr>
            <w:tcW w:w="1134"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r w:rsidR="0054366F" w:rsidTr="0054366F">
        <w:trPr>
          <w:trHeight w:val="39"/>
        </w:trPr>
        <w:tc>
          <w:tcPr>
            <w:tcW w:w="817"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14-16</w:t>
            </w:r>
          </w:p>
        </w:tc>
        <w:tc>
          <w:tcPr>
            <w:tcW w:w="3402" w:type="dxa"/>
            <w:tcBorders>
              <w:top w:val="single" w:sz="4" w:space="0" w:color="auto"/>
              <w:left w:val="single" w:sz="4" w:space="0" w:color="auto"/>
              <w:bottom w:val="single" w:sz="4" w:space="0" w:color="auto"/>
              <w:right w:val="single" w:sz="4" w:space="0" w:color="auto"/>
            </w:tcBorders>
            <w:hideMark/>
          </w:tcPr>
          <w:p w:rsidR="0054366F" w:rsidRDefault="0054366F">
            <w:pPr>
              <w:spacing w:after="0" w:line="240" w:lineRule="auto"/>
              <w:rPr>
                <w:rFonts w:ascii="Times New Roman" w:eastAsia="Calibri" w:hAnsi="Times New Roman" w:cs="Times New Roman"/>
                <w:b/>
                <w:lang w:eastAsia="ru-RU"/>
              </w:rPr>
            </w:pPr>
            <w:r>
              <w:rPr>
                <w:rFonts w:ascii="Times New Roman" w:eastAsia="Calibri" w:hAnsi="Times New Roman" w:cs="Times New Roman"/>
                <w:lang w:eastAsia="ru-RU"/>
              </w:rPr>
              <w:t xml:space="preserve"> </w:t>
            </w:r>
            <w:r>
              <w:rPr>
                <w:rFonts w:ascii="Times New Roman" w:eastAsia="Calibri" w:hAnsi="Times New Roman" w:cs="Times New Roman"/>
                <w:b/>
                <w:lang w:eastAsia="ru-RU"/>
              </w:rPr>
              <w:t>Группы слов (3 ч)</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Группы слов, объединенных основным значением </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предмет, признак предмета, действие предмета).  </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С. 37 – 38, 39 – 41, 42 - 44</w:t>
            </w:r>
          </w:p>
        </w:tc>
        <w:tc>
          <w:tcPr>
            <w:tcW w:w="4961" w:type="dxa"/>
            <w:tcBorders>
              <w:top w:val="single" w:sz="4" w:space="0" w:color="auto"/>
              <w:left w:val="single" w:sz="4" w:space="0" w:color="auto"/>
              <w:bottom w:val="single" w:sz="4" w:space="0" w:color="auto"/>
              <w:right w:val="single" w:sz="4" w:space="0" w:color="auto"/>
            </w:tcBorders>
            <w:hideMark/>
          </w:tcPr>
          <w:p w:rsidR="0054366F" w:rsidRDefault="0054366F">
            <w:pPr>
              <w:spacing w:after="0" w:line="240" w:lineRule="auto"/>
              <w:rPr>
                <w:rFonts w:ascii="Times New Roman" w:eastAsia="Calibri" w:hAnsi="Times New Roman" w:cs="Times New Roman"/>
                <w:sz w:val="21"/>
                <w:szCs w:val="21"/>
                <w:lang w:eastAsia="ru-RU"/>
              </w:rPr>
            </w:pPr>
            <w:r>
              <w:rPr>
                <w:rFonts w:ascii="Times New Roman" w:eastAsia="Calibri" w:hAnsi="Times New Roman" w:cs="Times New Roman"/>
                <w:lang w:eastAsia="ru-RU"/>
              </w:rPr>
              <w:t xml:space="preserve"> Распределять слова по группам на основе их основного значения и вопроса. Находить в тексте слова — названия предметов, названия признаков и названия действий. Составлять группы слов, объединённых общими признаками, записывать вопросы, на которые они отвечают (какой? что делает? кто? что?). Работать с орфографическим словарём, составлять тематические словарики; собирать и записывать их. </w:t>
            </w:r>
            <w:proofErr w:type="gramStart"/>
            <w:r>
              <w:rPr>
                <w:rFonts w:ascii="Times New Roman" w:eastAsia="Calibri" w:hAnsi="Times New Roman" w:cs="Times New Roman"/>
                <w:lang w:eastAsia="ru-RU"/>
              </w:rPr>
              <w:t>Участвовать в конкурсе «Кто больше знает слов и их значений?», подбирать слова по темам, помогающим через слово познавать мир (человек: его семья, возраст (младенец, дитя, старец), облик человека (рост, фигура, волосы), качества и черты характера (ум, смелость, честность).</w:t>
            </w:r>
            <w:proofErr w:type="gramEnd"/>
          </w:p>
        </w:tc>
        <w:tc>
          <w:tcPr>
            <w:tcW w:w="4111" w:type="dxa"/>
            <w:tcBorders>
              <w:top w:val="single" w:sz="4" w:space="0" w:color="auto"/>
              <w:left w:val="single" w:sz="4" w:space="0" w:color="auto"/>
              <w:bottom w:val="single" w:sz="4" w:space="0" w:color="auto"/>
              <w:right w:val="single" w:sz="4" w:space="0" w:color="auto"/>
            </w:tcBorders>
            <w:hideMark/>
          </w:tcPr>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Умение различать предмет и слово как название предмета; определять слова, которые обозначают названия предметов, их действия и признаки; классифицировать слова; наблюдать за ролью слов в речи.</w:t>
            </w:r>
          </w:p>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Умение ставить вопросы к словам; различать слова-названия одушевлённых и неодушевлённых предметов.</w:t>
            </w:r>
          </w:p>
        </w:tc>
        <w:tc>
          <w:tcPr>
            <w:tcW w:w="1134"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r w:rsidR="0054366F" w:rsidTr="0054366F">
        <w:trPr>
          <w:trHeight w:val="39"/>
        </w:trPr>
        <w:tc>
          <w:tcPr>
            <w:tcW w:w="817"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402"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b/>
                <w:lang w:eastAsia="ru-RU"/>
              </w:rPr>
              <w:t>Звуки и буквы. Алфавит (2 ч)</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Звуковой анализ, звуковая и буквенная форма слова.  </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С. 45 - 47</w:t>
            </w:r>
          </w:p>
        </w:tc>
        <w:tc>
          <w:tcPr>
            <w:tcW w:w="4961" w:type="dxa"/>
            <w:tcBorders>
              <w:top w:val="single" w:sz="4" w:space="0" w:color="auto"/>
              <w:left w:val="single" w:sz="4" w:space="0" w:color="auto"/>
              <w:bottom w:val="single" w:sz="4" w:space="0" w:color="auto"/>
              <w:right w:val="single" w:sz="4" w:space="0" w:color="auto"/>
            </w:tcBorders>
            <w:hideMark/>
          </w:tcPr>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 Различать звуки и буквы. Проводить </w:t>
            </w:r>
            <w:proofErr w:type="spellStart"/>
            <w:r>
              <w:rPr>
                <w:rFonts w:ascii="Times New Roman" w:eastAsia="Calibri" w:hAnsi="Times New Roman" w:cs="Times New Roman"/>
                <w:lang w:eastAsia="ru-RU"/>
              </w:rPr>
              <w:t>слого</w:t>
            </w:r>
            <w:proofErr w:type="spellEnd"/>
            <w:r>
              <w:rPr>
                <w:rFonts w:ascii="Times New Roman" w:eastAsia="Calibri" w:hAnsi="Times New Roman" w:cs="Times New Roman"/>
                <w:lang w:eastAsia="ru-RU"/>
              </w:rPr>
              <w:t>-звуковой анализ слов. Понимать и объяснять роль звуков в различении слов.</w:t>
            </w:r>
          </w:p>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Называть буквы в алфавитном порядке</w:t>
            </w:r>
          </w:p>
        </w:tc>
        <w:tc>
          <w:tcPr>
            <w:tcW w:w="4111" w:type="dxa"/>
            <w:tcBorders>
              <w:top w:val="single" w:sz="4" w:space="0" w:color="auto"/>
              <w:left w:val="single" w:sz="4" w:space="0" w:color="auto"/>
              <w:bottom w:val="single" w:sz="4" w:space="0" w:color="auto"/>
              <w:right w:val="single" w:sz="4" w:space="0" w:color="auto"/>
            </w:tcBorders>
            <w:hideMark/>
          </w:tcPr>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Знание алфавита. Уметь различать буквы и звуки.</w:t>
            </w:r>
          </w:p>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Умение переключать внимание с лексического значения слова на его звуковую форму; различать звуки речи и звуки окружающего мира</w:t>
            </w:r>
          </w:p>
        </w:tc>
        <w:tc>
          <w:tcPr>
            <w:tcW w:w="1134"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r w:rsidR="0054366F" w:rsidTr="0054366F">
        <w:trPr>
          <w:trHeight w:val="39"/>
        </w:trPr>
        <w:tc>
          <w:tcPr>
            <w:tcW w:w="817"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402"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Алфавит как основа </w:t>
            </w:r>
            <w:r>
              <w:rPr>
                <w:rFonts w:ascii="Times New Roman" w:eastAsia="Times New Roman" w:hAnsi="Times New Roman" w:cs="Times New Roman"/>
                <w:lang w:eastAsia="ru-RU"/>
              </w:rPr>
              <w:lastRenderedPageBreak/>
              <w:t xml:space="preserve">письменности.  </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С. 48 - 49</w:t>
            </w:r>
          </w:p>
        </w:tc>
        <w:tc>
          <w:tcPr>
            <w:tcW w:w="4961" w:type="dxa"/>
            <w:tcBorders>
              <w:top w:val="single" w:sz="4" w:space="0" w:color="auto"/>
              <w:left w:val="single" w:sz="4" w:space="0" w:color="auto"/>
              <w:bottom w:val="single" w:sz="4" w:space="0" w:color="auto"/>
              <w:right w:val="single" w:sz="4" w:space="0" w:color="auto"/>
            </w:tcBorders>
            <w:hideMark/>
          </w:tcPr>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lastRenderedPageBreak/>
              <w:t xml:space="preserve"> Понимать и объяснять роль звуков в различении слов.</w:t>
            </w:r>
          </w:p>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Называть буквы в алфавитном порядке</w:t>
            </w:r>
          </w:p>
        </w:tc>
        <w:tc>
          <w:tcPr>
            <w:tcW w:w="4111" w:type="dxa"/>
            <w:tcBorders>
              <w:top w:val="single" w:sz="4" w:space="0" w:color="auto"/>
              <w:left w:val="single" w:sz="4" w:space="0" w:color="auto"/>
              <w:bottom w:val="single" w:sz="4" w:space="0" w:color="auto"/>
              <w:right w:val="single" w:sz="4" w:space="0" w:color="auto"/>
            </w:tcBorders>
            <w:hideMark/>
          </w:tcPr>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Знание звукового состава слова и его связь со значением слова; знание буквы </w:t>
            </w:r>
            <w:r>
              <w:rPr>
                <w:rFonts w:ascii="Times New Roman" w:eastAsia="Times New Roman" w:hAnsi="Times New Roman" w:cs="Times New Roman"/>
                <w:lang w:eastAsia="ru-RU"/>
              </w:rPr>
              <w:lastRenderedPageBreak/>
              <w:t>как значка звука</w:t>
            </w:r>
          </w:p>
        </w:tc>
        <w:tc>
          <w:tcPr>
            <w:tcW w:w="1134"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p>
        </w:tc>
      </w:tr>
      <w:tr w:rsidR="0054366F" w:rsidTr="0054366F">
        <w:trPr>
          <w:trHeight w:val="39"/>
        </w:trPr>
        <w:tc>
          <w:tcPr>
            <w:tcW w:w="817"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p>
        </w:tc>
        <w:tc>
          <w:tcPr>
            <w:tcW w:w="3402" w:type="dxa"/>
            <w:tcBorders>
              <w:top w:val="single" w:sz="4" w:space="0" w:color="auto"/>
              <w:left w:val="single" w:sz="4" w:space="0" w:color="auto"/>
              <w:bottom w:val="single" w:sz="4" w:space="0" w:color="auto"/>
              <w:right w:val="single" w:sz="4" w:space="0" w:color="auto"/>
            </w:tcBorders>
            <w:hideMark/>
          </w:tcPr>
          <w:p w:rsidR="0054366F" w:rsidRDefault="0054366F">
            <w:pPr>
              <w:spacing w:after="0" w:line="240" w:lineRule="auto"/>
              <w:rPr>
                <w:rFonts w:ascii="Times New Roman" w:eastAsia="Calibri" w:hAnsi="Times New Roman" w:cs="Times New Roman"/>
                <w:b/>
                <w:lang w:eastAsia="ru-RU"/>
              </w:rPr>
            </w:pPr>
            <w:r>
              <w:rPr>
                <w:rFonts w:ascii="Times New Roman" w:eastAsia="Calibri" w:hAnsi="Times New Roman" w:cs="Times New Roman"/>
                <w:lang w:eastAsia="ru-RU"/>
              </w:rPr>
              <w:t xml:space="preserve"> </w:t>
            </w:r>
            <w:r>
              <w:rPr>
                <w:rFonts w:ascii="Times New Roman" w:eastAsia="Calibri" w:hAnsi="Times New Roman" w:cs="Times New Roman"/>
                <w:b/>
                <w:lang w:eastAsia="ru-RU"/>
              </w:rPr>
              <w:t>Гласные звуки. Обозначение их буквами. Согласные звуки. Обозначение их буквами (2 ч)</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Обозначение мягкости и твердости согласных звуков на письме.</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С. 50 - 51</w:t>
            </w:r>
          </w:p>
        </w:tc>
        <w:tc>
          <w:tcPr>
            <w:tcW w:w="4961" w:type="dxa"/>
            <w:tcBorders>
              <w:top w:val="single" w:sz="4" w:space="0" w:color="auto"/>
              <w:left w:val="single" w:sz="4" w:space="0" w:color="auto"/>
              <w:bottom w:val="single" w:sz="4" w:space="0" w:color="auto"/>
              <w:right w:val="single" w:sz="4" w:space="0" w:color="auto"/>
            </w:tcBorders>
          </w:tcPr>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 Обозначать на письме мягкость и твёрдость согласных звуков. Анализировать примеры звукописи. Проводить </w:t>
            </w:r>
            <w:proofErr w:type="spellStart"/>
            <w:proofErr w:type="gramStart"/>
            <w:r>
              <w:rPr>
                <w:rFonts w:ascii="Times New Roman" w:eastAsia="Calibri" w:hAnsi="Times New Roman" w:cs="Times New Roman"/>
                <w:lang w:eastAsia="ru-RU"/>
              </w:rPr>
              <w:t>звуко</w:t>
            </w:r>
            <w:proofErr w:type="spellEnd"/>
            <w:r>
              <w:rPr>
                <w:rFonts w:ascii="Times New Roman" w:eastAsia="Calibri" w:hAnsi="Times New Roman" w:cs="Times New Roman"/>
                <w:lang w:eastAsia="ru-RU"/>
              </w:rPr>
              <w:t xml:space="preserve"> - буквенный</w:t>
            </w:r>
            <w:proofErr w:type="gramEnd"/>
            <w:r>
              <w:rPr>
                <w:rFonts w:ascii="Times New Roman" w:eastAsia="Calibri" w:hAnsi="Times New Roman" w:cs="Times New Roman"/>
                <w:lang w:eastAsia="ru-RU"/>
              </w:rPr>
              <w:t xml:space="preserve"> анализ слов</w:t>
            </w:r>
          </w:p>
          <w:p w:rsidR="0054366F" w:rsidRDefault="0054366F">
            <w:pPr>
              <w:jc w:val="both"/>
              <w:rPr>
                <w:rFonts w:ascii="Times New Roman" w:eastAsia="Times New Roman" w:hAnsi="Times New Roman" w:cs="Times New Roman"/>
                <w:lang w:eastAsia="ru-RU"/>
              </w:rPr>
            </w:pPr>
          </w:p>
        </w:tc>
        <w:tc>
          <w:tcPr>
            <w:tcW w:w="4111" w:type="dxa"/>
            <w:tcBorders>
              <w:top w:val="single" w:sz="4" w:space="0" w:color="auto"/>
              <w:left w:val="single" w:sz="4" w:space="0" w:color="auto"/>
              <w:bottom w:val="single" w:sz="4" w:space="0" w:color="auto"/>
              <w:right w:val="single" w:sz="4" w:space="0" w:color="auto"/>
            </w:tcBorders>
          </w:tcPr>
          <w:p w:rsidR="0054366F" w:rsidRDefault="0054366F">
            <w:pPr>
              <w:jc w:val="both"/>
              <w:rPr>
                <w:rFonts w:ascii="Times New Roman" w:eastAsia="Times New Roman" w:hAnsi="Times New Roman" w:cs="Times New Roman"/>
                <w:lang w:eastAsia="ru-RU"/>
              </w:rPr>
            </w:pPr>
          </w:p>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Знание звукового состава слова и его связь со значением слова; знание буквы как значка звука.</w:t>
            </w:r>
          </w:p>
        </w:tc>
        <w:tc>
          <w:tcPr>
            <w:tcW w:w="1134"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b/>
                <w:u w:val="single"/>
                <w:lang w:eastAsia="ru-RU"/>
              </w:rPr>
              <w:t>ИКТ</w:t>
            </w:r>
          </w:p>
        </w:tc>
      </w:tr>
      <w:tr w:rsidR="0054366F" w:rsidTr="0054366F">
        <w:trPr>
          <w:trHeight w:val="39"/>
        </w:trPr>
        <w:tc>
          <w:tcPr>
            <w:tcW w:w="817"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402"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Количество согласных звуков и согласных букв. Роль гласных и согласных звуков в речи.</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С. 52 - 55</w:t>
            </w:r>
          </w:p>
        </w:tc>
        <w:tc>
          <w:tcPr>
            <w:tcW w:w="4961" w:type="dxa"/>
            <w:tcBorders>
              <w:top w:val="single" w:sz="4" w:space="0" w:color="auto"/>
              <w:left w:val="single" w:sz="4" w:space="0" w:color="auto"/>
              <w:bottom w:val="single" w:sz="4" w:space="0" w:color="auto"/>
              <w:right w:val="single" w:sz="4" w:space="0" w:color="auto"/>
            </w:tcBorders>
          </w:tcPr>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 Обозначать на письме мягкость и твёрдость согласных звуков. Анализировать примеры звукописи. Проводить </w:t>
            </w:r>
            <w:proofErr w:type="spellStart"/>
            <w:proofErr w:type="gramStart"/>
            <w:r>
              <w:rPr>
                <w:rFonts w:ascii="Times New Roman" w:eastAsia="Calibri" w:hAnsi="Times New Roman" w:cs="Times New Roman"/>
                <w:lang w:eastAsia="ru-RU"/>
              </w:rPr>
              <w:t>звуко</w:t>
            </w:r>
            <w:proofErr w:type="spellEnd"/>
            <w:r>
              <w:rPr>
                <w:rFonts w:ascii="Times New Roman" w:eastAsia="Calibri" w:hAnsi="Times New Roman" w:cs="Times New Roman"/>
                <w:lang w:eastAsia="ru-RU"/>
              </w:rPr>
              <w:t xml:space="preserve"> - буквенный</w:t>
            </w:r>
            <w:proofErr w:type="gramEnd"/>
            <w:r>
              <w:rPr>
                <w:rFonts w:ascii="Times New Roman" w:eastAsia="Calibri" w:hAnsi="Times New Roman" w:cs="Times New Roman"/>
                <w:lang w:eastAsia="ru-RU"/>
              </w:rPr>
              <w:t xml:space="preserve"> анализ слов</w:t>
            </w:r>
          </w:p>
          <w:p w:rsidR="0054366F" w:rsidRDefault="0054366F">
            <w:pPr>
              <w:jc w:val="both"/>
              <w:rPr>
                <w:rFonts w:ascii="Times New Roman" w:eastAsia="Times New Roman" w:hAnsi="Times New Roman" w:cs="Times New Roman"/>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Умение распознавать гласные и  согласные звуки по их существенным признакам; умение работать с моделями слов; проводить звукобуквенный анализ слов; сравнивать слова по произношению и написанию; умение чётко произносить звуки в составе слова.</w:t>
            </w:r>
          </w:p>
        </w:tc>
        <w:tc>
          <w:tcPr>
            <w:tcW w:w="1134"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b/>
                <w:u w:val="single"/>
                <w:lang w:eastAsia="ru-RU"/>
              </w:rPr>
              <w:t>ИКТ</w:t>
            </w:r>
          </w:p>
        </w:tc>
      </w:tr>
      <w:tr w:rsidR="0054366F" w:rsidTr="0054366F">
        <w:trPr>
          <w:trHeight w:val="39"/>
        </w:trPr>
        <w:tc>
          <w:tcPr>
            <w:tcW w:w="817"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402" w:type="dxa"/>
            <w:tcBorders>
              <w:top w:val="single" w:sz="4" w:space="0" w:color="auto"/>
              <w:left w:val="single" w:sz="4" w:space="0" w:color="auto"/>
              <w:bottom w:val="single" w:sz="4" w:space="0" w:color="auto"/>
              <w:right w:val="single" w:sz="4" w:space="0" w:color="auto"/>
            </w:tcBorders>
            <w:hideMark/>
          </w:tcPr>
          <w:p w:rsidR="0054366F" w:rsidRDefault="0054366F">
            <w:pPr>
              <w:spacing w:after="0" w:line="240" w:lineRule="auto"/>
              <w:rPr>
                <w:rFonts w:ascii="Times New Roman" w:eastAsia="Calibri" w:hAnsi="Times New Roman" w:cs="Times New Roman"/>
                <w:b/>
                <w:lang w:eastAsia="ru-RU"/>
              </w:rPr>
            </w:pPr>
            <w:r>
              <w:rPr>
                <w:rFonts w:ascii="Times New Roman" w:eastAsia="Calibri" w:hAnsi="Times New Roman" w:cs="Times New Roman"/>
                <w:lang w:eastAsia="ru-RU"/>
              </w:rPr>
              <w:t xml:space="preserve"> </w:t>
            </w:r>
            <w:r>
              <w:rPr>
                <w:rFonts w:ascii="Times New Roman" w:eastAsia="Calibri" w:hAnsi="Times New Roman" w:cs="Times New Roman"/>
                <w:b/>
                <w:lang w:eastAsia="ru-RU"/>
              </w:rPr>
              <w:t>Слоги. Перенос слов (2 ч)</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Деление слова на фонетические слоги. Определение количества слогов в слове.</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С. 56 – 58</w:t>
            </w:r>
          </w:p>
        </w:tc>
        <w:tc>
          <w:tcPr>
            <w:tcW w:w="4961" w:type="dxa"/>
            <w:tcBorders>
              <w:top w:val="single" w:sz="4" w:space="0" w:color="auto"/>
              <w:left w:val="single" w:sz="4" w:space="0" w:color="auto"/>
              <w:bottom w:val="single" w:sz="4" w:space="0" w:color="auto"/>
              <w:right w:val="single" w:sz="4" w:space="0" w:color="auto"/>
            </w:tcBorders>
            <w:hideMark/>
          </w:tcPr>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  Делить слова на слоги, опираясь на количество гласных звуков в слове. Объяснять различие между словом и слогом.</w:t>
            </w:r>
          </w:p>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Исправлять некорректно выполненное деление слов на слоги. Составлять рассказы по опорным словам. Сравнивать</w:t>
            </w:r>
          </w:p>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деление слова на слоги и на части для переноса. Применять</w:t>
            </w:r>
          </w:p>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правила переноса слов. Переносить слова со строки на строку по слогам. Называть несколько вариантов переноса слов.</w:t>
            </w:r>
          </w:p>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Объяснять деление слов для переноса, работая в паре</w:t>
            </w:r>
          </w:p>
        </w:tc>
        <w:tc>
          <w:tcPr>
            <w:tcW w:w="4111" w:type="dxa"/>
            <w:tcBorders>
              <w:top w:val="single" w:sz="4" w:space="0" w:color="auto"/>
              <w:left w:val="single" w:sz="4" w:space="0" w:color="auto"/>
              <w:bottom w:val="single" w:sz="4" w:space="0" w:color="auto"/>
              <w:right w:val="single" w:sz="4" w:space="0" w:color="auto"/>
            </w:tcBorders>
          </w:tcPr>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Иметь представление о слоге как произносительной части слова; умение соотносить количество слогов в слове и количество в нём гласных звуков. </w:t>
            </w:r>
          </w:p>
          <w:p w:rsidR="0054366F" w:rsidRDefault="0054366F">
            <w:pPr>
              <w:jc w:val="both"/>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r w:rsidR="0054366F" w:rsidTr="0054366F">
        <w:trPr>
          <w:trHeight w:val="39"/>
        </w:trPr>
        <w:tc>
          <w:tcPr>
            <w:tcW w:w="817"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402"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Закрепление знаний о слоге. Правила переноса.</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С. 59 – 60</w:t>
            </w:r>
          </w:p>
        </w:tc>
        <w:tc>
          <w:tcPr>
            <w:tcW w:w="4961" w:type="dxa"/>
            <w:tcBorders>
              <w:top w:val="single" w:sz="4" w:space="0" w:color="auto"/>
              <w:left w:val="single" w:sz="4" w:space="0" w:color="auto"/>
              <w:bottom w:val="single" w:sz="4" w:space="0" w:color="auto"/>
              <w:right w:val="single" w:sz="4" w:space="0" w:color="auto"/>
            </w:tcBorders>
            <w:hideMark/>
          </w:tcPr>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  Делить слова на слоги, опираясь на количество гласных звуков в слове. Объяснять различие между словом и слогом.</w:t>
            </w:r>
          </w:p>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Исправлять некорректно выполненное деление слов на слоги. Составлять рассказы по опорным словам. Сравнивать</w:t>
            </w:r>
          </w:p>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деление слова на слоги и на части для переноса. Применять</w:t>
            </w:r>
          </w:p>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lastRenderedPageBreak/>
              <w:t>правила переноса слов. Переносить слова со строки на строку по слогам. Называть несколько вариантов переноса слов.</w:t>
            </w:r>
          </w:p>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Объяснять деление слов для переноса, работая в паре.</w:t>
            </w:r>
          </w:p>
        </w:tc>
        <w:tc>
          <w:tcPr>
            <w:tcW w:w="4111" w:type="dxa"/>
            <w:tcBorders>
              <w:top w:val="single" w:sz="4" w:space="0" w:color="auto"/>
              <w:left w:val="single" w:sz="4" w:space="0" w:color="auto"/>
              <w:bottom w:val="single" w:sz="4" w:space="0" w:color="auto"/>
              <w:right w:val="single" w:sz="4" w:space="0" w:color="auto"/>
            </w:tcBorders>
            <w:hideMark/>
          </w:tcPr>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Умение делить слово на слоги; правильно переносить на письме слова; умение озаглавливать текст</w:t>
            </w:r>
          </w:p>
        </w:tc>
        <w:tc>
          <w:tcPr>
            <w:tcW w:w="1134"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b/>
                <w:u w:val="single"/>
                <w:lang w:eastAsia="ru-RU"/>
              </w:rPr>
              <w:t>ИКТ</w:t>
            </w:r>
          </w:p>
        </w:tc>
      </w:tr>
      <w:tr w:rsidR="0054366F" w:rsidTr="0054366F">
        <w:trPr>
          <w:trHeight w:val="39"/>
        </w:trPr>
        <w:tc>
          <w:tcPr>
            <w:tcW w:w="817"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p>
        </w:tc>
        <w:tc>
          <w:tcPr>
            <w:tcW w:w="3402" w:type="dxa"/>
            <w:tcBorders>
              <w:top w:val="single" w:sz="4" w:space="0" w:color="auto"/>
              <w:left w:val="single" w:sz="4" w:space="0" w:color="auto"/>
              <w:bottom w:val="single" w:sz="4" w:space="0" w:color="auto"/>
              <w:right w:val="single" w:sz="4" w:space="0" w:color="auto"/>
            </w:tcBorders>
            <w:hideMark/>
          </w:tcPr>
          <w:p w:rsidR="0054366F" w:rsidRDefault="0054366F">
            <w:pPr>
              <w:spacing w:after="0" w:line="240" w:lineRule="auto"/>
              <w:rPr>
                <w:rFonts w:ascii="Times New Roman" w:eastAsia="Calibri" w:hAnsi="Times New Roman" w:cs="Times New Roman"/>
                <w:b/>
                <w:lang w:eastAsia="ru-RU"/>
              </w:rPr>
            </w:pPr>
            <w:r>
              <w:rPr>
                <w:rFonts w:ascii="Times New Roman" w:eastAsia="Calibri" w:hAnsi="Times New Roman" w:cs="Times New Roman"/>
                <w:lang w:eastAsia="ru-RU"/>
              </w:rPr>
              <w:t xml:space="preserve"> </w:t>
            </w:r>
            <w:r>
              <w:rPr>
                <w:rFonts w:ascii="Times New Roman" w:eastAsia="Calibri" w:hAnsi="Times New Roman" w:cs="Times New Roman"/>
                <w:b/>
                <w:lang w:eastAsia="ru-RU"/>
              </w:rPr>
              <w:t>Ударение. Ударные и безударные гласные звуки. Обозначение их буквами (3 ч)</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Ударение</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Ударный и безударные слоги.</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С. 61 – 63</w:t>
            </w:r>
          </w:p>
        </w:tc>
        <w:tc>
          <w:tcPr>
            <w:tcW w:w="4961" w:type="dxa"/>
            <w:tcBorders>
              <w:top w:val="single" w:sz="4" w:space="0" w:color="auto"/>
              <w:left w:val="single" w:sz="4" w:space="0" w:color="auto"/>
              <w:bottom w:val="single" w:sz="4" w:space="0" w:color="auto"/>
              <w:right w:val="single" w:sz="4" w:space="0" w:color="auto"/>
            </w:tcBorders>
            <w:hideMark/>
          </w:tcPr>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 Ставить в словах ударение, называть ударный слог, подчёркивать безударные гласные. Ставить ударение в словах в соответствии с литературными нормами.  Сравнивать произношение и написание гласных в словах. Находить безударные гласные в словах, подбирать проверочные слова. </w:t>
            </w:r>
          </w:p>
        </w:tc>
        <w:tc>
          <w:tcPr>
            <w:tcW w:w="4111" w:type="dxa"/>
            <w:tcBorders>
              <w:top w:val="single" w:sz="4" w:space="0" w:color="auto"/>
              <w:left w:val="single" w:sz="4" w:space="0" w:color="auto"/>
              <w:bottom w:val="single" w:sz="4" w:space="0" w:color="auto"/>
              <w:right w:val="single" w:sz="4" w:space="0" w:color="auto"/>
            </w:tcBorders>
          </w:tcPr>
          <w:p w:rsidR="0054366F" w:rsidRDefault="0054366F">
            <w:pPr>
              <w:jc w:val="both"/>
              <w:rPr>
                <w:rFonts w:ascii="Times New Roman" w:eastAsia="Times New Roman" w:hAnsi="Times New Roman" w:cs="Times New Roman"/>
                <w:lang w:eastAsia="ru-RU"/>
              </w:rPr>
            </w:pPr>
          </w:p>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Умение находить в слове ударный слог; наблюдать роль ударения в различении смысла слова</w:t>
            </w:r>
          </w:p>
          <w:p w:rsidR="0054366F" w:rsidRDefault="0054366F">
            <w:pPr>
              <w:jc w:val="both"/>
              <w:rPr>
                <w:rFonts w:ascii="Times New Roman" w:eastAsia="Times New Roman" w:hAnsi="Times New Roman" w:cs="Times New Roman"/>
                <w:lang w:eastAsia="ru-RU"/>
              </w:rPr>
            </w:pPr>
          </w:p>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r w:rsidR="0054366F" w:rsidTr="0054366F">
        <w:trPr>
          <w:trHeight w:val="39"/>
        </w:trPr>
        <w:tc>
          <w:tcPr>
            <w:tcW w:w="817"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402"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Роль ударения в узнавании слова.</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С. 64 – 66</w:t>
            </w:r>
          </w:p>
        </w:tc>
        <w:tc>
          <w:tcPr>
            <w:tcW w:w="4961" w:type="dxa"/>
            <w:tcBorders>
              <w:top w:val="single" w:sz="4" w:space="0" w:color="auto"/>
              <w:left w:val="single" w:sz="4" w:space="0" w:color="auto"/>
              <w:bottom w:val="single" w:sz="4" w:space="0" w:color="auto"/>
              <w:right w:val="single" w:sz="4" w:space="0" w:color="auto"/>
            </w:tcBorders>
            <w:hideMark/>
          </w:tcPr>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 Анализировать ритм стихотворной речи</w:t>
            </w:r>
          </w:p>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Пользоваться орфоэпическим словариком для определения верного произношения слов.</w:t>
            </w:r>
          </w:p>
        </w:tc>
        <w:tc>
          <w:tcPr>
            <w:tcW w:w="4111" w:type="dxa"/>
            <w:tcBorders>
              <w:top w:val="single" w:sz="4" w:space="0" w:color="auto"/>
              <w:left w:val="single" w:sz="4" w:space="0" w:color="auto"/>
              <w:bottom w:val="single" w:sz="4" w:space="0" w:color="auto"/>
              <w:right w:val="single" w:sz="4" w:space="0" w:color="auto"/>
            </w:tcBorders>
          </w:tcPr>
          <w:p w:rsidR="0054366F" w:rsidRDefault="0054366F">
            <w:pPr>
              <w:jc w:val="both"/>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r w:rsidR="0054366F" w:rsidTr="0054366F">
        <w:trPr>
          <w:trHeight w:val="39"/>
        </w:trPr>
        <w:tc>
          <w:tcPr>
            <w:tcW w:w="817"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402"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Безударные гласные звуки как орфограмма. Способы проверки безударных гласных.  </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С. 67 – 70</w:t>
            </w:r>
          </w:p>
        </w:tc>
        <w:tc>
          <w:tcPr>
            <w:tcW w:w="4961" w:type="dxa"/>
            <w:tcBorders>
              <w:top w:val="single" w:sz="4" w:space="0" w:color="auto"/>
              <w:left w:val="single" w:sz="4" w:space="0" w:color="auto"/>
              <w:bottom w:val="single" w:sz="4" w:space="0" w:color="auto"/>
              <w:right w:val="single" w:sz="4" w:space="0" w:color="auto"/>
            </w:tcBorders>
            <w:hideMark/>
          </w:tcPr>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Сравнивать произношение и написание гласных в словах. Находить безударные гласные в словах, подбирать проверочные слова.</w:t>
            </w:r>
          </w:p>
        </w:tc>
        <w:tc>
          <w:tcPr>
            <w:tcW w:w="4111" w:type="dxa"/>
            <w:tcBorders>
              <w:top w:val="single" w:sz="4" w:space="0" w:color="auto"/>
              <w:left w:val="single" w:sz="4" w:space="0" w:color="auto"/>
              <w:bottom w:val="single" w:sz="4" w:space="0" w:color="auto"/>
              <w:right w:val="single" w:sz="4" w:space="0" w:color="auto"/>
            </w:tcBorders>
            <w:hideMark/>
          </w:tcPr>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Умение находить ударный слог в словах; умение проверять безударный гласный звук; умение наблюдать за расхождением между произношением и написанием слова.</w:t>
            </w:r>
          </w:p>
        </w:tc>
        <w:tc>
          <w:tcPr>
            <w:tcW w:w="1134"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b/>
                <w:u w:val="single"/>
                <w:lang w:eastAsia="ru-RU"/>
              </w:rPr>
              <w:t>ИКТ</w:t>
            </w:r>
          </w:p>
        </w:tc>
      </w:tr>
      <w:tr w:rsidR="0054366F" w:rsidTr="0054366F">
        <w:trPr>
          <w:trHeight w:val="39"/>
        </w:trPr>
        <w:tc>
          <w:tcPr>
            <w:tcW w:w="817"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26-28</w:t>
            </w:r>
          </w:p>
        </w:tc>
        <w:tc>
          <w:tcPr>
            <w:tcW w:w="3402" w:type="dxa"/>
            <w:tcBorders>
              <w:top w:val="single" w:sz="4" w:space="0" w:color="auto"/>
              <w:left w:val="single" w:sz="4" w:space="0" w:color="auto"/>
              <w:bottom w:val="single" w:sz="4" w:space="0" w:color="auto"/>
              <w:right w:val="single" w:sz="4" w:space="0" w:color="auto"/>
            </w:tcBorders>
            <w:hideMark/>
          </w:tcPr>
          <w:p w:rsidR="0054366F" w:rsidRDefault="0054366F">
            <w:pPr>
              <w:spacing w:after="0" w:line="240" w:lineRule="auto"/>
              <w:rPr>
                <w:rFonts w:ascii="Times New Roman" w:eastAsia="Calibri" w:hAnsi="Times New Roman" w:cs="Times New Roman"/>
                <w:b/>
                <w:lang w:eastAsia="ru-RU"/>
              </w:rPr>
            </w:pPr>
            <w:r>
              <w:rPr>
                <w:rFonts w:ascii="Times New Roman" w:eastAsia="Calibri" w:hAnsi="Times New Roman" w:cs="Times New Roman"/>
                <w:lang w:eastAsia="ru-RU"/>
              </w:rPr>
              <w:t xml:space="preserve"> </w:t>
            </w:r>
            <w:r>
              <w:rPr>
                <w:rFonts w:ascii="Times New Roman" w:eastAsia="Calibri" w:hAnsi="Times New Roman" w:cs="Times New Roman"/>
                <w:b/>
                <w:lang w:eastAsia="ru-RU"/>
              </w:rPr>
              <w:t>Твёрдые и мягкие согласные звуки. Обозначение мягкости согласных звуков на письме (3 ч)</w:t>
            </w:r>
          </w:p>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 Правила обозначения мягкости согласных на письме с помощью мягкого знака и букв е, ё, и, ю, я.</w:t>
            </w:r>
          </w:p>
          <w:p w:rsidR="0054366F" w:rsidRDefault="0054366F">
            <w:pPr>
              <w:spacing w:after="0" w:line="240" w:lineRule="auto"/>
              <w:rPr>
                <w:rFonts w:ascii="Times New Roman" w:eastAsia="Calibri" w:hAnsi="Times New Roman" w:cs="Times New Roman"/>
                <w:sz w:val="21"/>
                <w:szCs w:val="21"/>
                <w:lang w:eastAsia="ru-RU"/>
              </w:rPr>
            </w:pPr>
            <w:r>
              <w:rPr>
                <w:rFonts w:ascii="Times New Roman" w:eastAsia="Calibri" w:hAnsi="Times New Roman" w:cs="Times New Roman"/>
                <w:lang w:eastAsia="ru-RU"/>
              </w:rPr>
              <w:t>С. 71 – 74, 75 – 76, 77 -79</w:t>
            </w:r>
          </w:p>
        </w:tc>
        <w:tc>
          <w:tcPr>
            <w:tcW w:w="4961" w:type="dxa"/>
            <w:tcBorders>
              <w:top w:val="single" w:sz="4" w:space="0" w:color="auto"/>
              <w:left w:val="single" w:sz="4" w:space="0" w:color="auto"/>
              <w:bottom w:val="single" w:sz="4" w:space="0" w:color="auto"/>
              <w:right w:val="single" w:sz="4" w:space="0" w:color="auto"/>
            </w:tcBorders>
          </w:tcPr>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 Обозначать на письме мягкость и твёрдость согласных звуков. Различать способы передачи мягкости согласных звуков на письме с помощью мягкого знака и букв е, ё, и, ю, я. Записывать слова в алфавитном порядке. Определять количество звуков и бу</w:t>
            </w:r>
            <w:proofErr w:type="gramStart"/>
            <w:r>
              <w:rPr>
                <w:rFonts w:ascii="Times New Roman" w:eastAsia="Calibri" w:hAnsi="Times New Roman" w:cs="Times New Roman"/>
                <w:lang w:eastAsia="ru-RU"/>
              </w:rPr>
              <w:t>кв в сл</w:t>
            </w:r>
            <w:proofErr w:type="gramEnd"/>
            <w:r>
              <w:rPr>
                <w:rFonts w:ascii="Times New Roman" w:eastAsia="Calibri" w:hAnsi="Times New Roman" w:cs="Times New Roman"/>
                <w:lang w:eastAsia="ru-RU"/>
              </w:rPr>
              <w:t>овах (день, яма, мяч, конь, ель)</w:t>
            </w:r>
          </w:p>
          <w:p w:rsidR="0054366F" w:rsidRDefault="0054366F">
            <w:pPr>
              <w:jc w:val="both"/>
              <w:rPr>
                <w:rFonts w:ascii="Times New Roman" w:eastAsia="Times New Roman" w:hAnsi="Times New Roman" w:cs="Times New Roman"/>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Умение различать мягкие и твёрдые согласные звуки; умение обозначать мягкость согласных звуков с помощью мягкого знака и букв </w:t>
            </w:r>
            <w:proofErr w:type="spellStart"/>
            <w:r>
              <w:rPr>
                <w:rFonts w:ascii="Times New Roman" w:eastAsia="Times New Roman" w:hAnsi="Times New Roman" w:cs="Times New Roman"/>
                <w:lang w:eastAsia="ru-RU"/>
              </w:rPr>
              <w:t>е</w:t>
            </w:r>
            <w:proofErr w:type="gramStart"/>
            <w:r>
              <w:rPr>
                <w:rFonts w:ascii="Times New Roman" w:eastAsia="Times New Roman" w:hAnsi="Times New Roman" w:cs="Times New Roman"/>
                <w:lang w:eastAsia="ru-RU"/>
              </w:rPr>
              <w:t>,ё</w:t>
            </w:r>
            <w:proofErr w:type="gramEnd"/>
            <w:r>
              <w:rPr>
                <w:rFonts w:ascii="Times New Roman" w:eastAsia="Times New Roman" w:hAnsi="Times New Roman" w:cs="Times New Roman"/>
                <w:lang w:eastAsia="ru-RU"/>
              </w:rPr>
              <w:t>,и,ю,я</w:t>
            </w:r>
            <w:proofErr w:type="spellEnd"/>
            <w:r>
              <w:rPr>
                <w:rFonts w:ascii="Times New Roman" w:eastAsia="Times New Roman" w:hAnsi="Times New Roman" w:cs="Times New Roman"/>
                <w:lang w:eastAsia="ru-RU"/>
              </w:rPr>
              <w:t>.  Умение переносить слова с мягким знаком.</w:t>
            </w:r>
          </w:p>
        </w:tc>
        <w:tc>
          <w:tcPr>
            <w:tcW w:w="1134"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b/>
                <w:u w:val="single"/>
                <w:lang w:eastAsia="ru-RU"/>
              </w:rPr>
              <w:t>ИКТ</w:t>
            </w:r>
          </w:p>
        </w:tc>
      </w:tr>
      <w:tr w:rsidR="0054366F" w:rsidTr="0054366F">
        <w:trPr>
          <w:trHeight w:val="39"/>
        </w:trPr>
        <w:tc>
          <w:tcPr>
            <w:tcW w:w="817"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29-31</w:t>
            </w:r>
          </w:p>
        </w:tc>
        <w:tc>
          <w:tcPr>
            <w:tcW w:w="3402" w:type="dxa"/>
            <w:tcBorders>
              <w:top w:val="single" w:sz="4" w:space="0" w:color="auto"/>
              <w:left w:val="single" w:sz="4" w:space="0" w:color="auto"/>
              <w:bottom w:val="single" w:sz="4" w:space="0" w:color="auto"/>
              <w:right w:val="single" w:sz="4" w:space="0" w:color="auto"/>
            </w:tcBorders>
            <w:hideMark/>
          </w:tcPr>
          <w:p w:rsidR="0054366F" w:rsidRDefault="0054366F">
            <w:pPr>
              <w:spacing w:after="0" w:line="240" w:lineRule="auto"/>
              <w:rPr>
                <w:rFonts w:ascii="Times New Roman" w:eastAsia="Calibri" w:hAnsi="Times New Roman" w:cs="Times New Roman"/>
                <w:b/>
                <w:lang w:eastAsia="ru-RU"/>
              </w:rPr>
            </w:pPr>
            <w:r>
              <w:rPr>
                <w:rFonts w:ascii="Times New Roman" w:eastAsia="Calibri" w:hAnsi="Times New Roman" w:cs="Times New Roman"/>
                <w:b/>
                <w:lang w:eastAsia="ru-RU"/>
              </w:rPr>
              <w:t xml:space="preserve"> Правописание буквосочетаний </w:t>
            </w:r>
            <w:proofErr w:type="spellStart"/>
            <w:r>
              <w:rPr>
                <w:rFonts w:ascii="Times New Roman" w:eastAsia="Calibri" w:hAnsi="Times New Roman" w:cs="Times New Roman"/>
                <w:b/>
                <w:lang w:eastAsia="ru-RU"/>
              </w:rPr>
              <w:t>жи</w:t>
            </w:r>
            <w:proofErr w:type="spellEnd"/>
            <w:r>
              <w:rPr>
                <w:rFonts w:ascii="Times New Roman" w:eastAsia="Calibri" w:hAnsi="Times New Roman" w:cs="Times New Roman"/>
                <w:b/>
                <w:lang w:eastAsia="ru-RU"/>
              </w:rPr>
              <w:t xml:space="preserve">—ши, </w:t>
            </w:r>
            <w:proofErr w:type="spellStart"/>
            <w:proofErr w:type="gramStart"/>
            <w:r>
              <w:rPr>
                <w:rFonts w:ascii="Times New Roman" w:eastAsia="Calibri" w:hAnsi="Times New Roman" w:cs="Times New Roman"/>
                <w:b/>
                <w:lang w:eastAsia="ru-RU"/>
              </w:rPr>
              <w:t>ча</w:t>
            </w:r>
            <w:proofErr w:type="spellEnd"/>
            <w:r>
              <w:rPr>
                <w:rFonts w:ascii="Times New Roman" w:eastAsia="Calibri" w:hAnsi="Times New Roman" w:cs="Times New Roman"/>
                <w:b/>
                <w:lang w:eastAsia="ru-RU"/>
              </w:rPr>
              <w:t>—ща</w:t>
            </w:r>
            <w:proofErr w:type="gramEnd"/>
            <w:r>
              <w:rPr>
                <w:rFonts w:ascii="Times New Roman" w:eastAsia="Calibri" w:hAnsi="Times New Roman" w:cs="Times New Roman"/>
                <w:b/>
                <w:lang w:eastAsia="ru-RU"/>
              </w:rPr>
              <w:t>, чу—</w:t>
            </w:r>
            <w:proofErr w:type="spellStart"/>
            <w:r>
              <w:rPr>
                <w:rFonts w:ascii="Times New Roman" w:eastAsia="Calibri" w:hAnsi="Times New Roman" w:cs="Times New Roman"/>
                <w:b/>
                <w:lang w:eastAsia="ru-RU"/>
              </w:rPr>
              <w:t>щу</w:t>
            </w:r>
            <w:proofErr w:type="spellEnd"/>
            <w:r>
              <w:rPr>
                <w:rFonts w:ascii="Times New Roman" w:eastAsia="Calibri" w:hAnsi="Times New Roman" w:cs="Times New Roman"/>
                <w:b/>
                <w:lang w:eastAsia="ru-RU"/>
              </w:rPr>
              <w:t xml:space="preserve"> (3 ч)</w:t>
            </w:r>
          </w:p>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Шипящие согласные звуки. Правила написания буквосочетаний </w:t>
            </w:r>
            <w:proofErr w:type="spellStart"/>
            <w:r>
              <w:rPr>
                <w:rFonts w:ascii="Times New Roman" w:eastAsia="Calibri" w:hAnsi="Times New Roman" w:cs="Times New Roman"/>
                <w:lang w:eastAsia="ru-RU"/>
              </w:rPr>
              <w:t>жи</w:t>
            </w:r>
            <w:proofErr w:type="spellEnd"/>
            <w:r>
              <w:rPr>
                <w:rFonts w:ascii="Times New Roman" w:eastAsia="Calibri" w:hAnsi="Times New Roman" w:cs="Times New Roman"/>
                <w:lang w:eastAsia="ru-RU"/>
              </w:rPr>
              <w:t>-ши.</w:t>
            </w:r>
          </w:p>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  80 – 82, 83 – 84, 85 - 87</w:t>
            </w:r>
          </w:p>
          <w:p w:rsidR="0054366F" w:rsidRDefault="0054366F">
            <w:pP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 </w:t>
            </w:r>
          </w:p>
        </w:tc>
        <w:tc>
          <w:tcPr>
            <w:tcW w:w="4961" w:type="dxa"/>
            <w:tcBorders>
              <w:top w:val="single" w:sz="4" w:space="0" w:color="auto"/>
              <w:left w:val="single" w:sz="4" w:space="0" w:color="auto"/>
              <w:bottom w:val="single" w:sz="4" w:space="0" w:color="auto"/>
              <w:right w:val="single" w:sz="4" w:space="0" w:color="auto"/>
            </w:tcBorders>
          </w:tcPr>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lastRenderedPageBreak/>
              <w:t xml:space="preserve">   Писать буквосочетания </w:t>
            </w:r>
            <w:proofErr w:type="spellStart"/>
            <w:r>
              <w:rPr>
                <w:rFonts w:ascii="Times New Roman" w:eastAsia="Calibri" w:hAnsi="Times New Roman" w:cs="Times New Roman"/>
                <w:lang w:eastAsia="ru-RU"/>
              </w:rPr>
              <w:t>жи</w:t>
            </w:r>
            <w:proofErr w:type="spellEnd"/>
            <w:r>
              <w:rPr>
                <w:rFonts w:ascii="Times New Roman" w:eastAsia="Calibri" w:hAnsi="Times New Roman" w:cs="Times New Roman"/>
                <w:lang w:eastAsia="ru-RU"/>
              </w:rPr>
              <w:t xml:space="preserve">—ши, </w:t>
            </w:r>
            <w:proofErr w:type="spellStart"/>
            <w:proofErr w:type="gramStart"/>
            <w:r>
              <w:rPr>
                <w:rFonts w:ascii="Times New Roman" w:eastAsia="Calibri" w:hAnsi="Times New Roman" w:cs="Times New Roman"/>
                <w:lang w:eastAsia="ru-RU"/>
              </w:rPr>
              <w:t>ча</w:t>
            </w:r>
            <w:proofErr w:type="spellEnd"/>
            <w:r>
              <w:rPr>
                <w:rFonts w:ascii="Times New Roman" w:eastAsia="Calibri" w:hAnsi="Times New Roman" w:cs="Times New Roman"/>
                <w:lang w:eastAsia="ru-RU"/>
              </w:rPr>
              <w:t>—ща</w:t>
            </w:r>
            <w:proofErr w:type="gramEnd"/>
            <w:r>
              <w:rPr>
                <w:rFonts w:ascii="Times New Roman" w:eastAsia="Calibri" w:hAnsi="Times New Roman" w:cs="Times New Roman"/>
                <w:lang w:eastAsia="ru-RU"/>
              </w:rPr>
              <w:t>, чу—</w:t>
            </w:r>
            <w:proofErr w:type="spellStart"/>
            <w:r>
              <w:rPr>
                <w:rFonts w:ascii="Times New Roman" w:eastAsia="Calibri" w:hAnsi="Times New Roman" w:cs="Times New Roman"/>
                <w:lang w:eastAsia="ru-RU"/>
              </w:rPr>
              <w:t>щу</w:t>
            </w:r>
            <w:proofErr w:type="spellEnd"/>
            <w:r>
              <w:rPr>
                <w:rFonts w:ascii="Times New Roman" w:eastAsia="Calibri" w:hAnsi="Times New Roman" w:cs="Times New Roman"/>
                <w:lang w:eastAsia="ru-RU"/>
              </w:rPr>
              <w:t>. Находить</w:t>
            </w:r>
          </w:p>
          <w:p w:rsidR="0054366F" w:rsidRDefault="0054366F">
            <w:pPr>
              <w:spacing w:after="0" w:line="240" w:lineRule="auto"/>
              <w:rPr>
                <w:rFonts w:ascii="Times New Roman" w:eastAsia="Calibri" w:hAnsi="Times New Roman" w:cs="Times New Roman"/>
                <w:lang w:eastAsia="ru-RU"/>
              </w:rPr>
            </w:pPr>
            <w:proofErr w:type="spellStart"/>
            <w:r>
              <w:rPr>
                <w:rFonts w:ascii="Times New Roman" w:eastAsia="Calibri" w:hAnsi="Times New Roman" w:cs="Times New Roman"/>
                <w:lang w:eastAsia="ru-RU"/>
              </w:rPr>
              <w:t>ний</w:t>
            </w:r>
            <w:proofErr w:type="spellEnd"/>
            <w:r>
              <w:rPr>
                <w:rFonts w:ascii="Times New Roman" w:eastAsia="Calibri" w:hAnsi="Times New Roman" w:cs="Times New Roman"/>
                <w:lang w:eastAsia="ru-RU"/>
              </w:rPr>
              <w:t xml:space="preserve"> </w:t>
            </w:r>
            <w:proofErr w:type="spellStart"/>
            <w:r>
              <w:rPr>
                <w:rFonts w:ascii="Times New Roman" w:eastAsia="Calibri" w:hAnsi="Times New Roman" w:cs="Times New Roman"/>
                <w:lang w:eastAsia="ru-RU"/>
              </w:rPr>
              <w:t>жи</w:t>
            </w:r>
            <w:proofErr w:type="spellEnd"/>
            <w:r>
              <w:rPr>
                <w:rFonts w:ascii="Times New Roman" w:eastAsia="Calibri" w:hAnsi="Times New Roman" w:cs="Times New Roman"/>
                <w:lang w:eastAsia="ru-RU"/>
              </w:rPr>
              <w:t xml:space="preserve">—ши, </w:t>
            </w:r>
            <w:proofErr w:type="spellStart"/>
            <w:proofErr w:type="gramStart"/>
            <w:r>
              <w:rPr>
                <w:rFonts w:ascii="Times New Roman" w:eastAsia="Calibri" w:hAnsi="Times New Roman" w:cs="Times New Roman"/>
                <w:lang w:eastAsia="ru-RU"/>
              </w:rPr>
              <w:t>ча</w:t>
            </w:r>
            <w:proofErr w:type="spellEnd"/>
            <w:r>
              <w:rPr>
                <w:rFonts w:ascii="Times New Roman" w:eastAsia="Calibri" w:hAnsi="Times New Roman" w:cs="Times New Roman"/>
                <w:lang w:eastAsia="ru-RU"/>
              </w:rPr>
              <w:t>—ща</w:t>
            </w:r>
            <w:proofErr w:type="gramEnd"/>
            <w:r>
              <w:rPr>
                <w:rFonts w:ascii="Times New Roman" w:eastAsia="Calibri" w:hAnsi="Times New Roman" w:cs="Times New Roman"/>
                <w:lang w:eastAsia="ru-RU"/>
              </w:rPr>
              <w:t>, чу—</w:t>
            </w:r>
            <w:proofErr w:type="spellStart"/>
            <w:r>
              <w:rPr>
                <w:rFonts w:ascii="Times New Roman" w:eastAsia="Calibri" w:hAnsi="Times New Roman" w:cs="Times New Roman"/>
                <w:lang w:eastAsia="ru-RU"/>
              </w:rPr>
              <w:t>щу</w:t>
            </w:r>
            <w:proofErr w:type="spellEnd"/>
          </w:p>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в текстах слова с изучаемыми орфограммами. Озаглавливать текст. Пересказывать текст по вопросам</w:t>
            </w:r>
          </w:p>
          <w:p w:rsidR="0054366F" w:rsidRDefault="0054366F">
            <w:pPr>
              <w:jc w:val="both"/>
              <w:rPr>
                <w:rFonts w:ascii="Times New Roman" w:eastAsia="Times New Roman" w:hAnsi="Times New Roman" w:cs="Times New Roman"/>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Иметь представление о твёрдых согласных звуках [ж], [ш]; знать правила написания </w:t>
            </w:r>
            <w:proofErr w:type="spellStart"/>
            <w:r>
              <w:rPr>
                <w:rFonts w:ascii="Times New Roman" w:eastAsia="Times New Roman" w:hAnsi="Times New Roman" w:cs="Times New Roman"/>
                <w:lang w:eastAsia="ru-RU"/>
              </w:rPr>
              <w:t>жи</w:t>
            </w:r>
            <w:proofErr w:type="spellEnd"/>
            <w:r>
              <w:rPr>
                <w:rFonts w:ascii="Times New Roman" w:eastAsia="Times New Roman" w:hAnsi="Times New Roman" w:cs="Times New Roman"/>
                <w:lang w:eastAsia="ru-RU"/>
              </w:rPr>
              <w:t xml:space="preserve">-ши, </w:t>
            </w:r>
            <w:proofErr w:type="spellStart"/>
            <w:proofErr w:type="gramStart"/>
            <w:r>
              <w:rPr>
                <w:rFonts w:ascii="Times New Roman" w:eastAsia="Times New Roman" w:hAnsi="Times New Roman" w:cs="Times New Roman"/>
                <w:lang w:eastAsia="ru-RU"/>
              </w:rPr>
              <w:t>ча</w:t>
            </w:r>
            <w:proofErr w:type="spellEnd"/>
            <w:r>
              <w:rPr>
                <w:rFonts w:ascii="Times New Roman" w:eastAsia="Times New Roman" w:hAnsi="Times New Roman" w:cs="Times New Roman"/>
                <w:lang w:eastAsia="ru-RU"/>
              </w:rPr>
              <w:t>-ща</w:t>
            </w:r>
            <w:proofErr w:type="gramEnd"/>
            <w:r>
              <w:rPr>
                <w:rFonts w:ascii="Times New Roman" w:eastAsia="Times New Roman" w:hAnsi="Times New Roman" w:cs="Times New Roman"/>
                <w:lang w:eastAsia="ru-RU"/>
              </w:rPr>
              <w:t>, чу-</w:t>
            </w:r>
            <w:proofErr w:type="spellStart"/>
            <w:r>
              <w:rPr>
                <w:rFonts w:ascii="Times New Roman" w:eastAsia="Times New Roman" w:hAnsi="Times New Roman" w:cs="Times New Roman"/>
                <w:lang w:eastAsia="ru-RU"/>
              </w:rPr>
              <w:t>щу</w:t>
            </w:r>
            <w:proofErr w:type="spellEnd"/>
            <w:r>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r w:rsidR="0054366F" w:rsidTr="0054366F">
        <w:trPr>
          <w:trHeight w:val="39"/>
        </w:trPr>
        <w:tc>
          <w:tcPr>
            <w:tcW w:w="817"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w:t>
            </w:r>
          </w:p>
        </w:tc>
        <w:tc>
          <w:tcPr>
            <w:tcW w:w="3402" w:type="dxa"/>
            <w:tcBorders>
              <w:top w:val="single" w:sz="4" w:space="0" w:color="auto"/>
              <w:left w:val="single" w:sz="4" w:space="0" w:color="auto"/>
              <w:bottom w:val="single" w:sz="4" w:space="0" w:color="auto"/>
              <w:right w:val="single" w:sz="4" w:space="0" w:color="auto"/>
            </w:tcBorders>
            <w:hideMark/>
          </w:tcPr>
          <w:p w:rsidR="0054366F" w:rsidRDefault="0054366F">
            <w:pPr>
              <w:spacing w:after="0" w:line="240" w:lineRule="auto"/>
              <w:rPr>
                <w:rFonts w:ascii="Times New Roman" w:eastAsia="Calibri" w:hAnsi="Times New Roman" w:cs="Times New Roman"/>
                <w:b/>
                <w:lang w:eastAsia="ru-RU"/>
              </w:rPr>
            </w:pPr>
            <w:r>
              <w:rPr>
                <w:rFonts w:ascii="Times New Roman" w:eastAsia="Calibri" w:hAnsi="Times New Roman" w:cs="Times New Roman"/>
                <w:lang w:eastAsia="ru-RU"/>
              </w:rPr>
              <w:t xml:space="preserve"> </w:t>
            </w:r>
            <w:r>
              <w:rPr>
                <w:rFonts w:ascii="Times New Roman" w:eastAsia="Calibri" w:hAnsi="Times New Roman" w:cs="Times New Roman"/>
                <w:b/>
                <w:lang w:eastAsia="ru-RU"/>
              </w:rPr>
              <w:t>Разделительный мягкий знак. Разделительный твёрдый знак (3 ч)</w:t>
            </w:r>
          </w:p>
          <w:p w:rsidR="0054366F" w:rsidRDefault="0054366F">
            <w:pPr>
              <w:rPr>
                <w:rFonts w:ascii="Times New Roman" w:eastAsia="Times New Roman" w:hAnsi="Times New Roman" w:cs="Times New Roman"/>
                <w:i/>
                <w:lang w:eastAsia="ru-RU"/>
              </w:rPr>
            </w:pPr>
            <w:r>
              <w:rPr>
                <w:rFonts w:ascii="Times New Roman" w:eastAsia="Times New Roman" w:hAnsi="Times New Roman" w:cs="Times New Roman"/>
                <w:lang w:eastAsia="ru-RU"/>
              </w:rPr>
              <w:t xml:space="preserve">Употребление разделительного мягкого знака после согласных перед буквами </w:t>
            </w:r>
            <w:r>
              <w:rPr>
                <w:rFonts w:ascii="Times New Roman" w:eastAsia="Times New Roman" w:hAnsi="Times New Roman" w:cs="Times New Roman"/>
                <w:i/>
                <w:lang w:eastAsia="ru-RU"/>
              </w:rPr>
              <w:t>е, ё, ю, я, и.</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С. 88 - 90</w:t>
            </w:r>
          </w:p>
        </w:tc>
        <w:tc>
          <w:tcPr>
            <w:tcW w:w="4961" w:type="dxa"/>
            <w:tcBorders>
              <w:top w:val="single" w:sz="4" w:space="0" w:color="auto"/>
              <w:left w:val="single" w:sz="4" w:space="0" w:color="auto"/>
              <w:bottom w:val="single" w:sz="4" w:space="0" w:color="auto"/>
              <w:right w:val="single" w:sz="4" w:space="0" w:color="auto"/>
            </w:tcBorders>
          </w:tcPr>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 Писать мягкий знак в словах на основе анализа их звучания.</w:t>
            </w:r>
          </w:p>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перед буквами е, ё, ю, я, и.  Различать слова с разделительным мягким знаком и без него. Образовывать формы слов таким образом, чтобы в них появлялся разделительный мягкий знак.  </w:t>
            </w:r>
          </w:p>
          <w:p w:rsidR="0054366F" w:rsidRDefault="0054366F">
            <w:pPr>
              <w:jc w:val="both"/>
              <w:rPr>
                <w:rFonts w:ascii="Times New Roman" w:eastAsia="Times New Roman" w:hAnsi="Times New Roman" w:cs="Times New Roman"/>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Умение наблюдать за произношением и написанием слов с разделительным мягким знаком; умение списывать слова</w:t>
            </w:r>
          </w:p>
        </w:tc>
        <w:tc>
          <w:tcPr>
            <w:tcW w:w="1134" w:type="dxa"/>
            <w:tcBorders>
              <w:top w:val="single" w:sz="4" w:space="0" w:color="auto"/>
              <w:left w:val="single" w:sz="4" w:space="0" w:color="auto"/>
              <w:bottom w:val="single" w:sz="4" w:space="0" w:color="auto"/>
              <w:right w:val="single" w:sz="4" w:space="0" w:color="auto"/>
            </w:tcBorders>
            <w:hideMark/>
          </w:tcPr>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r w:rsidR="0054366F" w:rsidTr="0054366F">
        <w:trPr>
          <w:trHeight w:val="39"/>
        </w:trPr>
        <w:tc>
          <w:tcPr>
            <w:tcW w:w="817"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402"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Употребление разделительного твердого знака.</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С. 91 - 93</w:t>
            </w:r>
          </w:p>
        </w:tc>
        <w:tc>
          <w:tcPr>
            <w:tcW w:w="4961" w:type="dxa"/>
            <w:tcBorders>
              <w:top w:val="single" w:sz="4" w:space="0" w:color="auto"/>
              <w:left w:val="single" w:sz="4" w:space="0" w:color="auto"/>
              <w:bottom w:val="single" w:sz="4" w:space="0" w:color="auto"/>
              <w:right w:val="single" w:sz="4" w:space="0" w:color="auto"/>
            </w:tcBorders>
            <w:hideMark/>
          </w:tcPr>
          <w:p w:rsidR="0054366F" w:rsidRDefault="0054366F">
            <w:pPr>
              <w:spacing w:after="0" w:line="240" w:lineRule="auto"/>
              <w:rPr>
                <w:rFonts w:ascii="Times New Roman" w:eastAsia="Calibri" w:hAnsi="Times New Roman" w:cs="Times New Roman"/>
                <w:sz w:val="21"/>
                <w:szCs w:val="21"/>
                <w:lang w:eastAsia="ru-RU"/>
              </w:rPr>
            </w:pPr>
            <w:r>
              <w:rPr>
                <w:rFonts w:ascii="Times New Roman" w:eastAsia="Calibri" w:hAnsi="Times New Roman" w:cs="Times New Roman"/>
                <w:lang w:eastAsia="ru-RU"/>
              </w:rPr>
              <w:t xml:space="preserve"> Писать слова с раз делительными мягким и твёрдым знаками. Наблюдать за употреблением разделительного твёрдого знака в словах. Составлять объявления по заданной форме.</w:t>
            </w:r>
          </w:p>
        </w:tc>
        <w:tc>
          <w:tcPr>
            <w:tcW w:w="4111" w:type="dxa"/>
            <w:tcBorders>
              <w:top w:val="single" w:sz="4" w:space="0" w:color="auto"/>
              <w:left w:val="single" w:sz="4" w:space="0" w:color="auto"/>
              <w:bottom w:val="single" w:sz="4" w:space="0" w:color="auto"/>
              <w:right w:val="single" w:sz="4" w:space="0" w:color="auto"/>
            </w:tcBorders>
            <w:hideMark/>
          </w:tcPr>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Знать о разделительном твёрдом знаке; умение писать слова с разделительным твёрдым знаком; умение составлять текст.</w:t>
            </w:r>
          </w:p>
        </w:tc>
        <w:tc>
          <w:tcPr>
            <w:tcW w:w="1134"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r w:rsidR="0054366F" w:rsidTr="0054366F">
        <w:trPr>
          <w:trHeight w:val="39"/>
        </w:trPr>
        <w:tc>
          <w:tcPr>
            <w:tcW w:w="817"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402"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Употребление разделительных знаков (обобщение).</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С. 94 - 96</w:t>
            </w:r>
          </w:p>
        </w:tc>
        <w:tc>
          <w:tcPr>
            <w:tcW w:w="4961" w:type="dxa"/>
            <w:tcBorders>
              <w:top w:val="single" w:sz="4" w:space="0" w:color="auto"/>
              <w:left w:val="single" w:sz="4" w:space="0" w:color="auto"/>
              <w:bottom w:val="single" w:sz="4" w:space="0" w:color="auto"/>
              <w:right w:val="single" w:sz="4" w:space="0" w:color="auto"/>
            </w:tcBorders>
            <w:hideMark/>
          </w:tcPr>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 Писать мягкий знак в словах на основе анализа их звучания.</w:t>
            </w:r>
          </w:p>
          <w:p w:rsidR="0054366F" w:rsidRDefault="0054366F">
            <w:pPr>
              <w:spacing w:after="0" w:line="240" w:lineRule="auto"/>
              <w:rPr>
                <w:rFonts w:ascii="Times New Roman" w:eastAsia="Calibri" w:hAnsi="Times New Roman" w:cs="Times New Roman"/>
                <w:sz w:val="21"/>
                <w:szCs w:val="21"/>
                <w:lang w:eastAsia="ru-RU"/>
              </w:rPr>
            </w:pPr>
            <w:r>
              <w:rPr>
                <w:rFonts w:ascii="Times New Roman" w:eastAsia="Calibri" w:hAnsi="Times New Roman" w:cs="Times New Roman"/>
                <w:lang w:eastAsia="ru-RU"/>
              </w:rPr>
              <w:t>перед буквами е, ё, ю, я, и.  Различать слова с разделительным мягким знаком и без него. Образовывать формы слов таким образом, чтобы в них появлялся разделительный мягкий знак. Писать слова с раз делительными мягким и твёрдым знаками. Наблюдать за употреблением разделительного твёрдого знака в словах. Составлять объявления по заданной форме.</w:t>
            </w:r>
          </w:p>
        </w:tc>
        <w:tc>
          <w:tcPr>
            <w:tcW w:w="4111" w:type="dxa"/>
            <w:tcBorders>
              <w:top w:val="single" w:sz="4" w:space="0" w:color="auto"/>
              <w:left w:val="single" w:sz="4" w:space="0" w:color="auto"/>
              <w:bottom w:val="single" w:sz="4" w:space="0" w:color="auto"/>
              <w:right w:val="single" w:sz="4" w:space="0" w:color="auto"/>
            </w:tcBorders>
            <w:hideMark/>
          </w:tcPr>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Умение наблюдать за произношением и написанием слов с разделительными   знаками; умение списывать слова.</w:t>
            </w:r>
          </w:p>
        </w:tc>
        <w:tc>
          <w:tcPr>
            <w:tcW w:w="1134"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r w:rsidR="0054366F" w:rsidTr="0054366F">
        <w:trPr>
          <w:trHeight w:val="39"/>
        </w:trPr>
        <w:tc>
          <w:tcPr>
            <w:tcW w:w="817"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3402" w:type="dxa"/>
            <w:tcBorders>
              <w:top w:val="single" w:sz="4" w:space="0" w:color="auto"/>
              <w:left w:val="single" w:sz="4" w:space="0" w:color="auto"/>
              <w:bottom w:val="single" w:sz="4" w:space="0" w:color="auto"/>
              <w:right w:val="single" w:sz="4" w:space="0" w:color="auto"/>
            </w:tcBorders>
            <w:hideMark/>
          </w:tcPr>
          <w:p w:rsidR="0054366F" w:rsidRDefault="0054366F">
            <w:pPr>
              <w:spacing w:after="0" w:line="240" w:lineRule="auto"/>
              <w:rPr>
                <w:rFonts w:ascii="Times New Roman" w:eastAsia="Calibri" w:hAnsi="Times New Roman" w:cs="Times New Roman"/>
                <w:b/>
                <w:lang w:eastAsia="ru-RU"/>
              </w:rPr>
            </w:pPr>
            <w:r>
              <w:rPr>
                <w:rFonts w:ascii="Times New Roman" w:eastAsia="Calibri" w:hAnsi="Times New Roman" w:cs="Times New Roman"/>
                <w:b/>
                <w:lang w:eastAsia="ru-RU"/>
              </w:rPr>
              <w:t xml:space="preserve"> Звонкие и глухие согласные звуки. Обозначение их буквами (5 ч)</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Звонкие и глухие согласные.</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С. 97 - 98</w:t>
            </w:r>
          </w:p>
        </w:tc>
        <w:tc>
          <w:tcPr>
            <w:tcW w:w="4961" w:type="dxa"/>
            <w:tcBorders>
              <w:top w:val="single" w:sz="4" w:space="0" w:color="auto"/>
              <w:left w:val="single" w:sz="4" w:space="0" w:color="auto"/>
              <w:bottom w:val="single" w:sz="4" w:space="0" w:color="auto"/>
              <w:right w:val="single" w:sz="4" w:space="0" w:color="auto"/>
            </w:tcBorders>
            <w:hideMark/>
          </w:tcPr>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 Характеризовать звуки (гласные — согласные, твёрдые </w:t>
            </w:r>
            <w:proofErr w:type="gramStart"/>
            <w:r>
              <w:rPr>
                <w:rFonts w:ascii="Times New Roman" w:eastAsia="Calibri" w:hAnsi="Times New Roman" w:cs="Times New Roman"/>
                <w:lang w:eastAsia="ru-RU"/>
              </w:rPr>
              <w:t>—м</w:t>
            </w:r>
            <w:proofErr w:type="gramEnd"/>
            <w:r>
              <w:rPr>
                <w:rFonts w:ascii="Times New Roman" w:eastAsia="Calibri" w:hAnsi="Times New Roman" w:cs="Times New Roman"/>
                <w:lang w:eastAsia="ru-RU"/>
              </w:rPr>
              <w:t xml:space="preserve">ягкие, звонкие — глухие), приводить свои примеры. </w:t>
            </w:r>
          </w:p>
        </w:tc>
        <w:tc>
          <w:tcPr>
            <w:tcW w:w="4111" w:type="dxa"/>
            <w:tcBorders>
              <w:top w:val="single" w:sz="4" w:space="0" w:color="auto"/>
              <w:left w:val="single" w:sz="4" w:space="0" w:color="auto"/>
              <w:bottom w:val="single" w:sz="4" w:space="0" w:color="auto"/>
              <w:right w:val="single" w:sz="4" w:space="0" w:color="auto"/>
            </w:tcBorders>
            <w:hideMark/>
          </w:tcPr>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Иметь представление о звонких и глухих согласных; умение проводить звуковой анализ слова; различать звонкие и глухие согласные.</w:t>
            </w:r>
          </w:p>
        </w:tc>
        <w:tc>
          <w:tcPr>
            <w:tcW w:w="1134"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b/>
                <w:u w:val="single"/>
                <w:lang w:eastAsia="ru-RU"/>
              </w:rPr>
              <w:t>ИКТ</w:t>
            </w:r>
          </w:p>
        </w:tc>
      </w:tr>
      <w:tr w:rsidR="0054366F" w:rsidTr="0054366F">
        <w:trPr>
          <w:trHeight w:val="39"/>
        </w:trPr>
        <w:tc>
          <w:tcPr>
            <w:tcW w:w="817"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36-39</w:t>
            </w:r>
          </w:p>
        </w:tc>
        <w:tc>
          <w:tcPr>
            <w:tcW w:w="3402"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Парные звонкие и глухие согласные на конце слова и перед гласными.</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С. 99 - 100</w:t>
            </w:r>
          </w:p>
        </w:tc>
        <w:tc>
          <w:tcPr>
            <w:tcW w:w="4961" w:type="dxa"/>
            <w:tcBorders>
              <w:top w:val="single" w:sz="4" w:space="0" w:color="auto"/>
              <w:left w:val="single" w:sz="4" w:space="0" w:color="auto"/>
              <w:bottom w:val="single" w:sz="4" w:space="0" w:color="auto"/>
              <w:right w:val="single" w:sz="4" w:space="0" w:color="auto"/>
            </w:tcBorders>
            <w:hideMark/>
          </w:tcPr>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 Сравнивать произношение и написание парных (звонких и глухих</w:t>
            </w:r>
            <w:proofErr w:type="gramStart"/>
            <w:r>
              <w:rPr>
                <w:rFonts w:ascii="Times New Roman" w:eastAsia="Calibri" w:hAnsi="Times New Roman" w:cs="Times New Roman"/>
                <w:lang w:eastAsia="ru-RU"/>
              </w:rPr>
              <w:t>)с</w:t>
            </w:r>
            <w:proofErr w:type="gramEnd"/>
            <w:r>
              <w:rPr>
                <w:rFonts w:ascii="Times New Roman" w:eastAsia="Calibri" w:hAnsi="Times New Roman" w:cs="Times New Roman"/>
                <w:lang w:eastAsia="ru-RU"/>
              </w:rPr>
              <w:t>огласных на конце слова и перед гласными. Использовать</w:t>
            </w:r>
          </w:p>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при письме известные способы обозначения мягких согласных: мягким знаком и гласными буквами е, ё, ю, я, и. Различать</w:t>
            </w:r>
          </w:p>
          <w:p w:rsidR="0054366F" w:rsidRDefault="0054366F">
            <w:pPr>
              <w:spacing w:after="0" w:line="240" w:lineRule="auto"/>
              <w:rPr>
                <w:rFonts w:ascii="Times New Roman" w:eastAsia="Calibri" w:hAnsi="Times New Roman" w:cs="Times New Roman"/>
                <w:sz w:val="21"/>
                <w:szCs w:val="21"/>
                <w:lang w:eastAsia="ru-RU"/>
              </w:rPr>
            </w:pPr>
            <w:r>
              <w:rPr>
                <w:rFonts w:ascii="Times New Roman" w:eastAsia="Calibri" w:hAnsi="Times New Roman" w:cs="Times New Roman"/>
                <w:lang w:eastAsia="ru-RU"/>
              </w:rPr>
              <w:t xml:space="preserve">слова, написание которых совпадает с произношением, и слова, написание которых расходится с ним (безударные гласные, сочетания </w:t>
            </w:r>
            <w:proofErr w:type="spellStart"/>
            <w:r>
              <w:rPr>
                <w:rFonts w:ascii="Times New Roman" w:eastAsia="Calibri" w:hAnsi="Times New Roman" w:cs="Times New Roman"/>
                <w:lang w:eastAsia="ru-RU"/>
              </w:rPr>
              <w:t>жи</w:t>
            </w:r>
            <w:proofErr w:type="spellEnd"/>
            <w:r>
              <w:rPr>
                <w:rFonts w:ascii="Times New Roman" w:eastAsia="Calibri" w:hAnsi="Times New Roman" w:cs="Times New Roman"/>
                <w:lang w:eastAsia="ru-RU"/>
              </w:rPr>
              <w:t xml:space="preserve">—ши, </w:t>
            </w:r>
            <w:proofErr w:type="spellStart"/>
            <w:proofErr w:type="gramStart"/>
            <w:r>
              <w:rPr>
                <w:rFonts w:ascii="Times New Roman" w:eastAsia="Calibri" w:hAnsi="Times New Roman" w:cs="Times New Roman"/>
                <w:lang w:eastAsia="ru-RU"/>
              </w:rPr>
              <w:t>ча</w:t>
            </w:r>
            <w:proofErr w:type="spellEnd"/>
            <w:r>
              <w:rPr>
                <w:rFonts w:ascii="Times New Roman" w:eastAsia="Calibri" w:hAnsi="Times New Roman" w:cs="Times New Roman"/>
                <w:lang w:eastAsia="ru-RU"/>
              </w:rPr>
              <w:t>—ща</w:t>
            </w:r>
            <w:proofErr w:type="gramEnd"/>
            <w:r>
              <w:rPr>
                <w:rFonts w:ascii="Times New Roman" w:eastAsia="Calibri" w:hAnsi="Times New Roman" w:cs="Times New Roman"/>
                <w:lang w:eastAsia="ru-RU"/>
              </w:rPr>
              <w:t>, чу—</w:t>
            </w:r>
            <w:proofErr w:type="spellStart"/>
            <w:r>
              <w:rPr>
                <w:rFonts w:ascii="Times New Roman" w:eastAsia="Calibri" w:hAnsi="Times New Roman" w:cs="Times New Roman"/>
                <w:lang w:eastAsia="ru-RU"/>
              </w:rPr>
              <w:t>щу</w:t>
            </w:r>
            <w:proofErr w:type="spellEnd"/>
            <w:r>
              <w:rPr>
                <w:rFonts w:ascii="Times New Roman" w:eastAsia="Calibri" w:hAnsi="Times New Roman" w:cs="Times New Roman"/>
                <w:lang w:eastAsia="ru-RU"/>
              </w:rPr>
              <w:t xml:space="preserve">). Писать диктанты с известными орфограммами без ошибок, </w:t>
            </w:r>
            <w:r>
              <w:rPr>
                <w:rFonts w:ascii="Times New Roman" w:eastAsia="Calibri" w:hAnsi="Times New Roman" w:cs="Times New Roman"/>
                <w:lang w:eastAsia="ru-RU"/>
              </w:rPr>
              <w:lastRenderedPageBreak/>
              <w:t>использовать приёмы учебной деятельности — контроль, коррекцию.</w:t>
            </w:r>
          </w:p>
        </w:tc>
        <w:tc>
          <w:tcPr>
            <w:tcW w:w="4111" w:type="dxa"/>
            <w:tcBorders>
              <w:top w:val="single" w:sz="4" w:space="0" w:color="auto"/>
              <w:left w:val="single" w:sz="4" w:space="0" w:color="auto"/>
              <w:bottom w:val="single" w:sz="4" w:space="0" w:color="auto"/>
              <w:right w:val="single" w:sz="4" w:space="0" w:color="auto"/>
            </w:tcBorders>
            <w:hideMark/>
          </w:tcPr>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Знать способы проверки парных согласных на конце слова; умение писать  слова с парными согласными на конце.</w:t>
            </w:r>
          </w:p>
        </w:tc>
        <w:tc>
          <w:tcPr>
            <w:tcW w:w="1134"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r w:rsidR="0054366F" w:rsidTr="0054366F">
        <w:trPr>
          <w:trHeight w:val="39"/>
        </w:trPr>
        <w:tc>
          <w:tcPr>
            <w:tcW w:w="817"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40.</w:t>
            </w:r>
          </w:p>
        </w:tc>
        <w:tc>
          <w:tcPr>
            <w:tcW w:w="3402" w:type="dxa"/>
            <w:tcBorders>
              <w:top w:val="single" w:sz="4" w:space="0" w:color="auto"/>
              <w:left w:val="single" w:sz="4" w:space="0" w:color="auto"/>
              <w:bottom w:val="single" w:sz="4" w:space="0" w:color="auto"/>
              <w:right w:val="single" w:sz="4" w:space="0" w:color="auto"/>
            </w:tcBorders>
            <w:hideMark/>
          </w:tcPr>
          <w:p w:rsidR="0054366F" w:rsidRDefault="0054366F">
            <w:pPr>
              <w:spacing w:after="0" w:line="240" w:lineRule="auto"/>
              <w:rPr>
                <w:rFonts w:ascii="Times New Roman" w:eastAsia="Calibri" w:hAnsi="Times New Roman" w:cs="Times New Roman"/>
                <w:b/>
                <w:lang w:eastAsia="ru-RU"/>
              </w:rPr>
            </w:pPr>
            <w:r>
              <w:rPr>
                <w:rFonts w:ascii="Times New Roman" w:eastAsia="Calibri" w:hAnsi="Times New Roman" w:cs="Times New Roman"/>
                <w:lang w:eastAsia="ru-RU"/>
              </w:rPr>
              <w:t xml:space="preserve"> </w:t>
            </w:r>
            <w:r>
              <w:rPr>
                <w:rFonts w:ascii="Times New Roman" w:eastAsia="Calibri" w:hAnsi="Times New Roman" w:cs="Times New Roman"/>
                <w:b/>
                <w:lang w:eastAsia="ru-RU"/>
              </w:rPr>
              <w:t>От слова к предложению. Знаки препинания в конце предложения (5 ч)</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Предложение.  Смысловая и интонационная законченность предложения. </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С. 101 – 102</w:t>
            </w:r>
          </w:p>
        </w:tc>
        <w:tc>
          <w:tcPr>
            <w:tcW w:w="4961" w:type="dxa"/>
            <w:tcBorders>
              <w:top w:val="single" w:sz="4" w:space="0" w:color="auto"/>
              <w:left w:val="single" w:sz="4" w:space="0" w:color="auto"/>
              <w:bottom w:val="single" w:sz="4" w:space="0" w:color="auto"/>
              <w:right w:val="single" w:sz="4" w:space="0" w:color="auto"/>
            </w:tcBorders>
            <w:hideMark/>
          </w:tcPr>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 Отличать предложение от слова. Составлять и записывать предложение на определённую тему (о школе, детях, маме, природе). </w:t>
            </w:r>
          </w:p>
        </w:tc>
        <w:tc>
          <w:tcPr>
            <w:tcW w:w="4111" w:type="dxa"/>
            <w:tcBorders>
              <w:top w:val="single" w:sz="4" w:space="0" w:color="auto"/>
              <w:left w:val="single" w:sz="4" w:space="0" w:color="auto"/>
              <w:bottom w:val="single" w:sz="4" w:space="0" w:color="auto"/>
              <w:right w:val="single" w:sz="4" w:space="0" w:color="auto"/>
            </w:tcBorders>
            <w:hideMark/>
          </w:tcPr>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Умение различать слово и предложение; иметь представление о предложении как связанных по смыслу слов, выражающих мысль; умение наблюдать над связью слов в предложении; умение строить предложения.</w:t>
            </w:r>
          </w:p>
        </w:tc>
        <w:tc>
          <w:tcPr>
            <w:tcW w:w="1134"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r w:rsidR="0054366F" w:rsidTr="0054366F">
        <w:trPr>
          <w:trHeight w:val="39"/>
        </w:trPr>
        <w:tc>
          <w:tcPr>
            <w:tcW w:w="817"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3402"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Смысловая связь слов в предложении.</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С. 103 - 105</w:t>
            </w:r>
          </w:p>
        </w:tc>
        <w:tc>
          <w:tcPr>
            <w:tcW w:w="4961" w:type="dxa"/>
            <w:tcBorders>
              <w:top w:val="single" w:sz="4" w:space="0" w:color="auto"/>
              <w:left w:val="single" w:sz="4" w:space="0" w:color="auto"/>
              <w:bottom w:val="single" w:sz="4" w:space="0" w:color="auto"/>
              <w:right w:val="single" w:sz="4" w:space="0" w:color="auto"/>
            </w:tcBorders>
            <w:hideMark/>
          </w:tcPr>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Отличать предложение от слова. Составлять и записывать предложение на определённую тему (о школе, детях, маме, природе).</w:t>
            </w:r>
          </w:p>
        </w:tc>
        <w:tc>
          <w:tcPr>
            <w:tcW w:w="4111" w:type="dxa"/>
            <w:tcBorders>
              <w:top w:val="single" w:sz="4" w:space="0" w:color="auto"/>
              <w:left w:val="single" w:sz="4" w:space="0" w:color="auto"/>
              <w:bottom w:val="single" w:sz="4" w:space="0" w:color="auto"/>
              <w:right w:val="single" w:sz="4" w:space="0" w:color="auto"/>
            </w:tcBorders>
            <w:hideMark/>
          </w:tcPr>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Умение различать слово и предложение; иметь представление о предложении как связанных по смыслу слов, выражающих мысль; умение наблюдать над связью слов в предложении; умение строить предложения.</w:t>
            </w:r>
          </w:p>
        </w:tc>
        <w:tc>
          <w:tcPr>
            <w:tcW w:w="1134"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r w:rsidR="0054366F" w:rsidTr="0054366F">
        <w:trPr>
          <w:trHeight w:val="39"/>
        </w:trPr>
        <w:tc>
          <w:tcPr>
            <w:tcW w:w="817"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3402"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Роль предложения в речевом общении, его  функция, интонационное оформление предложения в речи и на письме. </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 106 - 108 </w:t>
            </w:r>
          </w:p>
        </w:tc>
        <w:tc>
          <w:tcPr>
            <w:tcW w:w="4961" w:type="dxa"/>
            <w:tcBorders>
              <w:top w:val="single" w:sz="4" w:space="0" w:color="auto"/>
              <w:left w:val="single" w:sz="4" w:space="0" w:color="auto"/>
              <w:bottom w:val="single" w:sz="4" w:space="0" w:color="auto"/>
              <w:right w:val="single" w:sz="4" w:space="0" w:color="auto"/>
            </w:tcBorders>
          </w:tcPr>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 Оформлять предложения на письме (писать заглавную букву в начале, ставить точку в конце, делать пробелы между словами). Списывать небольшой текст без ошибок, проверять, оценивать работу. Писать диктанты, организовывать самопроверку</w:t>
            </w:r>
          </w:p>
          <w:p w:rsidR="0054366F" w:rsidRDefault="0054366F">
            <w:pPr>
              <w:jc w:val="both"/>
              <w:rPr>
                <w:rFonts w:ascii="Times New Roman" w:eastAsia="Times New Roman" w:hAnsi="Times New Roman" w:cs="Times New Roman"/>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Умение различать предложения по интонационным особенностям; умение использовать соответствующие знаки препинания в конце предложения; умение составлять предложения по вопросу; умение видеть границы предложения в тексте</w:t>
            </w:r>
          </w:p>
        </w:tc>
        <w:tc>
          <w:tcPr>
            <w:tcW w:w="1134"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b/>
                <w:u w:val="single"/>
                <w:lang w:eastAsia="ru-RU"/>
              </w:rPr>
              <w:t>И</w:t>
            </w:r>
            <w:r>
              <w:rPr>
                <w:rFonts w:ascii="Times New Roman" w:eastAsia="Times New Roman" w:hAnsi="Times New Roman" w:cs="Times New Roman"/>
                <w:lang w:eastAsia="ru-RU"/>
              </w:rPr>
              <w:t xml:space="preserve"> </w:t>
            </w:r>
            <w:r>
              <w:rPr>
                <w:rFonts w:ascii="Times New Roman" w:eastAsia="Times New Roman" w:hAnsi="Times New Roman" w:cs="Times New Roman"/>
                <w:b/>
                <w:u w:val="single"/>
                <w:lang w:eastAsia="ru-RU"/>
              </w:rPr>
              <w:t>КТ</w:t>
            </w:r>
          </w:p>
        </w:tc>
      </w:tr>
      <w:tr w:rsidR="0054366F" w:rsidTr="0054366F">
        <w:trPr>
          <w:trHeight w:val="39"/>
        </w:trPr>
        <w:tc>
          <w:tcPr>
            <w:tcW w:w="817"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43-44</w:t>
            </w:r>
          </w:p>
        </w:tc>
        <w:tc>
          <w:tcPr>
            <w:tcW w:w="3402"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Знаки препинания.</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С. 109 - 111</w:t>
            </w:r>
          </w:p>
        </w:tc>
        <w:tc>
          <w:tcPr>
            <w:tcW w:w="4961" w:type="dxa"/>
            <w:tcBorders>
              <w:top w:val="single" w:sz="4" w:space="0" w:color="auto"/>
              <w:left w:val="single" w:sz="4" w:space="0" w:color="auto"/>
              <w:bottom w:val="single" w:sz="4" w:space="0" w:color="auto"/>
              <w:right w:val="single" w:sz="4" w:space="0" w:color="auto"/>
            </w:tcBorders>
          </w:tcPr>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 Оформлять предложения на письме (писать заглавную букву в начале, ставить точку в конце, делать пробелы между словами). Списывать небольшой текст без ошибок, проверять, оценивать работу. Писать диктанты, организовывать самопроверку</w:t>
            </w:r>
          </w:p>
          <w:p w:rsidR="0054366F" w:rsidRDefault="0054366F">
            <w:pPr>
              <w:jc w:val="both"/>
              <w:rPr>
                <w:rFonts w:ascii="Times New Roman" w:eastAsia="Times New Roman" w:hAnsi="Times New Roman" w:cs="Times New Roman"/>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Умение различать предложения по интонационным особенностям; умение использовать соответствующие знаки препинания в конце предложения; умение составлять предложения по вопросу; умение видеть границы предложения в тексте.</w:t>
            </w:r>
          </w:p>
        </w:tc>
        <w:tc>
          <w:tcPr>
            <w:tcW w:w="1134" w:type="dxa"/>
            <w:tcBorders>
              <w:top w:val="single" w:sz="4" w:space="0" w:color="auto"/>
              <w:left w:val="single" w:sz="4" w:space="0" w:color="auto"/>
              <w:bottom w:val="single" w:sz="4" w:space="0" w:color="auto"/>
              <w:right w:val="single" w:sz="4" w:space="0" w:color="auto"/>
            </w:tcBorders>
          </w:tcPr>
          <w:p w:rsidR="0054366F" w:rsidRDefault="0054366F">
            <w:pPr>
              <w:jc w:val="both"/>
              <w:rPr>
                <w:rFonts w:ascii="Times New Roman" w:eastAsia="Times New Roman" w:hAnsi="Times New Roman" w:cs="Times New Roman"/>
                <w:lang w:eastAsia="ru-RU"/>
              </w:rPr>
            </w:pPr>
          </w:p>
        </w:tc>
      </w:tr>
      <w:tr w:rsidR="0054366F" w:rsidTr="0054366F">
        <w:trPr>
          <w:trHeight w:val="39"/>
        </w:trPr>
        <w:tc>
          <w:tcPr>
            <w:tcW w:w="817"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45-46</w:t>
            </w:r>
          </w:p>
        </w:tc>
        <w:tc>
          <w:tcPr>
            <w:tcW w:w="3402" w:type="dxa"/>
            <w:tcBorders>
              <w:top w:val="single" w:sz="4" w:space="0" w:color="auto"/>
              <w:left w:val="single" w:sz="4" w:space="0" w:color="auto"/>
              <w:bottom w:val="single" w:sz="4" w:space="0" w:color="auto"/>
              <w:right w:val="single" w:sz="4" w:space="0" w:color="auto"/>
            </w:tcBorders>
            <w:hideMark/>
          </w:tcPr>
          <w:p w:rsidR="0054366F" w:rsidRDefault="0054366F">
            <w:pPr>
              <w:spacing w:after="0" w:line="240" w:lineRule="auto"/>
              <w:rPr>
                <w:rFonts w:ascii="Times New Roman" w:eastAsia="Calibri" w:hAnsi="Times New Roman" w:cs="Times New Roman"/>
                <w:b/>
                <w:lang w:eastAsia="ru-RU"/>
              </w:rPr>
            </w:pPr>
            <w:r>
              <w:rPr>
                <w:rFonts w:ascii="Times New Roman" w:eastAsia="Calibri" w:hAnsi="Times New Roman" w:cs="Times New Roman"/>
                <w:lang w:eastAsia="ru-RU"/>
              </w:rPr>
              <w:t xml:space="preserve"> </w:t>
            </w:r>
            <w:r>
              <w:rPr>
                <w:rFonts w:ascii="Times New Roman" w:eastAsia="Calibri" w:hAnsi="Times New Roman" w:cs="Times New Roman"/>
                <w:b/>
                <w:lang w:eastAsia="ru-RU"/>
              </w:rPr>
              <w:t>От предложения к тексту (6 ч)</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Практическое представление о речевой ситуации (собеседники, цель и результат общения).</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С. 112 – 113, 114 - 115</w:t>
            </w:r>
          </w:p>
        </w:tc>
        <w:tc>
          <w:tcPr>
            <w:tcW w:w="4961" w:type="dxa"/>
            <w:tcBorders>
              <w:top w:val="single" w:sz="4" w:space="0" w:color="auto"/>
              <w:left w:val="single" w:sz="4" w:space="0" w:color="auto"/>
              <w:bottom w:val="single" w:sz="4" w:space="0" w:color="auto"/>
              <w:right w:val="single" w:sz="4" w:space="0" w:color="auto"/>
            </w:tcBorders>
          </w:tcPr>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 Находить слова и выражения, помогающие выразить свою мысль и достичь нужной цели общения. Участвовать в диалоге, выслушивать собеседника, высказывать своё мнение.</w:t>
            </w:r>
          </w:p>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Составлять воображаемый диалог с героями произведений.</w:t>
            </w:r>
          </w:p>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Характеризовать особенности ситуации общения. </w:t>
            </w:r>
          </w:p>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lastRenderedPageBreak/>
              <w:t xml:space="preserve">содержание текста. </w:t>
            </w:r>
          </w:p>
          <w:p w:rsidR="0054366F" w:rsidRDefault="0054366F">
            <w:pPr>
              <w:jc w:val="both"/>
              <w:rPr>
                <w:rFonts w:ascii="Times New Roman" w:eastAsia="Times New Roman" w:hAnsi="Times New Roman" w:cs="Times New Roman"/>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Умение различать предложения по интонационным особенностям; умение использовать соответствующие знаки препинания в конце предложения; умение составлять предложения по вопросу; умение видеть границы </w:t>
            </w:r>
            <w:r>
              <w:rPr>
                <w:rFonts w:ascii="Times New Roman" w:eastAsia="Times New Roman" w:hAnsi="Times New Roman" w:cs="Times New Roman"/>
                <w:lang w:eastAsia="ru-RU"/>
              </w:rPr>
              <w:lastRenderedPageBreak/>
              <w:t>предложения в тексте.</w:t>
            </w:r>
          </w:p>
        </w:tc>
        <w:tc>
          <w:tcPr>
            <w:tcW w:w="1134"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p>
        </w:tc>
      </w:tr>
      <w:tr w:rsidR="0054366F" w:rsidTr="0054366F">
        <w:trPr>
          <w:trHeight w:val="39"/>
        </w:trPr>
        <w:tc>
          <w:tcPr>
            <w:tcW w:w="817"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47-50.</w:t>
            </w:r>
          </w:p>
        </w:tc>
        <w:tc>
          <w:tcPr>
            <w:tcW w:w="3402"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Текст как речевое произведение, автор текста.</w:t>
            </w:r>
          </w:p>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С. 116 – 119, 120 – 121, 122 - 124</w:t>
            </w:r>
          </w:p>
        </w:tc>
        <w:tc>
          <w:tcPr>
            <w:tcW w:w="4961" w:type="dxa"/>
            <w:tcBorders>
              <w:top w:val="single" w:sz="4" w:space="0" w:color="auto"/>
              <w:left w:val="single" w:sz="4" w:space="0" w:color="auto"/>
              <w:bottom w:val="single" w:sz="4" w:space="0" w:color="auto"/>
              <w:right w:val="single" w:sz="4" w:space="0" w:color="auto"/>
            </w:tcBorders>
            <w:hideMark/>
          </w:tcPr>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 Различать</w:t>
            </w:r>
          </w:p>
          <w:p w:rsidR="0054366F" w:rsidRDefault="0054366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практически текст и предложение. Озаглавливать текст. Составлять письмо, приглашение. Объяснять их особенности.</w:t>
            </w:r>
          </w:p>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Задавать вопросы, уточняющие содержание текста.</w:t>
            </w:r>
          </w:p>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Обсуждать содержание текста. Составлять небольшие тексты по теме и наблюдениям (по вопросам и опорным словам). Выражать своё отношение к изучению русского языка</w:t>
            </w:r>
          </w:p>
        </w:tc>
        <w:tc>
          <w:tcPr>
            <w:tcW w:w="4111" w:type="dxa"/>
            <w:tcBorders>
              <w:top w:val="single" w:sz="4" w:space="0" w:color="auto"/>
              <w:left w:val="single" w:sz="4" w:space="0" w:color="auto"/>
              <w:bottom w:val="single" w:sz="4" w:space="0" w:color="auto"/>
              <w:right w:val="single" w:sz="4" w:space="0" w:color="auto"/>
            </w:tcBorders>
            <w:hideMark/>
          </w:tcPr>
          <w:p w:rsidR="0054366F" w:rsidRDefault="0054366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Умение различать текст и предложения; умение составлять письменные тексты; озаглавливать текст.</w:t>
            </w:r>
          </w:p>
        </w:tc>
        <w:tc>
          <w:tcPr>
            <w:tcW w:w="1134" w:type="dxa"/>
            <w:tcBorders>
              <w:top w:val="single" w:sz="4" w:space="0" w:color="auto"/>
              <w:left w:val="single" w:sz="4" w:space="0" w:color="auto"/>
              <w:bottom w:val="single" w:sz="4" w:space="0" w:color="auto"/>
              <w:right w:val="single" w:sz="4" w:space="0" w:color="auto"/>
            </w:tcBorders>
            <w:hideMark/>
          </w:tcPr>
          <w:p w:rsidR="0054366F" w:rsidRDefault="005436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bl>
    <w:p w:rsidR="003F6369" w:rsidRDefault="003F6369"/>
    <w:sectPr w:rsidR="003F6369" w:rsidSect="0054366F">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3B5C"/>
    <w:multiLevelType w:val="hybridMultilevel"/>
    <w:tmpl w:val="3454D5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E9E4B63"/>
    <w:multiLevelType w:val="hybridMultilevel"/>
    <w:tmpl w:val="110C4B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6A26160"/>
    <w:multiLevelType w:val="hybridMultilevel"/>
    <w:tmpl w:val="49387D1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3DB2643"/>
    <w:multiLevelType w:val="hybridMultilevel"/>
    <w:tmpl w:val="608C300E"/>
    <w:lvl w:ilvl="0" w:tplc="04190011">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6424688"/>
    <w:multiLevelType w:val="hybridMultilevel"/>
    <w:tmpl w:val="F79220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0626511"/>
    <w:multiLevelType w:val="multilevel"/>
    <w:tmpl w:val="BE540D0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64C4A66"/>
    <w:multiLevelType w:val="hybridMultilevel"/>
    <w:tmpl w:val="84647E26"/>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E911320"/>
    <w:multiLevelType w:val="hybridMultilevel"/>
    <w:tmpl w:val="3DA0B46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2B27785"/>
    <w:multiLevelType w:val="multilevel"/>
    <w:tmpl w:val="E0C20B2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E8E681C"/>
    <w:multiLevelType w:val="hybridMultilevel"/>
    <w:tmpl w:val="A1FEFB10"/>
    <w:lvl w:ilvl="0" w:tplc="256CEDE6">
      <w:start w:val="1"/>
      <w:numFmt w:val="bullet"/>
      <w:lvlText w:val="•"/>
      <w:lvlJc w:val="left"/>
      <w:pPr>
        <w:tabs>
          <w:tab w:val="num" w:pos="720"/>
        </w:tabs>
        <w:ind w:left="720" w:hanging="360"/>
      </w:pPr>
      <w:rPr>
        <w:rFonts w:ascii="Times New Roman" w:hAnsi="Times New Roman" w:cs="Times New Roman" w:hint="default"/>
      </w:rPr>
    </w:lvl>
    <w:lvl w:ilvl="1" w:tplc="20FA5E80">
      <w:start w:val="1"/>
      <w:numFmt w:val="bullet"/>
      <w:lvlText w:val="•"/>
      <w:lvlJc w:val="left"/>
      <w:pPr>
        <w:tabs>
          <w:tab w:val="num" w:pos="1440"/>
        </w:tabs>
        <w:ind w:left="1440" w:hanging="360"/>
      </w:pPr>
      <w:rPr>
        <w:rFonts w:ascii="Times New Roman" w:hAnsi="Times New Roman" w:cs="Times New Roman" w:hint="default"/>
      </w:rPr>
    </w:lvl>
    <w:lvl w:ilvl="2" w:tplc="CC9C3078">
      <w:start w:val="1"/>
      <w:numFmt w:val="bullet"/>
      <w:lvlText w:val="•"/>
      <w:lvlJc w:val="left"/>
      <w:pPr>
        <w:tabs>
          <w:tab w:val="num" w:pos="2160"/>
        </w:tabs>
        <w:ind w:left="2160" w:hanging="360"/>
      </w:pPr>
      <w:rPr>
        <w:rFonts w:ascii="Times New Roman" w:hAnsi="Times New Roman" w:cs="Times New Roman" w:hint="default"/>
      </w:rPr>
    </w:lvl>
    <w:lvl w:ilvl="3" w:tplc="C632EF36">
      <w:start w:val="1"/>
      <w:numFmt w:val="bullet"/>
      <w:lvlText w:val="•"/>
      <w:lvlJc w:val="left"/>
      <w:pPr>
        <w:tabs>
          <w:tab w:val="num" w:pos="2880"/>
        </w:tabs>
        <w:ind w:left="2880" w:hanging="360"/>
      </w:pPr>
      <w:rPr>
        <w:rFonts w:ascii="Times New Roman" w:hAnsi="Times New Roman" w:cs="Times New Roman" w:hint="default"/>
      </w:rPr>
    </w:lvl>
    <w:lvl w:ilvl="4" w:tplc="8CA2C114">
      <w:start w:val="1"/>
      <w:numFmt w:val="bullet"/>
      <w:lvlText w:val="•"/>
      <w:lvlJc w:val="left"/>
      <w:pPr>
        <w:tabs>
          <w:tab w:val="num" w:pos="3600"/>
        </w:tabs>
        <w:ind w:left="3600" w:hanging="360"/>
      </w:pPr>
      <w:rPr>
        <w:rFonts w:ascii="Times New Roman" w:hAnsi="Times New Roman" w:cs="Times New Roman" w:hint="default"/>
      </w:rPr>
    </w:lvl>
    <w:lvl w:ilvl="5" w:tplc="B02ADF9C">
      <w:start w:val="1"/>
      <w:numFmt w:val="bullet"/>
      <w:lvlText w:val="•"/>
      <w:lvlJc w:val="left"/>
      <w:pPr>
        <w:tabs>
          <w:tab w:val="num" w:pos="4320"/>
        </w:tabs>
        <w:ind w:left="4320" w:hanging="360"/>
      </w:pPr>
      <w:rPr>
        <w:rFonts w:ascii="Times New Roman" w:hAnsi="Times New Roman" w:cs="Times New Roman" w:hint="default"/>
      </w:rPr>
    </w:lvl>
    <w:lvl w:ilvl="6" w:tplc="099E569A">
      <w:start w:val="1"/>
      <w:numFmt w:val="bullet"/>
      <w:lvlText w:val="•"/>
      <w:lvlJc w:val="left"/>
      <w:pPr>
        <w:tabs>
          <w:tab w:val="num" w:pos="5040"/>
        </w:tabs>
        <w:ind w:left="5040" w:hanging="360"/>
      </w:pPr>
      <w:rPr>
        <w:rFonts w:ascii="Times New Roman" w:hAnsi="Times New Roman" w:cs="Times New Roman" w:hint="default"/>
      </w:rPr>
    </w:lvl>
    <w:lvl w:ilvl="7" w:tplc="B636B696">
      <w:start w:val="1"/>
      <w:numFmt w:val="bullet"/>
      <w:lvlText w:val="•"/>
      <w:lvlJc w:val="left"/>
      <w:pPr>
        <w:tabs>
          <w:tab w:val="num" w:pos="5760"/>
        </w:tabs>
        <w:ind w:left="5760" w:hanging="360"/>
      </w:pPr>
      <w:rPr>
        <w:rFonts w:ascii="Times New Roman" w:hAnsi="Times New Roman" w:cs="Times New Roman" w:hint="default"/>
      </w:rPr>
    </w:lvl>
    <w:lvl w:ilvl="8" w:tplc="269C9826">
      <w:start w:val="1"/>
      <w:numFmt w:val="bullet"/>
      <w:lvlText w:val="•"/>
      <w:lvlJc w:val="left"/>
      <w:pPr>
        <w:tabs>
          <w:tab w:val="num" w:pos="6480"/>
        </w:tabs>
        <w:ind w:left="6480" w:hanging="360"/>
      </w:pPr>
      <w:rPr>
        <w:rFonts w:ascii="Times New Roman" w:hAnsi="Times New Roman" w:cs="Times New Roman" w:hint="default"/>
      </w:rPr>
    </w:lvl>
  </w:abstractNum>
  <w:num w:numId="1">
    <w:abstractNumId w:val="9"/>
  </w:num>
  <w:num w:numId="2">
    <w:abstractNumId w:val="8"/>
  </w:num>
  <w:num w:numId="3">
    <w:abstractNumId w:val="5"/>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66F"/>
    <w:rsid w:val="003F6369"/>
    <w:rsid w:val="00520028"/>
    <w:rsid w:val="00543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6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6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5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6723</Words>
  <Characters>38324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3</cp:revision>
  <dcterms:created xsi:type="dcterms:W3CDTF">2013-10-11T15:43:00Z</dcterms:created>
  <dcterms:modified xsi:type="dcterms:W3CDTF">2013-10-13T08:59:00Z</dcterms:modified>
</cp:coreProperties>
</file>