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9" w:rsidRDefault="00B22659">
      <w:pPr>
        <w:rPr>
          <w:lang w:val="ru-RU"/>
        </w:rPr>
      </w:pPr>
    </w:p>
    <w:p w:rsidR="00B22659" w:rsidRPr="00B22659" w:rsidRDefault="00B22659" w:rsidP="00B22659">
      <w:pPr>
        <w:pBdr>
          <w:bottom w:val="single" w:sz="4" w:space="0" w:color="D6DDB9"/>
        </w:pBdr>
        <w:shd w:val="clear" w:color="auto" w:fill="F4F4F4"/>
        <w:spacing w:before="120" w:after="120" w:line="331" w:lineRule="atLeast"/>
        <w:ind w:left="125" w:right="125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val="ru-RU" w:eastAsia="ru-RU" w:bidi="ar-SA"/>
        </w:rPr>
        <w:t>Краткосрочный творческий проект к Новому году в первой младшей группе МК ДОУ Павловский детский сад №11 «Скоро, скоро Новый год!»</w:t>
      </w:r>
    </w:p>
    <w:p w:rsidR="00B22659" w:rsidRPr="00B22659" w:rsidRDefault="00B22659" w:rsidP="00B22659">
      <w:pPr>
        <w:shd w:val="clear" w:color="auto" w:fill="F4F4F4"/>
        <w:spacing w:after="0" w:line="225" w:lineRule="atLeast"/>
        <w:jc w:val="right"/>
        <w:rPr>
          <w:rFonts w:ascii="Arial" w:eastAsia="Times New Roman" w:hAnsi="Arial" w:cs="Arial"/>
          <w:color w:val="444444"/>
          <w:sz w:val="14"/>
          <w:szCs w:val="14"/>
          <w:lang w:val="ru-RU" w:eastAsia="ru-RU" w:bidi="ar-SA"/>
        </w:rPr>
      </w:pPr>
    </w:p>
    <w:p w:rsidR="00B22659" w:rsidRPr="00B22659" w:rsidRDefault="00B22659" w:rsidP="00B22659">
      <w:pPr>
        <w:shd w:val="clear" w:color="auto" w:fill="F4F4F4"/>
        <w:spacing w:before="75" w:after="75" w:line="225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B22659">
        <w:rPr>
          <w:rFonts w:ascii="Arial" w:eastAsia="Times New Roman" w:hAnsi="Arial" w:cs="Arial"/>
          <w:b/>
          <w:bCs/>
          <w:color w:val="444444"/>
          <w:sz w:val="15"/>
          <w:lang w:val="ru-RU" w:eastAsia="ru-RU" w:bidi="ar-SA"/>
        </w:rPr>
        <w:t>                             </w:t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Воспитатели: Галкина Н.М.</w:t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br/>
        <w:t>                                                        Петрова О.Н.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Arial" w:eastAsia="Times New Roman" w:hAnsi="Arial" w:cs="Arial"/>
          <w:color w:val="444444"/>
          <w:sz w:val="15"/>
          <w:szCs w:val="15"/>
          <w:lang w:val="ru-RU" w:eastAsia="ru-RU" w:bidi="ar-SA"/>
        </w:rPr>
      </w:pPr>
      <w:r w:rsidRPr="00B22659">
        <w:rPr>
          <w:rFonts w:ascii="Arial" w:eastAsia="Times New Roman" w:hAnsi="Arial" w:cs="Arial"/>
          <w:color w:val="444444"/>
          <w:sz w:val="15"/>
          <w:szCs w:val="15"/>
          <w:lang w:val="ru-RU" w:eastAsia="ru-RU" w:bidi="ar-SA"/>
        </w:rPr>
        <w:t> 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Основная цель: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организовывать все виды детской деятельности вокруг темы Нового года и новогоднего праздника.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Задачи: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•формировать представления детей о новогодней елке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•развивать речевые умения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•познакомить детей и родителей с историей новогодней елки;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• расширить знания родителей о традиции новогодней елки и важности знакомства с ней детей</w:t>
      </w:r>
      <w:proofErr w:type="gram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  <w:proofErr w:type="gram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•</w:t>
      </w:r>
      <w:proofErr w:type="gram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</w:t>
      </w:r>
      <w:proofErr w:type="gram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ривлекать к активному разнообразному участию в подготовке к празднику и его проведении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•закладывать основы праздничной культуры. Вызвать эмоционально положительное отношение к предстоящему празднику.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Актуальность: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занимает особое место в воспитании ребёнка. Проект ориентирован на детей дошкольного возраста и позволяет создать радостную эмоциональную атмосферу в преддверии новогоднего праздника.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Тип проекта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– творческий, краткосрочный – 1 неделя (с 17.12.2015 по 23.12.2015)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Участники проекта: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педагоги, дети первой  младшей группы, родители.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</w:t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Предполагаемые итоги реализации проекта: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• В процессе бесед, интегрированных тематических занятий расширить знания и представления детей о народном календаре, об обычаях встречи новогоднего праздника, его атрибутики, персонажах.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• Раскрыть возможности и творческие способности детей через разнообразные виды деятельности.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Методы проекта: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• Непосредственно – образовательная деятельность, познавательно-игровая деятельность, игры, беседы, наблюдения, совместные игры.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Программное содержание: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• продолжать совершенствовать умение находить один и много предметов в окружающей обстановке.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•закреплять умение различать круг и квадрат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• совершенствовать умение сравнивать два предмета по длине способами наложения и приложения.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lastRenderedPageBreak/>
        <w:t>Словарная работа: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</w:t>
      </w:r>
      <w:proofErr w:type="gram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длинный</w:t>
      </w:r>
      <w:proofErr w:type="gram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– короткий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Проблемная ситуация: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Новый год без елки.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 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Реализация проекта.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Совместная деятельность воспитателя и детей.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1. Чтение художественной литературы, рассказы, сказки.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2. Разучивание стихов, песен к новому году.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3. Игры: словесные, подвижные.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4. Рассматривание сюжетных картинок по теме «Зима».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5. Создание выставки «Новогодняя елочка».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6. Совместная работа детей с родителями.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7. Просмотр  мультфильмов про Новый год.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8. Раскраски  новогодних картинок.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9. Дидактические игры.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 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Содержание проектной деятельности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Четверг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 xml:space="preserve"> 17.12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1. Рассказ - беседа об истории возникновения новогодней елки: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познакомить детей с историей возникновения елке;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воспитывать любовь к русским народным традициям.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2.Пальчиковая гимнастика «Елка»: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развивать моторику рук.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3.Аппликация НОД «Пушистая елочка»: учить наклеивать готовые фигуры;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закрепить знания о правилах наклеивания.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4.Чтение К. Чуковский «Елка»: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Учить внимательно, слушать и пересказывать отрывки из произведения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5. Ситуация общения: «Как звери елку наряжали»: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дать знания о елке: ее особенностях, пользе; 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учить различать характерные признаки предметов различными анализаторами;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развивать тактильную память.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6. Предложить детям раскраски новогодней тематики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развивать самостоятельность.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Работа с родителями: Консультация «Традиции Нового года»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Пятница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 xml:space="preserve"> 18.12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1. Беседа ««На кого похожа елочка»: развивать любознательность, наблюдательность;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воспитывать любовь к русским народным традициям.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2. Образовательная ситуация «В гостях у елки»: закрепить навыки культуры поведения 3.Мир музыки: Пение песен о елке, повторение стихов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развивать музыкальный слух.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 xml:space="preserve">4. Речевое занятие. НОД «Рассматривание елки»: обучать навыкам, составления </w:t>
      </w:r>
      <w:proofErr w:type="gram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рассказа 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t>про елку</w:t>
      </w:r>
      <w:proofErr w:type="gram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;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рассмотреть украшения новогоднего дерева - елки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5.Дидактические игры: «Найди самую высокую елку» (на прогулке)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развивать зрительную память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6.Составление рассказа о Новогодней Елке: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развивать речевые умения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Работа с родителями: Предложить учить дома стихи о елке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Понедельник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 xml:space="preserve"> 21.12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1. Изготовление новогодних подарков для родителей: вызвать желание сделать приятное родным. 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2. Д/и  «Собери елку»: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развивать мелкую моторику, память, фантазию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3.Рассматривание елки (на прогулке)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4. Чтение и заучивание стихов о елке: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вызвать у детей радостное чувство, связанное с предстоящим праздником.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5.Рассмартивание Елки, елочных игрушек: познакомить, с традицией устанавливать и наряжать ель (сосну) в помещении; развивать речевые умения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6. Дидактическая игра «Сделаем бусы на елку» 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развивать моторику рук. 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Работа с родителями: Выставка семейных работ «Елочные украшения» 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Вторник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 xml:space="preserve"> 22.12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1. Чтение и заучивание стихов о елке: Учить детей читать выразительно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2.Пение хороводных песен о елке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3. Художественное творчество: Рисование тема: «Шарики для новогодней ёлки»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учить детей изображать округлые формы и различение знакомых ёлочных игрушек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- учить приёмам закрашивания краской, не выходя за контур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4. Словесно - дидактическая </w:t>
      </w:r>
      <w:proofErr w:type="gram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игра</w:t>
      </w:r>
      <w:proofErr w:type="gram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«Какая елка»: Учить подбирать определения образовывать прилагательные по образцу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5. Предложить детям раскраски новогодней тематики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Работа с родителями: Выставка новогодних поделок «Новогодняя елочка»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 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Среда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 xml:space="preserve"> 23.12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1.Чтение художественной литературы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тема: Чтение сказки «</w:t>
      </w:r>
      <w:proofErr w:type="spell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Снегурушка</w:t>
      </w:r>
      <w:proofErr w:type="spell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и лиса»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- познакомить с русской народной сказкой, с образом лисы (отличным от лисиц из других сказок)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t>2.Экскурсия на выставку поделок «Новогодняя елочка»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3. Праздник   «Новый год!» 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4.Беседа «Как мы отметили праздник новогодний»: учить высказывать свое мнение, свои воспоминание о прошедшем празднике 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Ожидаемые результаты: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- закрепить у детей представление о елке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- активное участие родителей в выставках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Результат проекта: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Выставка совместных рисунков «Елочные украшения». Выставка поделок «Новогодняя елочка»</w:t>
      </w:r>
      <w:proofErr w:type="gram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 Праздник «Новый год!».</w:t>
      </w:r>
    </w:p>
    <w:p w:rsid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22659" w:rsidRPr="00B22659" w:rsidRDefault="00B22659" w:rsidP="00B22659">
      <w:pPr>
        <w:shd w:val="clear" w:color="auto" w:fill="F4F4F4"/>
        <w:spacing w:before="75" w:after="75" w:line="225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B226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RU" w:bidi="ar-SA"/>
        </w:rPr>
        <w:t>Список литературы: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1. Артемьева Л.В. Окружающий мир в дидактических играх.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2 .</w:t>
      </w:r>
      <w:proofErr w:type="spell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Теплюк</w:t>
      </w:r>
      <w:proofErr w:type="spell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С.Н. ,Занятия на прогулках с детьми младшего дошкольного возраста.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 xml:space="preserve">3. </w:t>
      </w:r>
      <w:proofErr w:type="spell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БондаренкоТ.М</w:t>
      </w:r>
      <w:proofErr w:type="spell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., Комплексные занятия во второй младшей группе детского сада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4.Ильчук Н.П., Хрестоматия для дошкольников 2-4 года.</w:t>
      </w:r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  <w:t>5.Казакова Т.Г., Развитие у дошкольников творчеств</w:t>
      </w:r>
      <w:proofErr w:type="gramStart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о(</w:t>
      </w:r>
      <w:proofErr w:type="gramEnd"/>
      <w:r w:rsidRPr="00B2265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Конспекты занятий рисованием, лепкой, аппликацией).</w:t>
      </w:r>
    </w:p>
    <w:p w:rsidR="00B22659" w:rsidRPr="00B22659" w:rsidRDefault="00B22659" w:rsidP="00B226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22659" w:rsidRPr="00B22659" w:rsidRDefault="00B22659" w:rsidP="00B226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22659" w:rsidRDefault="00B22659">
      <w:pPr>
        <w:rPr>
          <w:lang w:val="ru-RU"/>
        </w:rPr>
      </w:pPr>
    </w:p>
    <w:p w:rsidR="00B22659" w:rsidRDefault="00B22659">
      <w:pPr>
        <w:rPr>
          <w:lang w:val="ru-RU"/>
        </w:rPr>
      </w:pPr>
    </w:p>
    <w:p w:rsidR="00B22659" w:rsidRDefault="00B22659">
      <w:pPr>
        <w:rPr>
          <w:lang w:val="ru-RU"/>
        </w:rPr>
      </w:pPr>
    </w:p>
    <w:p w:rsidR="00B22659" w:rsidRDefault="00B22659">
      <w:pPr>
        <w:rPr>
          <w:lang w:val="ru-RU"/>
        </w:rPr>
      </w:pPr>
    </w:p>
    <w:p w:rsidR="00F94591" w:rsidRDefault="00B2265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111437" cy="4150581"/>
            <wp:effectExtent l="19050" t="0" r="0" b="0"/>
            <wp:docPr id="1" name="Рисунок 1" descr="http://nsportal.ru/sites/default/files/2015/12/23/p117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5/12/23/p1170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85" cy="415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9" w:rsidRDefault="00B2265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89705" cy="3140766"/>
            <wp:effectExtent l="19050" t="0" r="1295" b="0"/>
            <wp:docPr id="4" name="Рисунок 4" descr="http://nsportal.ru/sites/default/files/2015/12/23/p117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2015/12/23/p11705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952" cy="314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9" w:rsidRDefault="00B22659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582156" cy="3434963"/>
            <wp:effectExtent l="19050" t="0" r="8894" b="0"/>
            <wp:docPr id="7" name="Рисунок 7" descr="http://nsportal.ru/sites/default/files/2015/12/23/p117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portal.ru/sites/default/files/2015/12/23/p11705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613" cy="343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659" w:rsidSect="00F9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22659"/>
    <w:rsid w:val="00283C3C"/>
    <w:rsid w:val="004413ED"/>
    <w:rsid w:val="00654F1F"/>
    <w:rsid w:val="00B22659"/>
    <w:rsid w:val="00F94591"/>
    <w:rsid w:val="00FD412F"/>
    <w:rsid w:val="00FD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D"/>
  </w:style>
  <w:style w:type="paragraph" w:styleId="1">
    <w:name w:val="heading 1"/>
    <w:basedOn w:val="a"/>
    <w:next w:val="a"/>
    <w:link w:val="10"/>
    <w:uiPriority w:val="9"/>
    <w:qFormat/>
    <w:rsid w:val="004413E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3E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3E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3E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3E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3E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3E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3E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3E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413ED"/>
    <w:rPr>
      <w:b/>
      <w:bCs/>
    </w:rPr>
  </w:style>
  <w:style w:type="character" w:styleId="a4">
    <w:name w:val="Emphasis"/>
    <w:uiPriority w:val="20"/>
    <w:qFormat/>
    <w:rsid w:val="004413E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No Spacing"/>
    <w:basedOn w:val="a"/>
    <w:uiPriority w:val="1"/>
    <w:qFormat/>
    <w:rsid w:val="004413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13E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13ED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4413E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7">
    <w:name w:val="Выделенная цитата Знак"/>
    <w:basedOn w:val="a0"/>
    <w:link w:val="a6"/>
    <w:uiPriority w:val="30"/>
    <w:rsid w:val="004413ED"/>
    <w:rPr>
      <w:b/>
      <w:bCs/>
      <w:i/>
      <w:iCs/>
    </w:rPr>
  </w:style>
  <w:style w:type="character" w:styleId="a8">
    <w:name w:val="Subtle Emphasis"/>
    <w:uiPriority w:val="19"/>
    <w:qFormat/>
    <w:rsid w:val="004413ED"/>
    <w:rPr>
      <w:i/>
      <w:iCs/>
    </w:rPr>
  </w:style>
  <w:style w:type="character" w:styleId="a9">
    <w:name w:val="Intense Emphasis"/>
    <w:uiPriority w:val="21"/>
    <w:qFormat/>
    <w:rsid w:val="004413ED"/>
    <w:rPr>
      <w:b/>
      <w:bCs/>
    </w:rPr>
  </w:style>
  <w:style w:type="character" w:styleId="aa">
    <w:name w:val="Subtle Reference"/>
    <w:uiPriority w:val="31"/>
    <w:qFormat/>
    <w:rsid w:val="004413ED"/>
    <w:rPr>
      <w:smallCaps/>
    </w:rPr>
  </w:style>
  <w:style w:type="character" w:styleId="ab">
    <w:name w:val="Intense Reference"/>
    <w:uiPriority w:val="32"/>
    <w:qFormat/>
    <w:rsid w:val="004413ED"/>
    <w:rPr>
      <w:smallCaps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3E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13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13E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413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413E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413E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413E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413E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13E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4413E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4413E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413E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413E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0">
    <w:name w:val="List Paragraph"/>
    <w:basedOn w:val="a"/>
    <w:uiPriority w:val="34"/>
    <w:qFormat/>
    <w:rsid w:val="004413ED"/>
    <w:pPr>
      <w:ind w:left="720"/>
      <w:contextualSpacing/>
    </w:pPr>
  </w:style>
  <w:style w:type="character" w:styleId="af1">
    <w:name w:val="Book Title"/>
    <w:uiPriority w:val="33"/>
    <w:qFormat/>
    <w:rsid w:val="004413E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413E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2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2659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B226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2659"/>
  </w:style>
  <w:style w:type="paragraph" w:styleId="af6">
    <w:name w:val="Normal (Web)"/>
    <w:basedOn w:val="a"/>
    <w:uiPriority w:val="99"/>
    <w:semiHidden/>
    <w:unhideWhenUsed/>
    <w:rsid w:val="00B2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44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4176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984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9221">
                                          <w:marLeft w:val="50"/>
                                          <w:marRight w:val="0"/>
                                          <w:marTop w:val="0"/>
                                          <w:marBottom w:val="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79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1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3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940</Words>
  <Characters>5358</Characters>
  <Application>Microsoft Office Word</Application>
  <DocSecurity>0</DocSecurity>
  <Lines>44</Lines>
  <Paragraphs>12</Paragraphs>
  <ScaleCrop>false</ScaleCrop>
  <Company>Home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2016-01-26T14:50:00Z</dcterms:created>
  <dcterms:modified xsi:type="dcterms:W3CDTF">2016-01-26T15:00:00Z</dcterms:modified>
</cp:coreProperties>
</file>