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D" w:rsidRPr="00F244BD" w:rsidRDefault="00F244BD" w:rsidP="00F244B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BD">
        <w:rPr>
          <w:rFonts w:ascii="Times New Roman" w:hAnsi="Times New Roman" w:cs="Times New Roman"/>
          <w:b/>
          <w:sz w:val="28"/>
          <w:szCs w:val="28"/>
        </w:rPr>
        <w:t>Игра «Что мы знаем о Васе?»</w:t>
      </w:r>
    </w:p>
    <w:p w:rsidR="00F244BD" w:rsidRP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4BD">
        <w:rPr>
          <w:rFonts w:ascii="Times New Roman" w:hAnsi="Times New Roman" w:cs="Times New Roman"/>
          <w:sz w:val="28"/>
          <w:szCs w:val="28"/>
        </w:rPr>
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 что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</w: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Pr="00F244BD" w:rsidRDefault="00F244BD" w:rsidP="00F244B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BD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F244BD">
        <w:rPr>
          <w:rFonts w:ascii="Times New Roman" w:hAnsi="Times New Roman" w:cs="Times New Roman"/>
          <w:b/>
          <w:sz w:val="28"/>
          <w:szCs w:val="28"/>
        </w:rPr>
        <w:t>Западня</w:t>
      </w:r>
      <w:r w:rsidRPr="00F244BD">
        <w:rPr>
          <w:rFonts w:ascii="Times New Roman" w:hAnsi="Times New Roman" w:cs="Times New Roman"/>
          <w:b/>
          <w:sz w:val="28"/>
          <w:szCs w:val="28"/>
        </w:rPr>
        <w:t>»</w:t>
      </w:r>
    </w:p>
    <w:p w:rsidR="00F244BD" w:rsidRP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4BD">
        <w:rPr>
          <w:rFonts w:ascii="Times New Roman" w:hAnsi="Times New Roman" w:cs="Times New Roman"/>
          <w:sz w:val="28"/>
          <w:szCs w:val="28"/>
        </w:rPr>
        <w:t xml:space="preserve"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>стоящим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 xml:space="preserve"> во внутреннем круге и берутся за руки. После этого игра повторяется.</w:t>
      </w: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Pr="00F244BD" w:rsidRDefault="00F244BD" w:rsidP="00F244B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BD">
        <w:rPr>
          <w:rFonts w:ascii="Times New Roman" w:hAnsi="Times New Roman" w:cs="Times New Roman"/>
          <w:b/>
          <w:sz w:val="28"/>
          <w:szCs w:val="28"/>
        </w:rPr>
        <w:lastRenderedPageBreak/>
        <w:t>Игра «Запомни внешность»</w:t>
      </w:r>
    </w:p>
    <w:p w:rsidR="00F244BD" w:rsidRP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4BD">
        <w:rPr>
          <w:rFonts w:ascii="Times New Roman" w:hAnsi="Times New Roman" w:cs="Times New Roman"/>
          <w:sz w:val="28"/>
          <w:szCs w:val="28"/>
        </w:rPr>
        <w:t xml:space="preserve">Игра полезна для группы, где все мало знакомы. Играют 4-15 человек. Выбирается пара игроков. Предварительно 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>изучив внешность друг друга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 xml:space="preserve">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>неправильных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Pr="00F244BD" w:rsidRDefault="00F244BD" w:rsidP="00F244B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«Ужасные </w:t>
      </w:r>
      <w:proofErr w:type="gramStart"/>
      <w:r w:rsidRPr="00F244BD">
        <w:rPr>
          <w:rFonts w:ascii="Times New Roman" w:hAnsi="Times New Roman" w:cs="Times New Roman"/>
          <w:b/>
          <w:sz w:val="28"/>
          <w:szCs w:val="28"/>
        </w:rPr>
        <w:t>гляделки</w:t>
      </w:r>
      <w:proofErr w:type="gramEnd"/>
      <w:r w:rsidRPr="00F244BD">
        <w:rPr>
          <w:rFonts w:ascii="Times New Roman" w:hAnsi="Times New Roman" w:cs="Times New Roman"/>
          <w:b/>
          <w:sz w:val="28"/>
          <w:szCs w:val="28"/>
        </w:rPr>
        <w:t>»</w:t>
      </w:r>
    </w:p>
    <w:p w:rsidR="00F244BD" w:rsidRP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4BD">
        <w:rPr>
          <w:rFonts w:ascii="Times New Roman" w:hAnsi="Times New Roman" w:cs="Times New Roman"/>
          <w:sz w:val="28"/>
          <w:szCs w:val="28"/>
        </w:rPr>
        <w:t>Все сидят или стоят в круге, опустив голову и закрыв глаза. На счет три все смотрят либо на того, кто сидит справа, либо на человека слева, либо прямо напротив. Если они встречаются глазами, оба вскрикивают и выходят из круга. Это повторяется до тех пор, пока все не выйдут из 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Pr="00F244BD" w:rsidRDefault="00F244BD" w:rsidP="00F244B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BD">
        <w:rPr>
          <w:rFonts w:ascii="Times New Roman" w:hAnsi="Times New Roman" w:cs="Times New Roman"/>
          <w:b/>
          <w:sz w:val="28"/>
          <w:szCs w:val="28"/>
        </w:rPr>
        <w:lastRenderedPageBreak/>
        <w:t>Игра «Салат»</w:t>
      </w:r>
    </w:p>
    <w:p w:rsidR="00F244BD" w:rsidRP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4BD">
        <w:rPr>
          <w:rFonts w:ascii="Times New Roman" w:hAnsi="Times New Roman" w:cs="Times New Roman"/>
          <w:sz w:val="28"/>
          <w:szCs w:val="28"/>
        </w:rPr>
        <w:t>Хотя эта игра очень простая, но она может стать вашей любимой. Стоит сыграть в нее один раз и вам понравиться! Для игры нужны стулья в 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>стоящий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 xml:space="preserve"> в кругу берет себе тоже название фрукта). Начинается игра. 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>Стоящий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 xml:space="preserve">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</w: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Pr="00F244BD" w:rsidRDefault="00F244BD" w:rsidP="00F244B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BD">
        <w:rPr>
          <w:rFonts w:ascii="Times New Roman" w:hAnsi="Times New Roman" w:cs="Times New Roman"/>
          <w:b/>
          <w:sz w:val="28"/>
          <w:szCs w:val="28"/>
        </w:rPr>
        <w:lastRenderedPageBreak/>
        <w:t>Игра «Звонящий»</w:t>
      </w: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4BD">
        <w:rPr>
          <w:rFonts w:ascii="Times New Roman" w:hAnsi="Times New Roman" w:cs="Times New Roman"/>
          <w:sz w:val="28"/>
          <w:szCs w:val="28"/>
        </w:rPr>
        <w:t xml:space="preserve"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>звонящего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>, становится ведущим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Pr="00F244BD" w:rsidRDefault="00F244BD" w:rsidP="00F244BD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BD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«Нити дружбы»</w:t>
      </w:r>
    </w:p>
    <w:p w:rsidR="00F244BD" w:rsidRP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4BD">
        <w:rPr>
          <w:rFonts w:ascii="Times New Roman" w:hAnsi="Times New Roman" w:cs="Times New Roman"/>
          <w:sz w:val="28"/>
          <w:szCs w:val="28"/>
        </w:rPr>
        <w:t xml:space="preserve"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>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4BD">
        <w:rPr>
          <w:rFonts w:ascii="Times New Roman" w:hAnsi="Times New Roman" w:cs="Times New Roman"/>
          <w:sz w:val="28"/>
          <w:szCs w:val="28"/>
        </w:rPr>
        <w:t>а в обратную сторону о том, что нравится в том человеке, которому бросают клубок, или за что ему благодарен на другом ее конце.</w:t>
      </w:r>
      <w:proofErr w:type="gramEnd"/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Pr="00F244BD" w:rsidRDefault="00F244BD" w:rsidP="00F244B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BD">
        <w:rPr>
          <w:rFonts w:ascii="Times New Roman" w:hAnsi="Times New Roman" w:cs="Times New Roman"/>
          <w:b/>
          <w:sz w:val="28"/>
          <w:szCs w:val="28"/>
        </w:rPr>
        <w:lastRenderedPageBreak/>
        <w:t>Тренинг - "паутинка"</w:t>
      </w:r>
    </w:p>
    <w:p w:rsidR="00F244BD" w:rsidRP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4BD">
        <w:rPr>
          <w:rFonts w:ascii="Times New Roman" w:hAnsi="Times New Roman" w:cs="Times New Roman"/>
          <w:sz w:val="28"/>
          <w:szCs w:val="28"/>
        </w:rPr>
        <w:t>Передаешь клубок тому человеку, которому хочешь, потому что... (называется качество), одному и тому же человеку нельзя два раза передать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>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>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ниточка сама упадет.</w:t>
      </w: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Pr="00F244BD" w:rsidRDefault="00F244BD" w:rsidP="00F244B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BD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«Доброта»</w:t>
      </w:r>
    </w:p>
    <w:p w:rsidR="00F244BD" w:rsidRP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4BD">
        <w:rPr>
          <w:rFonts w:ascii="Times New Roman" w:hAnsi="Times New Roman" w:cs="Times New Roman"/>
          <w:sz w:val="28"/>
          <w:szCs w:val="28"/>
        </w:rPr>
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</w: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Pr="00F244BD" w:rsidRDefault="00F244BD" w:rsidP="00F244B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BD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«Волшебная подушечка»</w:t>
      </w:r>
    </w:p>
    <w:p w:rsidR="00F244BD" w:rsidRP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4BD">
        <w:rPr>
          <w:rFonts w:ascii="Times New Roman" w:hAnsi="Times New Roman" w:cs="Times New Roman"/>
          <w:sz w:val="28"/>
          <w:szCs w:val="28"/>
        </w:rPr>
        <w:t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</w: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Pr="00F244BD" w:rsidRDefault="00F244BD" w:rsidP="00F244B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BD">
        <w:rPr>
          <w:rFonts w:ascii="Times New Roman" w:hAnsi="Times New Roman" w:cs="Times New Roman"/>
          <w:b/>
          <w:sz w:val="28"/>
          <w:szCs w:val="28"/>
        </w:rPr>
        <w:lastRenderedPageBreak/>
        <w:t>Игра «Привет»</w:t>
      </w:r>
    </w:p>
    <w:p w:rsidR="00F244BD" w:rsidRP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4BD">
        <w:rPr>
          <w:rFonts w:ascii="Times New Roman" w:hAnsi="Times New Roman" w:cs="Times New Roman"/>
          <w:sz w:val="28"/>
          <w:szCs w:val="28"/>
        </w:rPr>
        <w:t xml:space="preserve"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>(Когда все поздоровались друг с другом, и группа привыкла к этому ритуалу, можно запустить второй круг – с другим приветствием, например: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>«Как хорошо, что ты здесь!»)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 xml:space="preserve"> Эта игра физически сближает участников группы друг с другом и привносит в совместную работу элемент дружеских отношений. А можно говорить</w:t>
      </w:r>
      <w:proofErr w:type="gramStart"/>
      <w:r w:rsidRPr="00F244BD">
        <w:rPr>
          <w:rFonts w:ascii="Times New Roman" w:hAnsi="Times New Roman" w:cs="Times New Roman"/>
          <w:sz w:val="28"/>
          <w:szCs w:val="28"/>
        </w:rPr>
        <w:t xml:space="preserve">:! 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 xml:space="preserve">Привет! Меня зовут Иван. А тебя как зовут?" А когда уже кого-то знает, как зовут, то можно просто 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</w:t>
      </w:r>
      <w:proofErr w:type="spellStart"/>
      <w:r w:rsidRPr="00F244BD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244BD">
        <w:rPr>
          <w:rFonts w:ascii="Times New Roman" w:hAnsi="Times New Roman" w:cs="Times New Roman"/>
          <w:sz w:val="28"/>
          <w:szCs w:val="28"/>
        </w:rPr>
        <w:t>.</w:t>
      </w: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Pr="00F244BD" w:rsidRDefault="00F244BD" w:rsidP="00F244B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BD">
        <w:rPr>
          <w:rFonts w:ascii="Times New Roman" w:hAnsi="Times New Roman" w:cs="Times New Roman"/>
          <w:b/>
          <w:sz w:val="28"/>
          <w:szCs w:val="28"/>
        </w:rPr>
        <w:lastRenderedPageBreak/>
        <w:t>Игра «Почтальон»</w:t>
      </w:r>
    </w:p>
    <w:p w:rsidR="00F244BD" w:rsidRP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4BD">
        <w:rPr>
          <w:rFonts w:ascii="Times New Roman" w:hAnsi="Times New Roman" w:cs="Times New Roman"/>
          <w:sz w:val="28"/>
          <w:szCs w:val="28"/>
        </w:rPr>
        <w:t>Играющие держатся за руки, водящий-почтальон находится – в центре круга.</w:t>
      </w:r>
      <w:proofErr w:type="gramEnd"/>
      <w:r w:rsidRPr="00F244BD">
        <w:rPr>
          <w:rFonts w:ascii="Times New Roman" w:hAnsi="Times New Roman" w:cs="Times New Roman"/>
          <w:sz w:val="28"/>
          <w:szCs w:val="28"/>
        </w:rPr>
        <w:t xml:space="preserve">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</w: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Default="00F244BD" w:rsidP="00F244BD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4BD" w:rsidRPr="00F244BD" w:rsidRDefault="00F244BD" w:rsidP="00F244B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BD">
        <w:rPr>
          <w:rFonts w:ascii="Times New Roman" w:hAnsi="Times New Roman" w:cs="Times New Roman"/>
          <w:b/>
          <w:sz w:val="28"/>
          <w:szCs w:val="28"/>
        </w:rPr>
        <w:lastRenderedPageBreak/>
        <w:t>Игра «Салки-</w:t>
      </w:r>
      <w:proofErr w:type="spellStart"/>
      <w:r w:rsidRPr="00F244BD">
        <w:rPr>
          <w:rFonts w:ascii="Times New Roman" w:hAnsi="Times New Roman" w:cs="Times New Roman"/>
          <w:b/>
          <w:sz w:val="28"/>
          <w:szCs w:val="28"/>
        </w:rPr>
        <w:t>обнималки</w:t>
      </w:r>
      <w:proofErr w:type="spellEnd"/>
      <w:r w:rsidRPr="00F244BD">
        <w:rPr>
          <w:rFonts w:ascii="Times New Roman" w:hAnsi="Times New Roman" w:cs="Times New Roman"/>
          <w:b/>
          <w:sz w:val="28"/>
          <w:szCs w:val="28"/>
        </w:rPr>
        <w:t>»</w:t>
      </w:r>
    </w:p>
    <w:p w:rsidR="00E8262C" w:rsidRPr="00F244BD" w:rsidRDefault="00F244BD" w:rsidP="00F244BD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4BD">
        <w:rPr>
          <w:rFonts w:ascii="Times New Roman" w:hAnsi="Times New Roman" w:cs="Times New Roman"/>
          <w:sz w:val="28"/>
          <w:szCs w:val="28"/>
        </w:rPr>
        <w:t>Игра типа салок, но с одним новым правилом: нельзя салить тех, кто стоит, крепко обнявшись. Но так стоять можно не более 7 сек.</w:t>
      </w:r>
      <w:bookmarkStart w:id="0" w:name="_GoBack"/>
      <w:bookmarkEnd w:id="0"/>
    </w:p>
    <w:sectPr w:rsidR="00E8262C" w:rsidRPr="00F244BD" w:rsidSect="00E8262C">
      <w:headerReference w:type="default" r:id="rId7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43" w:rsidRDefault="00233F43" w:rsidP="00E8262C">
      <w:pPr>
        <w:spacing w:after="0" w:line="240" w:lineRule="auto"/>
      </w:pPr>
      <w:r>
        <w:separator/>
      </w:r>
    </w:p>
  </w:endnote>
  <w:endnote w:type="continuationSeparator" w:id="0">
    <w:p w:rsidR="00233F43" w:rsidRDefault="00233F43" w:rsidP="00E8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43" w:rsidRDefault="00233F43" w:rsidP="00E8262C">
      <w:pPr>
        <w:spacing w:after="0" w:line="240" w:lineRule="auto"/>
      </w:pPr>
      <w:r>
        <w:separator/>
      </w:r>
    </w:p>
  </w:footnote>
  <w:footnote w:type="continuationSeparator" w:id="0">
    <w:p w:rsidR="00233F43" w:rsidRDefault="00233F43" w:rsidP="00E8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2C" w:rsidRDefault="00233F43" w:rsidP="00A11EC1">
    <w:pPr>
      <w:pStyle w:val="a3"/>
      <w:tabs>
        <w:tab w:val="left" w:pos="600"/>
        <w:tab w:val="right" w:pos="10207"/>
      </w:tabs>
      <w:ind w:left="-851"/>
    </w:pPr>
    <w:r>
      <w:rPr>
        <w:b/>
        <w:i/>
        <w:iCs/>
        <w:color w:val="000000"/>
        <w:sz w:val="28"/>
        <w:szCs w:val="28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25" type="#_x0000_t158" style="width:111pt;height:23.25pt" fillcolor="#3cf" strokecolor="#009" strokeweight="1pt">
          <v:shadow on="t" color="#009" offset="7pt,-7pt"/>
          <v:textpath style="font-family:&quot;Impact&quot;;v-text-spacing:52429f;v-text-kern:t" trim="t" fitpath="t" xscale="f" string="ФАНТАЗИЯ"/>
        </v:shape>
      </w:pict>
    </w:r>
    <w:r w:rsidR="00A11EC1">
      <w:rPr>
        <w:b/>
        <w:i/>
        <w:iCs/>
        <w:color w:val="000000"/>
        <w:sz w:val="28"/>
        <w:szCs w:val="28"/>
      </w:rPr>
      <w:t xml:space="preserve"> </w:t>
    </w:r>
    <w:r w:rsidR="00A11EC1">
      <w:rPr>
        <w:rFonts w:ascii="Times New Roman" w:hAnsi="Times New Roman" w:cs="Times New Roman"/>
        <w:b/>
        <w:iCs/>
        <w:color w:val="000000"/>
        <w:sz w:val="28"/>
        <w:szCs w:val="28"/>
      </w:rPr>
      <w:t>«СОЦИАЛЬНО – КОММУНИКАТИВНОЕ РАЗВИТИЕ»</w:t>
    </w:r>
    <w:r w:rsidR="00E8262C">
      <w:rPr>
        <w:b/>
        <w:i/>
        <w:iCs/>
        <w:color w:val="000000"/>
        <w:sz w:val="28"/>
        <w:szCs w:val="28"/>
      </w:rPr>
      <w:t xml:space="preserve">  </w:t>
    </w:r>
    <w:r w:rsidR="00A11EC1">
      <w:rPr>
        <w:b/>
        <w:i/>
        <w:iCs/>
        <w:color w:val="000000"/>
        <w:sz w:val="28"/>
        <w:szCs w:val="28"/>
      </w:rPr>
      <w:t xml:space="preserve">   </w:t>
    </w:r>
    <w:r w:rsidR="00E8262C">
      <w:t xml:space="preserve">Технологическая карта </w:t>
    </w:r>
  </w:p>
  <w:p w:rsidR="00E8262C" w:rsidRDefault="00E8262C" w:rsidP="00E8262C">
    <w:pPr>
      <w:pStyle w:val="a3"/>
      <w:tabs>
        <w:tab w:val="clear" w:pos="9355"/>
      </w:tabs>
      <w:ind w:left="-567" w:hanging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62C"/>
    <w:rsid w:val="00003199"/>
    <w:rsid w:val="00233F43"/>
    <w:rsid w:val="003E709E"/>
    <w:rsid w:val="00620940"/>
    <w:rsid w:val="00801720"/>
    <w:rsid w:val="00856513"/>
    <w:rsid w:val="00A11EC1"/>
    <w:rsid w:val="00E13DFD"/>
    <w:rsid w:val="00E8262C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62C"/>
  </w:style>
  <w:style w:type="paragraph" w:styleId="a5">
    <w:name w:val="footer"/>
    <w:basedOn w:val="a"/>
    <w:link w:val="a6"/>
    <w:uiPriority w:val="99"/>
    <w:semiHidden/>
    <w:unhideWhenUsed/>
    <w:rsid w:val="00E8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262C"/>
  </w:style>
  <w:style w:type="paragraph" w:customStyle="1" w:styleId="c3">
    <w:name w:val="c3"/>
    <w:basedOn w:val="a"/>
    <w:rsid w:val="00A1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1EC1"/>
  </w:style>
  <w:style w:type="paragraph" w:customStyle="1" w:styleId="c1">
    <w:name w:val="c1"/>
    <w:basedOn w:val="a"/>
    <w:rsid w:val="00A1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1147</Words>
  <Characters>6538</Characters>
  <Application>Microsoft Office Word</Application>
  <DocSecurity>0</DocSecurity>
  <Lines>54</Lines>
  <Paragraphs>15</Paragraphs>
  <ScaleCrop>false</ScaleCrop>
  <Company>Microsoft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</cp:revision>
  <dcterms:created xsi:type="dcterms:W3CDTF">2013-09-16T05:59:00Z</dcterms:created>
  <dcterms:modified xsi:type="dcterms:W3CDTF">2016-01-20T11:15:00Z</dcterms:modified>
</cp:coreProperties>
</file>