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color w:val="5B9BD5" w:themeColor="accent1"/>
        </w:rPr>
        <w:id w:val="-1983607825"/>
        <w:docPartObj>
          <w:docPartGallery w:val="Cover Pages"/>
          <w:docPartUnique/>
        </w:docPartObj>
      </w:sdtPr>
      <w:sdtEndP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sdtEndPr>
      <w:sdtContent>
        <w:p w:rsidR="00D21346" w:rsidRDefault="00D21346">
          <w:pPr>
            <w:pStyle w:val="a4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69B67CE" wp14:editId="02EA08A1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caps/>
              <w:color w:val="7030A0"/>
              <w:sz w:val="72"/>
              <w:szCs w:val="72"/>
            </w:rPr>
            <w:alias w:val="Название"/>
            <w:tag w:val=""/>
            <w:id w:val="1735040861"/>
            <w:placeholder>
              <w:docPart w:val="21952282911E4515BB488C6612748D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D21346" w:rsidRPr="00D21346" w:rsidRDefault="00D21346">
              <w:pPr>
                <w:pStyle w:val="a4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7030A0"/>
                  <w:sz w:val="80"/>
                  <w:szCs w:val="80"/>
                </w:rPr>
              </w:pPr>
              <w:r w:rsidRPr="00D21346">
                <w:rPr>
                  <w:rFonts w:asciiTheme="majorHAnsi" w:eastAsiaTheme="majorEastAsia" w:hAnsiTheme="majorHAnsi" w:cstheme="majorBidi"/>
                  <w:b/>
                  <w:caps/>
                  <w:color w:val="7030A0"/>
                  <w:sz w:val="72"/>
                  <w:szCs w:val="72"/>
                </w:rPr>
                <w:t>ЗДОРОВЬЕСБЕРЕГАЮЩИЕ ТЕХНОЛОГИИ В ДОУ</w:t>
              </w:r>
            </w:p>
          </w:sdtContent>
        </w:sdt>
        <w:sdt>
          <w:sdtPr>
            <w:rPr>
              <w:color w:val="7030A0"/>
              <w:sz w:val="28"/>
              <w:szCs w:val="28"/>
            </w:rPr>
            <w:alias w:val="Подзаголовок"/>
            <w:tag w:val=""/>
            <w:id w:val="328029620"/>
            <w:placeholder>
              <w:docPart w:val="3B60301589A24611BDEA6E186C3828D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D21346" w:rsidRPr="00D21346" w:rsidRDefault="00D21346">
              <w:pPr>
                <w:pStyle w:val="a4"/>
                <w:jc w:val="center"/>
                <w:rPr>
                  <w:color w:val="7030A0"/>
                  <w:sz w:val="28"/>
                  <w:szCs w:val="28"/>
                </w:rPr>
              </w:pPr>
              <w:r w:rsidRPr="00D21346">
                <w:rPr>
                  <w:color w:val="7030A0"/>
                  <w:sz w:val="28"/>
                  <w:szCs w:val="28"/>
                </w:rPr>
                <w:t>МАСТЕР - КЛАСС ДЛЯ ПЕДАГОГОВ</w:t>
              </w:r>
            </w:p>
          </w:sdtContent>
        </w:sdt>
        <w:p w:rsidR="00D21346" w:rsidRDefault="00D21346">
          <w:pPr>
            <w:pStyle w:val="a4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759C434" wp14:editId="79C8F62D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21346" w:rsidRDefault="00D21346">
          <w:pPr>
            <w:rPr>
              <w:rFonts w:ascii="Trebuchet MS" w:eastAsia="Times New Roman" w:hAnsi="Trebuchet MS" w:cs="Times New Roman"/>
              <w:b/>
              <w:bCs/>
              <w:color w:val="CC0066"/>
              <w:sz w:val="32"/>
              <w:szCs w:val="32"/>
              <w:lang w:eastAsia="ru-RU"/>
            </w:rPr>
            <w:sectPr w:rsidR="00D21346" w:rsidSect="00D21346">
              <w:pgSz w:w="11906" w:h="16838"/>
              <w:pgMar w:top="1134" w:right="850" w:bottom="1134" w:left="1701" w:header="708" w:footer="708" w:gutter="0"/>
              <w:pgBorders w:offsetFrom="page">
                <w:top w:val="dotted" w:sz="4" w:space="24" w:color="auto"/>
                <w:left w:val="dotted" w:sz="4" w:space="24" w:color="auto"/>
                <w:bottom w:val="dotted" w:sz="4" w:space="24" w:color="auto"/>
                <w:right w:val="dotted" w:sz="4" w:space="24" w:color="auto"/>
              </w:pgBorders>
              <w:pgNumType w:start="0"/>
              <w:cols w:space="708"/>
              <w:titlePg/>
              <w:docGrid w:linePitch="360"/>
            </w:sect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9913C9" wp14:editId="6498CE2C">
                    <wp:simplePos x="0" y="0"/>
                    <wp:positionH relativeFrom="margin">
                      <wp:posOffset>2933725</wp:posOffset>
                    </wp:positionH>
                    <wp:positionV relativeFrom="page">
                      <wp:posOffset>6270171</wp:posOffset>
                    </wp:positionV>
                    <wp:extent cx="3006873" cy="557784"/>
                    <wp:effectExtent l="0" t="0" r="3175" b="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06873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1346" w:rsidRPr="00D21346" w:rsidRDefault="00D21346" w:rsidP="00D21346">
                                <w:pPr>
                                  <w:pStyle w:val="a4"/>
                                  <w:spacing w:line="360" w:lineRule="auto"/>
                                  <w:jc w:val="center"/>
                                  <w:rPr>
                                    <w:rFonts w:ascii="Book Antiqua" w:hAnsi="Book Antiqua"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Book Antiqua" w:hAnsi="Book Antiqua"/>
                                      <w:caps/>
                                      <w:color w:val="7030A0"/>
                                      <w:sz w:val="40"/>
                                      <w:szCs w:val="40"/>
                                    </w:rPr>
                                    <w:alias w:val="Организация"/>
                                    <w:tag w:val=""/>
                                    <w:id w:val="-9903404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D21346">
                                      <w:rPr>
                                        <w:rFonts w:ascii="Book Antiqua" w:hAnsi="Book Antiqua"/>
                                        <w:caps/>
                                        <w:color w:val="7030A0"/>
                                        <w:sz w:val="40"/>
                                        <w:szCs w:val="40"/>
                                      </w:rPr>
                                      <w:t xml:space="preserve"> инструктор по ФК </w:t>
                                    </w:r>
                                    <w:proofErr w:type="gramStart"/>
                                    <w:r w:rsidRPr="00D21346">
                                      <w:rPr>
                                        <w:rFonts w:ascii="Book Antiqua" w:hAnsi="Book Antiqua"/>
                                        <w:caps/>
                                        <w:color w:val="7030A0"/>
                                        <w:sz w:val="40"/>
                                        <w:szCs w:val="40"/>
                                      </w:rPr>
                                      <w:t>МБДОУ  д</w:t>
                                    </w:r>
                                    <w:proofErr w:type="gramEnd"/>
                                    <w:r w:rsidRPr="00D21346">
                                      <w:rPr>
                                        <w:rFonts w:ascii="Book Antiqua" w:hAnsi="Book Antiqua"/>
                                        <w:caps/>
                                        <w:color w:val="7030A0"/>
                                        <w:sz w:val="40"/>
                                        <w:szCs w:val="40"/>
                                      </w:rPr>
                                      <w:t xml:space="preserve">/с № 5 Круглий Н.Л. </w:t>
                                    </w:r>
                                  </w:sdtContent>
                                </w:sdt>
                              </w:p>
                              <w:p w:rsidR="00D21346" w:rsidRDefault="00D21346">
                                <w:pPr>
                                  <w:pStyle w:val="a4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9913C9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margin-left:231pt;margin-top:493.7pt;width:236.7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XalwIAAGkFAAAOAAAAZHJzL2Uyb0RvYy54bWysVM1uEzEQviPxDpbvdNP0V1E3VWhVhFS1&#10;FS3q2fHazQqvbWwnu+EGj8IjIPUCErxC+kZ89u4mVeFSxCHOrOfHM998M0fHTaXIQjhfGp3T7a0B&#10;JUJzU5T6Lqfvb85eHVLiA9MFU0aLnC6Fp8fjly+OajsSQzMzqhCOIIj2o9rmdBaCHWWZ5zNRMb9l&#10;rNBQSuMqFvDp7rLCsRrRK5UNB4P9rDausM5w4T1uT1slHaf4UgoeLqX0IhCVU+QW0unSOY1nNj5i&#10;ozvH7KzkXRrsH7KoWKnx6DrUKQuMzF35R6iq5M54I8MWN1VmpCy5SDWgmu3Bk2quZ8yKVAvA8XYN&#10;k/9/YfnF4sqRskDvdoeUaFahSauvq/vV94fPD19WP1ff8Lsnq1/4+wEhmgG02voRfK8tvEPz2jQI&#10;0N97XEYsGumq+I8qCfSAf7mGXDSBcFzuoIeHBzuUcOj29g4ODndjmGzjbZ0Pb4SpSBRy6tDShDRb&#10;nPvQmvYm8TFtzkqlUluVJnVO93f2BslhrUFwpaOtSATpwsSK2syTFJZKRBul3wkJgFIB8SJRU5wo&#10;RxYMpGKcCx1S7SkurKOVRBLPcezsN1k9x7mto3/Z6LB2rkptXKr+SdrFhz5l2doD80d1RzE006br&#10;9NQUSzTamXZ+vOVnJbpxzny4Yg4Dg95iCYRLHFIZoG46iZKZcZ/+dh/twWNoKakxgDn1H+fMCUrU&#10;Ww2Gx2ntBdcL017Q8+rEAP5trBfLkwgHF1QvSmeqW+yGSXwFKqY53srptBdPQrsGsFu4mEySEWbS&#10;snCury2PoWM3IrdumlvmbEfAAOpemH402egJD1vbRBQ7mQewMZE0Atqi2AGNeU4073ZPXBiPv5PV&#10;ZkOOfwMAAP//AwBQSwMEFAAGAAgAAAAhAD3AZozhAAAADAEAAA8AAABkcnMvZG93bnJldi54bWxM&#10;j8FOwzAQRO9I/IO1SNyoQ9o0bYhTISQkpJ4oPcDNjbdJqL2ObLcOf497guNqn2be1JvJaHZB5wdL&#10;Ah5nGTCk1qqBOgH7j9eHFTAfJCmpLaGAH/SwaW5valkpG+kdL7vQsRRCvpIC+hDGinPf9mikn9kR&#10;Kf2O1hkZ0uk6rpyMKdxonmfZkhs5UGro5YgvPban3dkIoHCcq30RkT63b1381uUpfjkh7u+m5ydg&#10;AafwB8NVP6lDk5wO9kzKMy1gsczTliBgvSoXwBKxnhcFsENCs7LIgTc1/z+i+QUAAP//AwBQSwEC&#10;LQAUAAYACAAAACEAtoM4kv4AAADhAQAAEwAAAAAAAAAAAAAAAAAAAAAAW0NvbnRlbnRfVHlwZXNd&#10;LnhtbFBLAQItABQABgAIAAAAIQA4/SH/1gAAAJQBAAALAAAAAAAAAAAAAAAAAC8BAABfcmVscy8u&#10;cmVsc1BLAQItABQABgAIAAAAIQDosgXalwIAAGkFAAAOAAAAAAAAAAAAAAAAAC4CAABkcnMvZTJv&#10;RG9jLnhtbFBLAQItABQABgAIAAAAIQA9wGaM4QAAAAwBAAAPAAAAAAAAAAAAAAAAAPEEAABkcnMv&#10;ZG93bnJldi54bWxQSwUGAAAAAAQABADzAAAA/wUAAAAA&#10;" filled="f" stroked="f" strokeweight=".5pt">
                    <v:textbox style="mso-fit-shape-to-text:t" inset="0,0,0,0">
                      <w:txbxContent>
                        <w:p w:rsidR="00D21346" w:rsidRPr="00D21346" w:rsidRDefault="00D21346" w:rsidP="00D21346">
                          <w:pPr>
                            <w:pStyle w:val="a4"/>
                            <w:spacing w:line="360" w:lineRule="auto"/>
                            <w:jc w:val="center"/>
                            <w:rPr>
                              <w:rFonts w:ascii="Book Antiqua" w:hAnsi="Book Antiqua"/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caps/>
                                <w:color w:val="7030A0"/>
                                <w:sz w:val="40"/>
                                <w:szCs w:val="40"/>
                              </w:rPr>
                              <w:alias w:val="Организация"/>
                              <w:tag w:val=""/>
                              <w:id w:val="-9903404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D21346">
                                <w:rPr>
                                  <w:rFonts w:ascii="Book Antiqua" w:hAnsi="Book Antiqua"/>
                                  <w:caps/>
                                  <w:color w:val="7030A0"/>
                                  <w:sz w:val="40"/>
                                  <w:szCs w:val="40"/>
                                </w:rPr>
                                <w:t xml:space="preserve"> инструктор по ФК </w:t>
                              </w:r>
                              <w:proofErr w:type="gramStart"/>
                              <w:r w:rsidRPr="00D21346">
                                <w:rPr>
                                  <w:rFonts w:ascii="Book Antiqua" w:hAnsi="Book Antiqua"/>
                                  <w:caps/>
                                  <w:color w:val="7030A0"/>
                                  <w:sz w:val="40"/>
                                  <w:szCs w:val="40"/>
                                </w:rPr>
                                <w:t>МБДОУ  д</w:t>
                              </w:r>
                              <w:proofErr w:type="gramEnd"/>
                              <w:r w:rsidRPr="00D21346">
                                <w:rPr>
                                  <w:rFonts w:ascii="Book Antiqua" w:hAnsi="Book Antiqua"/>
                                  <w:caps/>
                                  <w:color w:val="7030A0"/>
                                  <w:sz w:val="40"/>
                                  <w:szCs w:val="40"/>
                                </w:rPr>
                                <w:t xml:space="preserve">/с № 5 Круглий Н.Л. </w:t>
                              </w:r>
                            </w:sdtContent>
                          </w:sdt>
                        </w:p>
                        <w:p w:rsidR="00D21346" w:rsidRDefault="00D21346">
                          <w:pPr>
                            <w:pStyle w:val="a4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Trebuchet MS" w:eastAsia="Times New Roman" w:hAnsi="Trebuchet MS" w:cs="Times New Roman"/>
              <w:b/>
              <w:bCs/>
              <w:color w:val="CC0066"/>
              <w:sz w:val="32"/>
              <w:szCs w:val="32"/>
              <w:lang w:eastAsia="ru-RU"/>
            </w:rPr>
            <w:br w:type="page"/>
          </w:r>
        </w:p>
        <w:p w:rsidR="00D21346" w:rsidRDefault="00D21346">
          <w:pPr>
            <w:rPr>
              <w:rFonts w:ascii="Trebuchet MS" w:eastAsia="Times New Roman" w:hAnsi="Trebuchet MS" w:cs="Times New Roman"/>
              <w:b/>
              <w:bCs/>
              <w:color w:val="CC0066"/>
              <w:sz w:val="32"/>
              <w:szCs w:val="32"/>
              <w:lang w:eastAsia="ru-RU"/>
            </w:rPr>
          </w:pPr>
        </w:p>
      </w:sdtContent>
    </w:sdt>
    <w:p w:rsidR="00076D7E" w:rsidRDefault="00765553" w:rsidP="00D2134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2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применение </w:t>
      </w:r>
      <w:proofErr w:type="spell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технологий в </w:t>
      </w:r>
      <w:proofErr w:type="spell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-образовательном процессе.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педагогов с разнообразными методами и приёмами, которые оказывают положительное воздействие на развитие детей.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6D7E" w:rsidRPr="00076D7E" w:rsidRDefault="00076D7E" w:rsidP="00D2134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76D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мероприятия</w:t>
      </w:r>
    </w:p>
    <w:p w:rsidR="00076D7E" w:rsidRDefault="00076D7E" w:rsidP="00D2134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6D7E" w:rsidRDefault="00765553" w:rsidP="00D2134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-Здравствуйте, уважаемые </w:t>
      </w:r>
      <w:proofErr w:type="gram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коллеги!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Крикните громко и хором, друзья,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 откажетесь мне? (</w:t>
      </w:r>
      <w:proofErr w:type="gram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да?)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Деток вы любите? Да или </w:t>
      </w:r>
      <w:proofErr w:type="gramStart"/>
      <w:r w:rsidR="00076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Пришли</w:t>
      </w:r>
      <w:proofErr w:type="gram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на мастер-класс,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 совсем нет,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лекции хочется слушать здесь? (Нет)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вас понимаю</w:t>
      </w:r>
      <w:r w:rsidR="00076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быть </w:t>
      </w:r>
      <w:proofErr w:type="gram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господа?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Проблемы</w:t>
      </w:r>
      <w:proofErr w:type="gram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решать нужно нам? (Да)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мне тогда ответ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 откажетесь мне? (Нет)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Последнее спрошу у вас </w:t>
      </w:r>
      <w:proofErr w:type="gram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я: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Активными</w:t>
      </w:r>
      <w:proofErr w:type="gram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будете? (</w:t>
      </w:r>
      <w:proofErr w:type="gram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Да)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5553" w:rsidRPr="00D21346" w:rsidRDefault="00765553" w:rsidP="00D213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с прекрасным настроением и позитивными эмоциями мы начинаем мастер-класс «</w:t>
      </w:r>
      <w:proofErr w:type="spell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 в ДОУ»</w:t>
      </w:r>
      <w:r w:rsidR="00076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65553" w:rsidRPr="00D21346" w:rsidRDefault="00765553" w:rsidP="00D213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здоровьесберегающим</w:t>
      </w:r>
      <w:proofErr w:type="spell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технологиям.</w:t>
      </w:r>
    </w:p>
    <w:p w:rsidR="00076D7E" w:rsidRDefault="00076D7E" w:rsidP="00D2134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765553" w:rsidRPr="00D21346" w:rsidRDefault="00765553" w:rsidP="00076D7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6D7E">
        <w:rPr>
          <w:rFonts w:ascii="Monotype Corsiva" w:eastAsia="Times New Roman" w:hAnsi="Monotype Corsiva" w:cs="Times New Roman"/>
          <w:b/>
          <w:bCs/>
          <w:color w:val="0D0D0D" w:themeColor="text1" w:themeTint="F2"/>
          <w:sz w:val="36"/>
          <w:szCs w:val="28"/>
          <w:lang w:eastAsia="ru-RU"/>
        </w:rPr>
        <w:t>Здоровьесберегающая</w:t>
      </w:r>
      <w:proofErr w:type="spellEnd"/>
      <w:r w:rsidRPr="00076D7E">
        <w:rPr>
          <w:rFonts w:ascii="Monotype Corsiva" w:eastAsia="Times New Roman" w:hAnsi="Monotype Corsiva" w:cs="Times New Roman"/>
          <w:b/>
          <w:bCs/>
          <w:color w:val="0D0D0D" w:themeColor="text1" w:themeTint="F2"/>
          <w:sz w:val="36"/>
          <w:szCs w:val="28"/>
          <w:lang w:eastAsia="ru-RU"/>
        </w:rPr>
        <w:t xml:space="preserve"> технология</w:t>
      </w:r>
      <w:r w:rsidR="00076D7E" w:rsidRPr="00076D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</w:t>
      </w:r>
      <w:proofErr w:type="gram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развития..</w:t>
      </w:r>
      <w:proofErr w:type="gramEnd"/>
    </w:p>
    <w:p w:rsidR="00076D7E" w:rsidRPr="00076D7E" w:rsidRDefault="00076D7E" w:rsidP="00076D7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6D7E">
        <w:rPr>
          <w:rFonts w:ascii="Monotype Corsiva" w:eastAsia="Times New Roman" w:hAnsi="Monotype Corsiva" w:cs="Times New Roman"/>
          <w:b/>
          <w:color w:val="0D0D0D" w:themeColor="text1" w:themeTint="F2"/>
          <w:sz w:val="36"/>
          <w:szCs w:val="28"/>
          <w:shd w:val="clear" w:color="auto" w:fill="FFFFFF"/>
          <w:lang w:eastAsia="ru-RU"/>
        </w:rPr>
        <w:t>Цель</w:t>
      </w:r>
      <w:r w:rsidRPr="00076D7E">
        <w:rPr>
          <w:rFonts w:ascii="Monotype Corsiva" w:eastAsia="Times New Roman" w:hAnsi="Monotype Corsiva" w:cs="Times New Roman"/>
          <w:b/>
          <w:color w:val="000000"/>
          <w:sz w:val="36"/>
          <w:szCs w:val="28"/>
          <w:shd w:val="clear" w:color="auto" w:fill="FFFFFF"/>
          <w:lang w:eastAsia="ru-RU"/>
        </w:rPr>
        <w:t xml:space="preserve"> </w:t>
      </w:r>
      <w:proofErr w:type="spellStart"/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образовательных технологий обеспечить ребенку возможность сохранения здоровья, сформировать необходимые знания, умения и навыки здорового образа жизни, научить использовать полученные знания в повседневной жизни.</w:t>
      </w:r>
    </w:p>
    <w:p w:rsidR="00076D7E" w:rsidRDefault="00076D7E" w:rsidP="00076D7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Важно понимать, что Здоровье - это состояние полного физического, психического и социального благополучия, а не просто отсутствие болезней или физических дефектов (ВОЗ).</w:t>
      </w:r>
    </w:p>
    <w:p w:rsidR="00076D7E" w:rsidRDefault="00765553" w:rsidP="00076D7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Здоровье, как предмет </w:t>
      </w:r>
      <w:proofErr w:type="spell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технологий, </w:t>
      </w:r>
      <w:proofErr w:type="gram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предусматривает: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</w:t>
      </w:r>
      <w:proofErr w:type="gram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физическое.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психическое.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социальное.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нравственное. </w:t>
      </w:r>
    </w:p>
    <w:p w:rsidR="00076D7E" w:rsidRPr="00076D7E" w:rsidRDefault="00765553" w:rsidP="00076D7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D7E" w:rsidRPr="00076D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Благодаря использованию </w:t>
      </w:r>
      <w:proofErr w:type="spellStart"/>
      <w:r w:rsidR="00076D7E" w:rsidRPr="00076D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здоровьесберегающих</w:t>
      </w:r>
      <w:proofErr w:type="spellEnd"/>
      <w:r w:rsidR="00076D7E" w:rsidRPr="00076D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технологий у детей </w:t>
      </w:r>
      <w:r w:rsidR="00076D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076D7E" w:rsidRPr="00076D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роисходит:</w:t>
      </w:r>
    </w:p>
    <w:p w:rsidR="00076D7E" w:rsidRPr="00076D7E" w:rsidRDefault="00076D7E" w:rsidP="00076D7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6D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улучшение памяти, внимания, </w:t>
      </w:r>
      <w:proofErr w:type="spellStart"/>
      <w:proofErr w:type="gramStart"/>
      <w:r w:rsidRPr="00076D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мышления;повышение</w:t>
      </w:r>
      <w:proofErr w:type="spellEnd"/>
      <w:proofErr w:type="gramEnd"/>
      <w:r w:rsidRPr="00076D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способности к произвольному контролю; улучшение общего эмоционального состояния; повышается работоспособность, уверенность в себе; стимулируются двигательные функции; снижает утомляемость; развивается дыхательный и артикуляционный аппарат; стимулируется речевая функция;</w:t>
      </w:r>
    </w:p>
    <w:p w:rsidR="00076D7E" w:rsidRPr="00076D7E" w:rsidRDefault="00076D7E" w:rsidP="00076D7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76D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Здоровьесберегающие</w:t>
      </w:r>
      <w:proofErr w:type="spellEnd"/>
      <w:r w:rsidRPr="00076D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педагогические технологии применяются в различных видах деятельности и представлены как:</w:t>
      </w:r>
    </w:p>
    <w:p w:rsidR="00076D7E" w:rsidRPr="00076D7E" w:rsidRDefault="00076D7E" w:rsidP="00076D7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6D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Технологии сохранения и стимулирования здоровья:</w:t>
      </w:r>
    </w:p>
    <w:p w:rsidR="00076D7E" w:rsidRPr="00076D7E" w:rsidRDefault="00076D7E" w:rsidP="00076D7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</w:t>
      </w:r>
      <w:proofErr w:type="gramEnd"/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корригирующие</w:t>
      </w:r>
    </w:p>
    <w:p w:rsidR="00076D7E" w:rsidRDefault="00076D7E" w:rsidP="00076D7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Технологии обучения здоровому образу жизни:</w:t>
      </w:r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6D7E" w:rsidRPr="00076D7E" w:rsidRDefault="00076D7E" w:rsidP="00076D7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изкультурные</w:t>
      </w:r>
      <w:proofErr w:type="gramEnd"/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ритмика, проблемно-игровые, коммуникативные игры, беседы из серии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«Здоровье», точечный самомассаж.</w:t>
      </w:r>
    </w:p>
    <w:p w:rsidR="00076D7E" w:rsidRDefault="00076D7E" w:rsidP="00076D7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Коррекционные технологии</w:t>
      </w:r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76D7E" w:rsidRDefault="00076D7E" w:rsidP="00076D7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proofErr w:type="gramEnd"/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</w:t>
      </w:r>
      <w:proofErr w:type="spellStart"/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эмоцоинально</w:t>
      </w:r>
      <w:proofErr w:type="spellEnd"/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-волевой сферы, коррекция поведения, </w:t>
      </w:r>
      <w:proofErr w:type="spellStart"/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арт-терапия, артикуляционная гимнастика, технология музыкального воздействия, </w:t>
      </w:r>
      <w:proofErr w:type="spellStart"/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65553"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6D7E" w:rsidRPr="00D21346" w:rsidRDefault="00765553" w:rsidP="00076D7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Задания для педагогов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D7E"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Педагогам предлагается выбрать цвет буклета и описать ощущения связанные с этим цветом. </w:t>
      </w:r>
    </w:p>
    <w:p w:rsidR="00765553" w:rsidRPr="00D21346" w:rsidRDefault="00765553" w:rsidP="00076D7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553" w:rsidRPr="00D21346" w:rsidRDefault="00765553" w:rsidP="00D2134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D7E" w:rsidRPr="00076D7E" w:rsidRDefault="00765553" w:rsidP="00076D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76D7E" w:rsidRPr="00076D7E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Цветотерапия</w:t>
      </w:r>
      <w:proofErr w:type="spellEnd"/>
      <w:r w:rsidR="00076D7E"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</w:t>
      </w:r>
    </w:p>
    <w:p w:rsidR="00076D7E" w:rsidRPr="00076D7E" w:rsidRDefault="00076D7E" w:rsidP="00076D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Красный</w:t>
      </w:r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 </w:t>
      </w:r>
    </w:p>
    <w:p w:rsidR="00076D7E" w:rsidRPr="00076D7E" w:rsidRDefault="00076D7E" w:rsidP="00076D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Оранжевый</w:t>
      </w:r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уровень нейроэндокринной регуляции, помогает победить усталость, хандру, депрессию, неуверенность, тревогу и страх. </w:t>
      </w:r>
    </w:p>
    <w:p w:rsidR="00076D7E" w:rsidRPr="00076D7E" w:rsidRDefault="00076D7E" w:rsidP="00076D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Желтый</w:t>
      </w:r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символ солнца, снимает напряжения и даёт надежду. </w:t>
      </w:r>
    </w:p>
    <w:p w:rsidR="00076D7E" w:rsidRPr="00076D7E" w:rsidRDefault="00076D7E" w:rsidP="00076D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Зеленый</w:t>
      </w:r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ритмичной работе сердца, отдыху глаз, оказывает умеренное противовоспалительное и противоаллергическое действие. К тому же он помогает при кашле</w:t>
      </w:r>
      <w:proofErr w:type="gramStart"/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успокаивает</w:t>
      </w:r>
      <w:proofErr w:type="gramEnd"/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, благоприятно влияет на работу щитовидной железы. </w:t>
      </w:r>
    </w:p>
    <w:p w:rsidR="00076D7E" w:rsidRPr="00076D7E" w:rsidRDefault="00076D7E" w:rsidP="00076D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Синий </w:t>
      </w:r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при бессоннице, снимает страхи, вызывает ощущение комфорта и покоя, снимает напряжение, снижает артериальное давление, успокаивает дыхание.</w:t>
      </w:r>
    </w:p>
    <w:p w:rsidR="00076D7E" w:rsidRPr="00076D7E" w:rsidRDefault="00076D7E" w:rsidP="00076D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Фиолетовый</w:t>
      </w:r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мягко, </w:t>
      </w:r>
      <w:proofErr w:type="spellStart"/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</w:t>
      </w:r>
      <w:proofErr w:type="spellEnd"/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Дает силу при энергетическом истощении, не дает места депрессии, пессимизму и бессилию. </w:t>
      </w:r>
    </w:p>
    <w:p w:rsidR="00076D7E" w:rsidRPr="00076D7E" w:rsidRDefault="00076D7E" w:rsidP="00076D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зависимости от выбранного цвета, педагогам дается задание-использование </w:t>
      </w:r>
      <w:proofErr w:type="spellStart"/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здорвьесберегающей</w:t>
      </w:r>
      <w:proofErr w:type="spellEnd"/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технологии)</w:t>
      </w:r>
    </w:p>
    <w:p w:rsidR="00076D7E" w:rsidRDefault="00076D7E" w:rsidP="00076D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553" w:rsidRPr="00076D7E" w:rsidRDefault="00076D7E" w:rsidP="00076D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76D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буклета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65553" w:rsidRPr="00076D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Пальчиковая гимнастика</w:t>
      </w:r>
    </w:p>
    <w:p w:rsidR="00076D7E" w:rsidRDefault="00765553" w:rsidP="00D2134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дает пальчиковая гимнастика </w:t>
      </w:r>
      <w:proofErr w:type="gram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детям?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Способствует овладению навыками мелкой моторики.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Помогает развивать речь.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Повышает работоспособность коры головного мозга.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Развивает у ребенка психические процессы: мышление, внимание, память, воображение.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Снимает тревожность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нужно придумать движения и продемонстрировать гимнастику в соответствии с текстом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варить компот, (Левую ладошку держат «ковшиком»,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Фруктов нужно много. Вот: указательным пальцем правой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«мешают».)</w:t>
      </w:r>
    </w:p>
    <w:p w:rsidR="00765553" w:rsidRPr="00D21346" w:rsidRDefault="00765553" w:rsidP="00D213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яблоки крошить, (Загибают пальчики по </w:t>
      </w:r>
      <w:proofErr w:type="gram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одному,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Грушу</w:t>
      </w:r>
      <w:proofErr w:type="gram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будем мы рубить. начиная с большого.)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Отожмем лимонный сок,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Слив положим и песок.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Варим, варим мы компот. (Опять «варят» и «мешают»</w:t>
      </w:r>
      <w:proofErr w:type="gramStart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Угостим</w:t>
      </w:r>
      <w:proofErr w:type="gramEnd"/>
      <w:r w:rsidRPr="00D21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честной народ.</w:t>
      </w:r>
    </w:p>
    <w:p w:rsidR="00765553" w:rsidRPr="00D21346" w:rsidRDefault="00765553" w:rsidP="00D2134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FAF" w:rsidRPr="00D97FAF" w:rsidRDefault="00D97FAF" w:rsidP="00D97F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7F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Зеленый цвет буклета - Игровая деятельность</w:t>
      </w:r>
    </w:p>
    <w:p w:rsidR="00D97FAF" w:rsidRPr="00D97FAF" w:rsidRDefault="00D97FAF" w:rsidP="00D97F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</w:t>
      </w:r>
      <w:proofErr w:type="gramEnd"/>
      <w:r w:rsidRPr="00D9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занятиям физкультурой и спортом. Но не только подвижные или спортивные игры повышают интерес, но и дидактические игры. Вашему вниманию представляю дидактическую игру.</w:t>
      </w:r>
    </w:p>
    <w:p w:rsidR="00D97FAF" w:rsidRPr="00D97FAF" w:rsidRDefault="00D97FAF" w:rsidP="00D97F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«Строимся по схеме»</w:t>
      </w:r>
    </w:p>
    <w:p w:rsidR="00D97FAF" w:rsidRPr="00D97FAF" w:rsidRDefault="00D97FAF" w:rsidP="00D97F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FAF" w:rsidRPr="00D97FAF" w:rsidRDefault="00D97FAF" w:rsidP="00D97F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7F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Желтый цвет буклета - Эмоциональную сферу</w:t>
      </w:r>
    </w:p>
    <w:p w:rsidR="00D97FAF" w:rsidRPr="00D97FAF" w:rsidRDefault="00D97FAF" w:rsidP="00D97F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proofErr w:type="gramEnd"/>
      <w:r w:rsidRPr="00D9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рассматривать как один из фундаментальных внутренних факторов, определяющих психическое здоровье ребенка и становление его исходно благополучной психики . При помощи дидактических игр возможно формирование эмоционального благополучия у детей дошкольного возраста.</w:t>
      </w:r>
    </w:p>
    <w:p w:rsidR="00D97FAF" w:rsidRDefault="00D97FAF" w:rsidP="00D97FA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Дидактическая игра «Угадай эмоцию по показу»</w:t>
      </w:r>
      <w:r w:rsidR="00765553" w:rsidRPr="00D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5553" w:rsidRPr="00D97FAF" w:rsidRDefault="00765553" w:rsidP="00D97F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u w:val="single"/>
          <w:lang w:eastAsia="ru-RU"/>
        </w:rPr>
      </w:pPr>
      <w:r w:rsidRPr="00D97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Оранжевый цвет буклета</w:t>
      </w:r>
      <w:r w:rsidR="00D97FAF" w:rsidRPr="00D97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D97FA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Релаксация</w:t>
      </w:r>
    </w:p>
    <w:p w:rsidR="00D97FAF" w:rsidRPr="00D97FAF" w:rsidRDefault="00D97FAF" w:rsidP="00D97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умение расслабиться, она помогает одним детям снять напряжение, другим – сконцентрировать внимание, снять возбуждение. Релаксация «Штанга» (Клюева Н.В.) </w:t>
      </w:r>
    </w:p>
    <w:p w:rsidR="00D97FAF" w:rsidRPr="00D97FAF" w:rsidRDefault="00D97FAF" w:rsidP="00D97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расслабление мышц рук, ног, корпуса. </w:t>
      </w:r>
    </w:p>
    <w:p w:rsidR="00765553" w:rsidRDefault="00D97FAF" w:rsidP="00D97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9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«Представьте, что вы поднимаете тяжелую штангу. Наклонитесь, возьмите ее. Сожмите кулаки. Медленно поднимите руки. Они напряжены! Тяжело! Руки устали, бросаем штангу (руки резко опускаются вниз и свободно опускаются вдоль туловища). Они расслаблены, отдыхают. Легко дышится. Вдох – пауза, выдох – пауза.»</w:t>
      </w:r>
    </w:p>
    <w:p w:rsidR="00D97FAF" w:rsidRPr="00D21346" w:rsidRDefault="00D97FAF" w:rsidP="00D97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8AA" w:rsidRPr="007758AA" w:rsidRDefault="007758AA" w:rsidP="007758A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758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Голубой цвет буклета - МУЗЫКОТЕРАПИЯ</w:t>
      </w:r>
    </w:p>
    <w:p w:rsidR="007758AA" w:rsidRDefault="007758AA" w:rsidP="007758A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7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,</w:t>
      </w:r>
      <w:proofErr w:type="gramEnd"/>
      <w:r w:rsidRPr="0077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слушают. О том, что музыка способна изменить душевное и физическое состояние человека, знали еще в древней Греции и других странах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</w:t>
      </w:r>
      <w:proofErr w:type="gramStart"/>
      <w:r w:rsidRPr="0077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.Музыка</w:t>
      </w:r>
      <w:proofErr w:type="gramEnd"/>
      <w:r w:rsidRPr="0077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избирательно: в зависимости от характера произведения, от инструмента, на котором она исполняется. Так, например, скрипка и фортепиано успокаивают нервную систему, а флейта оказывает расслабляющее действие. </w:t>
      </w:r>
    </w:p>
    <w:p w:rsidR="007758AA" w:rsidRPr="007758AA" w:rsidRDefault="007758AA" w:rsidP="007758A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Слушание «К </w:t>
      </w:r>
      <w:proofErr w:type="spellStart"/>
      <w:r w:rsidRPr="0077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Элизе</w:t>
      </w:r>
      <w:proofErr w:type="spellEnd"/>
      <w:r w:rsidRPr="0077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Л.В. Бетховен</w:t>
      </w:r>
    </w:p>
    <w:p w:rsidR="007758AA" w:rsidRPr="007758AA" w:rsidRDefault="007758AA" w:rsidP="007758A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применение в работе </w:t>
      </w:r>
      <w:proofErr w:type="spellStart"/>
      <w:r w:rsidRPr="0077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7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повышает результативность образовательного процесса, </w:t>
      </w:r>
      <w:bookmarkStart w:id="0" w:name="_GoBack"/>
      <w:bookmarkEnd w:id="0"/>
      <w:r w:rsidRPr="0077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 педагогов и родителей ценностные ориентации сохранения и укрепления здоровья детей, а у ребенка стойкую мотивацию к творчеству и здоровому образу жизни.</w:t>
      </w:r>
    </w:p>
    <w:sectPr w:rsidR="007758AA" w:rsidRPr="007758AA" w:rsidSect="00D21346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10"/>
    <w:rsid w:val="00076D7E"/>
    <w:rsid w:val="004B3473"/>
    <w:rsid w:val="006E7562"/>
    <w:rsid w:val="00765553"/>
    <w:rsid w:val="007758AA"/>
    <w:rsid w:val="00D21346"/>
    <w:rsid w:val="00D97FAF"/>
    <w:rsid w:val="00F2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,"/>
  <w:listSeparator w:val=";"/>
  <w15:chartTrackingRefBased/>
  <w15:docId w15:val="{27C90265-18BD-42F9-974A-225198A6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5553"/>
    <w:rPr>
      <w:b/>
      <w:bCs/>
    </w:rPr>
  </w:style>
  <w:style w:type="character" w:customStyle="1" w:styleId="apple-converted-space">
    <w:name w:val="apple-converted-space"/>
    <w:basedOn w:val="a0"/>
    <w:rsid w:val="00765553"/>
  </w:style>
  <w:style w:type="paragraph" w:styleId="a4">
    <w:name w:val="No Spacing"/>
    <w:link w:val="a5"/>
    <w:uiPriority w:val="1"/>
    <w:qFormat/>
    <w:rsid w:val="00D2134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2134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952282911E4515BB488C6612748D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C17CFB-0536-4521-AF42-EC80070DE202}"/>
      </w:docPartPr>
      <w:docPartBody>
        <w:p w:rsidR="00000000" w:rsidRDefault="00163034" w:rsidP="00163034">
          <w:pPr>
            <w:pStyle w:val="21952282911E4515BB488C6612748DF4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  <w:docPart>
      <w:docPartPr>
        <w:name w:val="3B60301589A24611BDEA6E186C3828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01638-BDC5-4984-827B-AC2EE33D4914}"/>
      </w:docPartPr>
      <w:docPartBody>
        <w:p w:rsidR="00000000" w:rsidRDefault="00163034" w:rsidP="00163034">
          <w:pPr>
            <w:pStyle w:val="3B60301589A24611BDEA6E186C3828D3"/>
          </w:pPr>
          <w:r>
            <w:rPr>
              <w:color w:val="5B9BD5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34"/>
    <w:rsid w:val="00163034"/>
    <w:rsid w:val="001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952282911E4515BB488C6612748DF4">
    <w:name w:val="21952282911E4515BB488C6612748DF4"/>
    <w:rsid w:val="00163034"/>
  </w:style>
  <w:style w:type="paragraph" w:customStyle="1" w:styleId="3B60301589A24611BDEA6E186C3828D3">
    <w:name w:val="3B60301589A24611BDEA6E186C3828D3"/>
    <w:rsid w:val="00163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2015 г.</PublishDate>
  <Abstract/>
  <CompanyAddress>АРМАВИР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инструктор по ФК МБДОУ  д/с № 5 Круглий Н.Л. 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ЗДОРОВЬЕСБЕРЕГАЮЩИЕ ТЕХНОЛОГИИ В ДОУ</dc:title>
  <dc:subject>МАСТЕР - КЛАСС ДЛЯ ПЕДАГОГОВ</dc:subject>
  <dc:creator>Андрей</dc:creator>
  <cp:keywords/>
  <dc:description/>
  <cp:lastModifiedBy>Наталья</cp:lastModifiedBy>
  <cp:revision>3</cp:revision>
  <dcterms:created xsi:type="dcterms:W3CDTF">2015-12-12T08:05:00Z</dcterms:created>
  <dcterms:modified xsi:type="dcterms:W3CDTF">2016-01-09T16:14:00Z</dcterms:modified>
</cp:coreProperties>
</file>