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AC" w:rsidRDefault="003D6FAC" w:rsidP="003D6FAC">
      <w:pPr>
        <w:spacing w:after="0" w:line="240" w:lineRule="auto"/>
        <w:ind w:left="708"/>
        <w:jc w:val="center"/>
        <w:rPr>
          <w:b/>
          <w:sz w:val="16"/>
          <w:szCs w:val="16"/>
        </w:rPr>
      </w:pPr>
      <w:r w:rsidRPr="006B53A4">
        <w:rPr>
          <w:b/>
          <w:sz w:val="16"/>
          <w:szCs w:val="16"/>
        </w:rPr>
        <w:t>РОССИЙСКАЯ ФЕДЕРАЦИЯ</w:t>
      </w:r>
    </w:p>
    <w:p w:rsidR="003D6FAC" w:rsidRPr="006B53A4" w:rsidRDefault="003D6FAC" w:rsidP="003D6FAC">
      <w:pPr>
        <w:spacing w:after="0" w:line="240" w:lineRule="auto"/>
        <w:ind w:left="708"/>
        <w:jc w:val="center"/>
        <w:rPr>
          <w:b/>
          <w:sz w:val="16"/>
          <w:szCs w:val="16"/>
        </w:rPr>
      </w:pPr>
      <w:r w:rsidRPr="006B53A4">
        <w:rPr>
          <w:b/>
          <w:sz w:val="16"/>
          <w:szCs w:val="16"/>
        </w:rPr>
        <w:t>КРАСНОЯРСКИЙ КРАЙ</w:t>
      </w:r>
    </w:p>
    <w:p w:rsidR="003D6FAC" w:rsidRPr="006B53A4" w:rsidRDefault="003D6FAC" w:rsidP="003D6FAC">
      <w:pPr>
        <w:pStyle w:val="3"/>
        <w:ind w:left="708"/>
        <w:rPr>
          <w:b w:val="0"/>
          <w:bCs w:val="0"/>
          <w:sz w:val="16"/>
          <w:szCs w:val="16"/>
        </w:rPr>
      </w:pPr>
    </w:p>
    <w:p w:rsidR="003D6FAC" w:rsidRPr="006B53A4" w:rsidRDefault="003D6FAC" w:rsidP="003D6FAC">
      <w:pPr>
        <w:spacing w:after="0" w:line="240" w:lineRule="auto"/>
        <w:ind w:left="708"/>
        <w:jc w:val="center"/>
        <w:rPr>
          <w:b/>
          <w:sz w:val="16"/>
          <w:szCs w:val="16"/>
        </w:rPr>
      </w:pPr>
      <w:r w:rsidRPr="006B53A4">
        <w:rPr>
          <w:b/>
          <w:sz w:val="16"/>
          <w:szCs w:val="16"/>
        </w:rPr>
        <w:t xml:space="preserve">  МУНИЦИПАЛЬНОЕ БЮДЖЕТНОЕ ДОШКОЛЬНОЕ ОБРАЗОВАТЕЛЬНОЕ УЧРЕЖДЕНИЕ </w:t>
      </w:r>
    </w:p>
    <w:p w:rsidR="003D6FAC" w:rsidRPr="006B53A4" w:rsidRDefault="003D6FAC" w:rsidP="003D6FAC">
      <w:pPr>
        <w:pStyle w:val="3"/>
        <w:pBdr>
          <w:bottom w:val="single" w:sz="12" w:space="1" w:color="auto"/>
        </w:pBdr>
        <w:ind w:left="708"/>
        <w:jc w:val="center"/>
        <w:rPr>
          <w:sz w:val="16"/>
          <w:szCs w:val="16"/>
        </w:rPr>
      </w:pPr>
      <w:r w:rsidRPr="006B53A4">
        <w:rPr>
          <w:sz w:val="16"/>
          <w:szCs w:val="16"/>
        </w:rPr>
        <w:t xml:space="preserve">«Детский сад </w:t>
      </w:r>
      <w:r w:rsidRPr="00862D96">
        <w:rPr>
          <w:sz w:val="16"/>
          <w:szCs w:val="16"/>
        </w:rPr>
        <w:t>№ 36</w:t>
      </w:r>
      <w:r w:rsidRPr="006B53A4">
        <w:rPr>
          <w:sz w:val="16"/>
          <w:szCs w:val="16"/>
        </w:rPr>
        <w:t xml:space="preserve"> «Полянка» </w:t>
      </w:r>
    </w:p>
    <w:p w:rsidR="003D6FAC" w:rsidRPr="006B53A4" w:rsidRDefault="003D6FAC" w:rsidP="003D6FAC">
      <w:pPr>
        <w:pStyle w:val="3"/>
        <w:ind w:left="708"/>
        <w:jc w:val="center"/>
        <w:rPr>
          <w:bCs w:val="0"/>
          <w:i/>
          <w:sz w:val="16"/>
          <w:szCs w:val="16"/>
        </w:rPr>
      </w:pPr>
      <w:r w:rsidRPr="006B53A4">
        <w:rPr>
          <w:sz w:val="16"/>
          <w:szCs w:val="16"/>
        </w:rPr>
        <w:sym w:font="Wingdings" w:char="002A"/>
      </w:r>
      <w:r w:rsidRPr="006B53A4">
        <w:rPr>
          <w:sz w:val="16"/>
          <w:szCs w:val="16"/>
        </w:rPr>
        <w:t xml:space="preserve"> </w:t>
      </w:r>
      <w:r w:rsidRPr="006B53A4">
        <w:rPr>
          <w:i/>
          <w:sz w:val="16"/>
          <w:szCs w:val="16"/>
        </w:rPr>
        <w:t xml:space="preserve">663340, Красноярский край, </w:t>
      </w:r>
      <w:proofErr w:type="gramStart"/>
      <w:r w:rsidRPr="006B53A4">
        <w:rPr>
          <w:i/>
          <w:sz w:val="16"/>
          <w:szCs w:val="16"/>
        </w:rPr>
        <w:t>г</w:t>
      </w:r>
      <w:proofErr w:type="gramEnd"/>
      <w:r w:rsidRPr="006B53A4">
        <w:rPr>
          <w:i/>
          <w:sz w:val="16"/>
          <w:szCs w:val="16"/>
        </w:rPr>
        <w:t xml:space="preserve">. Норильск, район. </w:t>
      </w:r>
      <w:proofErr w:type="spellStart"/>
      <w:r w:rsidRPr="006B53A4">
        <w:rPr>
          <w:i/>
          <w:sz w:val="16"/>
          <w:szCs w:val="16"/>
        </w:rPr>
        <w:t>Кайеркан</w:t>
      </w:r>
      <w:proofErr w:type="spellEnd"/>
      <w:r w:rsidRPr="006B53A4">
        <w:rPr>
          <w:i/>
          <w:sz w:val="16"/>
          <w:szCs w:val="16"/>
        </w:rPr>
        <w:t xml:space="preserve">, ул.  Строительная 4,  </w:t>
      </w:r>
      <w:r w:rsidRPr="006B53A4">
        <w:rPr>
          <w:spacing w:val="20"/>
          <w:sz w:val="16"/>
          <w:szCs w:val="16"/>
        </w:rPr>
        <w:sym w:font="Wingdings" w:char="0028"/>
      </w:r>
      <w:r w:rsidRPr="006B53A4">
        <w:rPr>
          <w:bCs w:val="0"/>
          <w:i/>
          <w:sz w:val="16"/>
          <w:szCs w:val="16"/>
        </w:rPr>
        <w:t xml:space="preserve">  39-54-37</w:t>
      </w:r>
    </w:p>
    <w:p w:rsidR="003D6FAC" w:rsidRPr="004C708E" w:rsidRDefault="003D6FAC" w:rsidP="003D6FAC">
      <w:pPr>
        <w:pStyle w:val="3"/>
        <w:ind w:left="708"/>
        <w:jc w:val="center"/>
        <w:rPr>
          <w:i/>
          <w:sz w:val="16"/>
          <w:szCs w:val="16"/>
        </w:rPr>
      </w:pPr>
      <w:r w:rsidRPr="006B53A4">
        <w:rPr>
          <w:spacing w:val="40"/>
          <w:sz w:val="16"/>
          <w:szCs w:val="16"/>
        </w:rPr>
        <w:sym w:font="Wingdings" w:char="F028"/>
      </w:r>
      <w:r w:rsidRPr="006B53A4">
        <w:rPr>
          <w:b w:val="0"/>
          <w:spacing w:val="20"/>
          <w:sz w:val="16"/>
          <w:szCs w:val="16"/>
        </w:rPr>
        <w:t xml:space="preserve">/ </w:t>
      </w:r>
      <w:r w:rsidRPr="006B53A4">
        <w:rPr>
          <w:b w:val="0"/>
          <w:sz w:val="16"/>
          <w:szCs w:val="16"/>
        </w:rPr>
        <w:t>факс: (3919)</w:t>
      </w:r>
      <w:r w:rsidRPr="006B53A4">
        <w:rPr>
          <w:bCs w:val="0"/>
          <w:i/>
          <w:sz w:val="16"/>
          <w:szCs w:val="16"/>
        </w:rPr>
        <w:t xml:space="preserve"> 39-54-37 </w:t>
      </w:r>
      <w:r w:rsidRPr="006B53A4">
        <w:rPr>
          <w:color w:val="000000"/>
          <w:sz w:val="16"/>
          <w:szCs w:val="16"/>
        </w:rPr>
        <w:t xml:space="preserve"> </w:t>
      </w:r>
      <w:r w:rsidRPr="006B53A4">
        <w:rPr>
          <w:color w:val="000000"/>
          <w:sz w:val="16"/>
          <w:szCs w:val="16"/>
          <w:lang w:val="en-US"/>
        </w:rPr>
        <w:t>e</w:t>
      </w:r>
      <w:r w:rsidRPr="006B53A4">
        <w:rPr>
          <w:color w:val="000000"/>
          <w:sz w:val="16"/>
          <w:szCs w:val="16"/>
        </w:rPr>
        <w:t>-</w:t>
      </w:r>
      <w:r w:rsidRPr="006B53A4">
        <w:rPr>
          <w:color w:val="000000"/>
          <w:sz w:val="16"/>
          <w:szCs w:val="16"/>
          <w:lang w:val="en-US"/>
        </w:rPr>
        <w:t>mail</w:t>
      </w:r>
      <w:r w:rsidRPr="006B53A4">
        <w:rPr>
          <w:color w:val="000000"/>
          <w:sz w:val="16"/>
          <w:szCs w:val="16"/>
        </w:rPr>
        <w:t xml:space="preserve"> </w:t>
      </w:r>
      <w:proofErr w:type="spellStart"/>
      <w:r w:rsidRPr="006B53A4">
        <w:rPr>
          <w:i/>
          <w:color w:val="000000"/>
          <w:sz w:val="16"/>
          <w:szCs w:val="16"/>
          <w:lang w:val="en-US"/>
        </w:rPr>
        <w:t>mdou</w:t>
      </w:r>
      <w:proofErr w:type="spellEnd"/>
      <w:r w:rsidRPr="006B53A4">
        <w:rPr>
          <w:i/>
          <w:color w:val="000000"/>
          <w:sz w:val="16"/>
          <w:szCs w:val="16"/>
        </w:rPr>
        <w:t xml:space="preserve"> 36 @ </w:t>
      </w:r>
      <w:proofErr w:type="spellStart"/>
      <w:r w:rsidRPr="006B53A4">
        <w:rPr>
          <w:i/>
          <w:color w:val="000000"/>
          <w:sz w:val="16"/>
          <w:szCs w:val="16"/>
          <w:lang w:val="en-US"/>
        </w:rPr>
        <w:t>norcom</w:t>
      </w:r>
      <w:proofErr w:type="spellEnd"/>
      <w:r w:rsidRPr="004C708E">
        <w:rPr>
          <w:i/>
          <w:color w:val="000000"/>
          <w:sz w:val="16"/>
          <w:szCs w:val="16"/>
        </w:rPr>
        <w:t>.</w:t>
      </w:r>
      <w:proofErr w:type="spellStart"/>
      <w:r w:rsidRPr="00CB5164">
        <w:rPr>
          <w:i/>
          <w:color w:val="000000"/>
          <w:sz w:val="16"/>
          <w:szCs w:val="16"/>
          <w:lang w:val="en-US"/>
        </w:rPr>
        <w:t>ru</w:t>
      </w:r>
      <w:proofErr w:type="spellEnd"/>
    </w:p>
    <w:p w:rsidR="003D6FAC" w:rsidRDefault="003D6FAC" w:rsidP="003D6FAC">
      <w:pPr>
        <w:spacing w:after="0" w:line="240" w:lineRule="auto"/>
        <w:rPr>
          <w:rStyle w:val="c2"/>
          <w:b/>
          <w:bCs/>
          <w:color w:val="000000"/>
          <w:sz w:val="36"/>
        </w:rPr>
      </w:pPr>
    </w:p>
    <w:p w:rsidR="003D6FAC" w:rsidRDefault="003D6FAC" w:rsidP="003D6FAC">
      <w:pPr>
        <w:spacing w:after="0" w:line="240" w:lineRule="auto"/>
        <w:ind w:left="708"/>
        <w:rPr>
          <w:rStyle w:val="c2"/>
          <w:b/>
          <w:bCs/>
          <w:color w:val="000000"/>
          <w:sz w:val="36"/>
        </w:rPr>
      </w:pPr>
      <w:r>
        <w:rPr>
          <w:rStyle w:val="c2"/>
          <w:b/>
          <w:bCs/>
          <w:color w:val="000000"/>
          <w:sz w:val="36"/>
        </w:rPr>
        <w:t xml:space="preserve"> Театр на фартуке как один из видов развития детской самостоятельности и инициативности.</w:t>
      </w:r>
    </w:p>
    <w:p w:rsidR="003D6FAC" w:rsidRDefault="003D6FAC" w:rsidP="003D6FAC">
      <w:pPr>
        <w:spacing w:after="0" w:line="240" w:lineRule="auto"/>
        <w:ind w:left="708"/>
        <w:rPr>
          <w:rStyle w:val="c2"/>
          <w:b/>
          <w:bCs/>
          <w:color w:val="000000"/>
          <w:sz w:val="36"/>
        </w:rPr>
      </w:pPr>
    </w:p>
    <w:p w:rsidR="003D6FAC" w:rsidRPr="00D462F3" w:rsidRDefault="003D6FAC" w:rsidP="003D6FAC">
      <w:pPr>
        <w:ind w:left="708"/>
        <w:rPr>
          <w:rFonts w:ascii="Times New Roman" w:hAnsi="Times New Roman" w:cs="Times New Roman"/>
          <w:sz w:val="26"/>
          <w:szCs w:val="26"/>
        </w:rPr>
      </w:pPr>
      <w:r w:rsidRPr="00D462F3">
        <w:rPr>
          <w:rFonts w:ascii="Times New Roman" w:hAnsi="Times New Roman" w:cs="Times New Roman"/>
          <w:b/>
          <w:sz w:val="26"/>
          <w:szCs w:val="26"/>
        </w:rPr>
        <w:t>Автор:</w:t>
      </w:r>
      <w:r w:rsidRPr="00D462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2F3">
        <w:rPr>
          <w:rFonts w:ascii="Times New Roman" w:hAnsi="Times New Roman" w:cs="Times New Roman"/>
          <w:sz w:val="26"/>
          <w:szCs w:val="26"/>
        </w:rPr>
        <w:t>Абдулова</w:t>
      </w:r>
      <w:proofErr w:type="spellEnd"/>
      <w:r w:rsidRPr="00D462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2F3"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 w:rsidRPr="00D462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2F3">
        <w:rPr>
          <w:rFonts w:ascii="Times New Roman" w:hAnsi="Times New Roman" w:cs="Times New Roman"/>
          <w:sz w:val="26"/>
          <w:szCs w:val="26"/>
        </w:rPr>
        <w:t>Батирхановна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D462F3">
        <w:rPr>
          <w:rFonts w:ascii="Times New Roman" w:hAnsi="Times New Roman" w:cs="Times New Roman"/>
          <w:sz w:val="26"/>
          <w:szCs w:val="26"/>
        </w:rPr>
        <w:t>оспитатель первой квалификационной категории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/>
        <w:jc w:val="both"/>
        <w:rPr>
          <w:color w:val="000000"/>
          <w:sz w:val="28"/>
        </w:rPr>
      </w:pPr>
      <w:r w:rsidRPr="003D6FAC">
        <w:rPr>
          <w:rStyle w:val="c2"/>
          <w:b/>
          <w:bCs/>
          <w:color w:val="000000"/>
          <w:sz w:val="28"/>
        </w:rPr>
        <w:t xml:space="preserve"> «Театр на фартуке»</w:t>
      </w:r>
      <w:r w:rsidRPr="003D6FAC">
        <w:rPr>
          <w:rStyle w:val="c0"/>
          <w:color w:val="000000"/>
          <w:sz w:val="28"/>
        </w:rPr>
        <w:t> – это нетрадиционный, универсальный язык, который в корне меняет традиционный взгляд на организационный аспект театрализованной деятельности дошкольников.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/>
        <w:jc w:val="both"/>
        <w:rPr>
          <w:rStyle w:val="c0"/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752600" cy="1733550"/>
            <wp:effectExtent l="19050" t="0" r="0" b="0"/>
            <wp:wrapSquare wrapText="bothSides"/>
            <wp:docPr id="31" name="Рисунок 6" descr="C:\Documents and Settings\User\Мои документы\гмо\20160122_16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гмо\20160122_1645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9936" t="34739" b="20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FAC">
        <w:rPr>
          <w:rStyle w:val="c0"/>
          <w:color w:val="000000"/>
          <w:sz w:val="28"/>
        </w:rPr>
        <w:t xml:space="preserve">Поскольку, для эффективного показа спектакля важно </w:t>
      </w:r>
      <w:proofErr w:type="gramStart"/>
      <w:r w:rsidRPr="003D6FAC">
        <w:rPr>
          <w:rStyle w:val="c0"/>
          <w:color w:val="000000"/>
          <w:sz w:val="28"/>
        </w:rPr>
        <w:t>все</w:t>
      </w:r>
      <w:proofErr w:type="gramEnd"/>
      <w:r w:rsidRPr="003D6FAC">
        <w:rPr>
          <w:rStyle w:val="c0"/>
          <w:color w:val="000000"/>
          <w:sz w:val="28"/>
        </w:rPr>
        <w:t>: какие декорации и их размещения, какие куклы и ширма, где сидят дети и т.п., поэтому педагогу приходится тратить время для решения таких организационных моментов. А данный вид театра поможет воспитателю, одев на себя «театр – фартук», сразу начать спектакль.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 w:firstLine="708"/>
        <w:jc w:val="both"/>
        <w:rPr>
          <w:color w:val="000000"/>
          <w:sz w:val="28"/>
        </w:rPr>
      </w:pPr>
      <w:r w:rsidRPr="003D6FAC">
        <w:rPr>
          <w:noProof/>
          <w:color w:val="000000"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4234815</wp:posOffset>
            </wp:positionH>
            <wp:positionV relativeFrom="margin">
              <wp:posOffset>5756910</wp:posOffset>
            </wp:positionV>
            <wp:extent cx="1981200" cy="2886075"/>
            <wp:effectExtent l="19050" t="0" r="0" b="0"/>
            <wp:wrapSquare wrapText="bothSides"/>
            <wp:docPr id="23" name="Рисунок 3" descr="C:\Documents and Settings\User\Мои документы\гмо\20160122_16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гмо\20160122_164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FAC">
        <w:rPr>
          <w:rStyle w:val="c0"/>
          <w:color w:val="000000"/>
          <w:sz w:val="28"/>
        </w:rPr>
        <w:t xml:space="preserve">И уже через минуту декорации движутся вместе с актёрами, быстро меняются, воспитатель умело манипулирует куклами, удачно дополняя их мимикой, жестами, средствами речевой выразительности. Такой театр вызывает у детей интерес к постановке, понимание сюжета, даёт возможность взаимодействия «актёр – зритель». </w:t>
      </w:r>
      <w:proofErr w:type="gramStart"/>
      <w:r w:rsidRPr="003D6FAC">
        <w:rPr>
          <w:rStyle w:val="c0"/>
          <w:color w:val="000000"/>
          <w:sz w:val="28"/>
        </w:rPr>
        <w:t>Например</w:t>
      </w:r>
      <w:proofErr w:type="gramEnd"/>
      <w:r w:rsidRPr="003D6FAC">
        <w:rPr>
          <w:rStyle w:val="c0"/>
          <w:color w:val="000000"/>
          <w:sz w:val="28"/>
        </w:rPr>
        <w:t xml:space="preserve"> </w:t>
      </w:r>
      <w:r w:rsidRPr="003D6FAC">
        <w:rPr>
          <w:rFonts w:ascii="Arial" w:hAnsi="Arial" w:cs="Arial"/>
          <w:color w:val="000000"/>
          <w:sz w:val="22"/>
          <w:szCs w:val="25"/>
        </w:rPr>
        <w:t xml:space="preserve">  </w:t>
      </w:r>
      <w:r w:rsidRPr="003D6FAC">
        <w:rPr>
          <w:color w:val="000000"/>
          <w:sz w:val="28"/>
          <w:szCs w:val="25"/>
        </w:rPr>
        <w:t>фартук с героями и декорациями к сказке "Колобок". Фартук одевает воспитатель и в процессе рассказа сказки передвигает героев. Все герои сказки объемные, съемные и крепятся при помощи липучки.</w:t>
      </w:r>
      <w:r w:rsidRPr="003D6FAC">
        <w:rPr>
          <w:color w:val="000000"/>
          <w:sz w:val="28"/>
          <w:szCs w:val="25"/>
        </w:rPr>
        <w:br/>
        <w:t>Кустики и елки полностью не пришиты - прячем героев. Домик - это карман, в нем могут быть бабка с дедом, ну или  колобок и т.д.</w:t>
      </w:r>
      <w:r w:rsidRPr="003D6FAC">
        <w:rPr>
          <w:color w:val="000000"/>
          <w:sz w:val="28"/>
        </w:rPr>
        <w:t> 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 w:firstLine="708"/>
        <w:jc w:val="both"/>
        <w:rPr>
          <w:rStyle w:val="c0"/>
          <w:color w:val="000000"/>
          <w:sz w:val="28"/>
        </w:rPr>
      </w:pPr>
      <w:r w:rsidRPr="003D6FAC">
        <w:rPr>
          <w:rStyle w:val="c0"/>
          <w:color w:val="000000"/>
          <w:sz w:val="28"/>
        </w:rPr>
        <w:t xml:space="preserve">Материалы пособия доступны для использования в работе с детьми как раннего, так и дошкольного возраста, а также рассматриваются в контексте реализации основных линий развития: физического, </w:t>
      </w:r>
      <w:r w:rsidRPr="003D6FAC">
        <w:rPr>
          <w:rStyle w:val="c0"/>
          <w:color w:val="000000"/>
          <w:sz w:val="28"/>
        </w:rPr>
        <w:lastRenderedPageBreak/>
        <w:t xml:space="preserve">социально-нравственного, эмоционально-ценностного, познавательного, речевого, художественно-эстетического и </w:t>
      </w:r>
      <w:proofErr w:type="spellStart"/>
      <w:r w:rsidRPr="003D6FAC">
        <w:rPr>
          <w:rStyle w:val="c0"/>
          <w:color w:val="000000"/>
          <w:sz w:val="28"/>
        </w:rPr>
        <w:t>креативного</w:t>
      </w:r>
      <w:proofErr w:type="spellEnd"/>
      <w:r w:rsidRPr="003D6FAC">
        <w:rPr>
          <w:rStyle w:val="c0"/>
          <w:color w:val="000000"/>
          <w:sz w:val="28"/>
        </w:rPr>
        <w:t>.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 w:firstLine="708"/>
        <w:rPr>
          <w:rStyle w:val="c0"/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09775" cy="2171700"/>
            <wp:effectExtent l="19050" t="0" r="9525" b="0"/>
            <wp:wrapSquare wrapText="bothSides"/>
            <wp:docPr id="33" name="Рисунок 4" descr="C:\Documents and Settings\User\Мои документы\гмо\20160122_16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гмо\20160122_164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/>
        <w:jc w:val="both"/>
        <w:rPr>
          <w:color w:val="000000"/>
          <w:sz w:val="28"/>
        </w:rPr>
      </w:pPr>
      <w:r w:rsidRPr="003D6FAC">
        <w:rPr>
          <w:rStyle w:val="c0"/>
          <w:color w:val="000000"/>
          <w:sz w:val="28"/>
        </w:rPr>
        <w:t>В процессе такой театрализованной деятельности педагог имеет возможность упражнять детей в постановке вопросов, сравнивании, рассказывании, побудить к речевому общению в дидактической игре, учит постепенного перехода сказки в рассказ, составлении новой сказки, определение в художественном произведении добра и зла и т.п.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/>
        <w:rPr>
          <w:color w:val="000000"/>
          <w:sz w:val="28"/>
        </w:rPr>
      </w:pPr>
      <w:r w:rsidRPr="003D6FAC">
        <w:rPr>
          <w:rStyle w:val="c0"/>
          <w:color w:val="000000"/>
          <w:sz w:val="28"/>
        </w:rPr>
        <w:t>В раннем, младшем и среднем возрасте при проведении занятий по художественной литературе театрализованная деятельность на фартуке может использоваться как метод организации.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/>
        <w:jc w:val="both"/>
        <w:rPr>
          <w:color w:val="000000"/>
          <w:sz w:val="28"/>
        </w:rPr>
      </w:pPr>
      <w:r w:rsidRPr="003D6FAC">
        <w:rPr>
          <w:rStyle w:val="c0"/>
          <w:color w:val="000000"/>
          <w:sz w:val="28"/>
        </w:rPr>
        <w:t>В старших группах театрализованная деятельность используется как фрагмент: для заинтересованности детей во время занятия; активизации детей в процессе занятия; работы над художественным произведением; разыгрывания морально-этических ситуаций; при моделировании ситуаций общения; как образец при составлении различных видов рассказов.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/>
        <w:jc w:val="both"/>
        <w:rPr>
          <w:rStyle w:val="c0"/>
          <w:color w:val="000000"/>
          <w:sz w:val="28"/>
        </w:rPr>
      </w:pPr>
      <w:r w:rsidRPr="003D6FAC">
        <w:rPr>
          <w:rStyle w:val="c0"/>
          <w:color w:val="000000"/>
          <w:sz w:val="28"/>
        </w:rPr>
        <w:t xml:space="preserve">Методические ориентиры, которые содержатся в учебно-методическом пособии «Театр на фартуке», помогают педагогу не выпустить из рук и сердца моральный, эмоционально-ценностный, коммуникативный и </w:t>
      </w:r>
      <w:proofErr w:type="spellStart"/>
      <w:r w:rsidRPr="003D6FAC">
        <w:rPr>
          <w:rStyle w:val="c0"/>
          <w:color w:val="000000"/>
          <w:sz w:val="28"/>
        </w:rPr>
        <w:t>креативный</w:t>
      </w:r>
      <w:proofErr w:type="spellEnd"/>
      <w:r w:rsidRPr="003D6FAC">
        <w:rPr>
          <w:rStyle w:val="c0"/>
          <w:color w:val="000000"/>
          <w:sz w:val="28"/>
        </w:rPr>
        <w:t xml:space="preserve"> рост малыша, возможность приобрести знания, умения, навыки в различных сферах жизнедеятельности ребёнка: «Природа», «Культура», «Люди», «Я</w:t>
      </w:r>
      <w:proofErr w:type="gramStart"/>
      <w:r w:rsidRPr="003D6FAC">
        <w:rPr>
          <w:rStyle w:val="c0"/>
          <w:color w:val="000000"/>
          <w:sz w:val="28"/>
        </w:rPr>
        <w:t xml:space="preserve"> С</w:t>
      </w:r>
      <w:proofErr w:type="gramEnd"/>
      <w:r w:rsidRPr="003D6FAC">
        <w:rPr>
          <w:rStyle w:val="c0"/>
          <w:color w:val="000000"/>
          <w:sz w:val="28"/>
        </w:rPr>
        <w:t xml:space="preserve">ам»; </w:t>
      </w:r>
      <w:proofErr w:type="spellStart"/>
      <w:r w:rsidRPr="003D6FAC">
        <w:rPr>
          <w:rStyle w:val="c0"/>
          <w:color w:val="000000"/>
          <w:sz w:val="28"/>
        </w:rPr>
        <w:t>психологизацию</w:t>
      </w:r>
      <w:proofErr w:type="spellEnd"/>
      <w:r w:rsidRPr="003D6FAC">
        <w:rPr>
          <w:rStyle w:val="c0"/>
          <w:color w:val="000000"/>
          <w:sz w:val="28"/>
        </w:rPr>
        <w:t xml:space="preserve"> его бытия в процессе интересной театрализованной деятельности.</w:t>
      </w:r>
    </w:p>
    <w:p w:rsidR="003D6FAC" w:rsidRPr="003D6FAC" w:rsidRDefault="003D6FAC" w:rsidP="003D6FAC">
      <w:pPr>
        <w:pStyle w:val="c6"/>
        <w:spacing w:before="0" w:beforeAutospacing="0" w:after="0" w:afterAutospacing="0"/>
        <w:ind w:left="708"/>
        <w:jc w:val="both"/>
        <w:rPr>
          <w:rStyle w:val="c0"/>
          <w:color w:val="000000"/>
          <w:sz w:val="28"/>
        </w:rPr>
      </w:pPr>
    </w:p>
    <w:p w:rsidR="003D6FAC" w:rsidRDefault="003D6FAC" w:rsidP="003D6FAC">
      <w:pPr>
        <w:pStyle w:val="c6"/>
        <w:spacing w:before="0" w:beforeAutospacing="0" w:after="0" w:afterAutospacing="0"/>
        <w:ind w:left="708"/>
        <w:jc w:val="both"/>
        <w:rPr>
          <w:rStyle w:val="c0"/>
          <w:color w:val="000000"/>
          <w:sz w:val="36"/>
        </w:rPr>
      </w:pPr>
    </w:p>
    <w:p w:rsidR="003D6FAC" w:rsidRDefault="003D6FAC" w:rsidP="003D6FAC">
      <w:pPr>
        <w:spacing w:after="0" w:line="240" w:lineRule="auto"/>
        <w:ind w:left="708"/>
        <w:rPr>
          <w:rStyle w:val="c0"/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3D6FAC" w:rsidRDefault="003D6FAC" w:rsidP="003D6FAC">
      <w:pPr>
        <w:spacing w:after="0" w:line="240" w:lineRule="auto"/>
        <w:ind w:left="708"/>
        <w:jc w:val="center"/>
        <w:rPr>
          <w:b/>
          <w:sz w:val="16"/>
          <w:szCs w:val="16"/>
        </w:rPr>
      </w:pPr>
    </w:p>
    <w:p w:rsidR="003D6FAC" w:rsidRDefault="003D6FAC" w:rsidP="003D6FAC">
      <w:pPr>
        <w:spacing w:after="0" w:line="240" w:lineRule="auto"/>
        <w:ind w:left="708"/>
        <w:jc w:val="center"/>
        <w:rPr>
          <w:b/>
          <w:sz w:val="16"/>
          <w:szCs w:val="16"/>
        </w:rPr>
      </w:pPr>
    </w:p>
    <w:p w:rsidR="00D83D2B" w:rsidRDefault="00D83D2B" w:rsidP="003D6FAC">
      <w:pPr>
        <w:ind w:left="708"/>
        <w:rPr>
          <w:b/>
          <w:sz w:val="16"/>
          <w:szCs w:val="16"/>
        </w:rPr>
      </w:pPr>
    </w:p>
    <w:p w:rsidR="00D63AF8" w:rsidRDefault="00D63AF8" w:rsidP="003D6FAC">
      <w:pPr>
        <w:ind w:left="708"/>
      </w:pPr>
    </w:p>
    <w:sectPr w:rsidR="00D63AF8" w:rsidSect="00D8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AC"/>
    <w:rsid w:val="003D6FAC"/>
    <w:rsid w:val="008B29A0"/>
    <w:rsid w:val="00D63AF8"/>
    <w:rsid w:val="00D8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AC"/>
  </w:style>
  <w:style w:type="paragraph" w:styleId="3">
    <w:name w:val="heading 3"/>
    <w:basedOn w:val="a"/>
    <w:next w:val="a"/>
    <w:link w:val="30"/>
    <w:qFormat/>
    <w:rsid w:val="003D6F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6FA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6">
    <w:name w:val="c6"/>
    <w:basedOn w:val="a"/>
    <w:rsid w:val="003D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6FAC"/>
  </w:style>
  <w:style w:type="character" w:customStyle="1" w:styleId="c2">
    <w:name w:val="c2"/>
    <w:basedOn w:val="a0"/>
    <w:rsid w:val="003D6FAC"/>
  </w:style>
  <w:style w:type="paragraph" w:styleId="a3">
    <w:name w:val="Balloon Text"/>
    <w:basedOn w:val="a"/>
    <w:link w:val="a4"/>
    <w:uiPriority w:val="99"/>
    <w:semiHidden/>
    <w:unhideWhenUsed/>
    <w:rsid w:val="003D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2016-01-27T22:15:00Z</dcterms:created>
  <dcterms:modified xsi:type="dcterms:W3CDTF">2016-01-27T22:26:00Z</dcterms:modified>
</cp:coreProperties>
</file>