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03" w:rsidRDefault="00455403" w:rsidP="00455403">
      <w:pPr>
        <w:spacing w:after="0" w:line="240" w:lineRule="auto"/>
        <w:ind w:left="708"/>
        <w:jc w:val="center"/>
        <w:rPr>
          <w:b/>
          <w:sz w:val="16"/>
          <w:szCs w:val="16"/>
        </w:rPr>
      </w:pPr>
      <w:r w:rsidRPr="006B53A4">
        <w:rPr>
          <w:b/>
          <w:sz w:val="16"/>
          <w:szCs w:val="16"/>
        </w:rPr>
        <w:t>РОССИЙСКАЯ ФЕДЕРАЦИЯ</w:t>
      </w:r>
    </w:p>
    <w:p w:rsidR="00455403" w:rsidRPr="006B53A4" w:rsidRDefault="00455403" w:rsidP="00455403">
      <w:pPr>
        <w:spacing w:after="0" w:line="240" w:lineRule="auto"/>
        <w:ind w:left="708"/>
        <w:jc w:val="center"/>
        <w:rPr>
          <w:b/>
          <w:sz w:val="16"/>
          <w:szCs w:val="16"/>
        </w:rPr>
      </w:pPr>
      <w:r w:rsidRPr="006B53A4">
        <w:rPr>
          <w:b/>
          <w:sz w:val="16"/>
          <w:szCs w:val="16"/>
        </w:rPr>
        <w:t>КРАСНОЯРСКИЙ КРАЙ</w:t>
      </w:r>
    </w:p>
    <w:p w:rsidR="00455403" w:rsidRPr="006B53A4" w:rsidRDefault="00455403" w:rsidP="00455403">
      <w:pPr>
        <w:pStyle w:val="3"/>
        <w:ind w:left="708"/>
        <w:rPr>
          <w:b w:val="0"/>
          <w:bCs w:val="0"/>
          <w:sz w:val="16"/>
          <w:szCs w:val="16"/>
        </w:rPr>
      </w:pPr>
    </w:p>
    <w:p w:rsidR="00455403" w:rsidRPr="006B53A4" w:rsidRDefault="00455403" w:rsidP="00455403">
      <w:pPr>
        <w:spacing w:after="0" w:line="240" w:lineRule="auto"/>
        <w:ind w:left="708"/>
        <w:jc w:val="center"/>
        <w:rPr>
          <w:b/>
          <w:sz w:val="16"/>
          <w:szCs w:val="16"/>
        </w:rPr>
      </w:pPr>
      <w:r w:rsidRPr="006B53A4">
        <w:rPr>
          <w:b/>
          <w:sz w:val="16"/>
          <w:szCs w:val="16"/>
        </w:rPr>
        <w:t xml:space="preserve">  МУНИЦИПАЛЬНОЕ БЮДЖЕТНОЕ ДОШКОЛЬНОЕ ОБРАЗОВАТЕЛЬНОЕ УЧРЕЖДЕНИЕ </w:t>
      </w:r>
    </w:p>
    <w:p w:rsidR="00455403" w:rsidRPr="006B53A4" w:rsidRDefault="00455403" w:rsidP="00455403">
      <w:pPr>
        <w:pStyle w:val="3"/>
        <w:pBdr>
          <w:bottom w:val="single" w:sz="12" w:space="1" w:color="auto"/>
        </w:pBdr>
        <w:ind w:left="708"/>
        <w:jc w:val="center"/>
        <w:rPr>
          <w:sz w:val="16"/>
          <w:szCs w:val="16"/>
        </w:rPr>
      </w:pPr>
      <w:r w:rsidRPr="006B53A4">
        <w:rPr>
          <w:sz w:val="16"/>
          <w:szCs w:val="16"/>
        </w:rPr>
        <w:t xml:space="preserve">«Детский сад </w:t>
      </w:r>
      <w:r w:rsidRPr="00862D96">
        <w:rPr>
          <w:sz w:val="16"/>
          <w:szCs w:val="16"/>
        </w:rPr>
        <w:t>№ 36</w:t>
      </w:r>
      <w:r w:rsidRPr="006B53A4">
        <w:rPr>
          <w:sz w:val="16"/>
          <w:szCs w:val="16"/>
        </w:rPr>
        <w:t xml:space="preserve"> «Полянка» </w:t>
      </w:r>
    </w:p>
    <w:p w:rsidR="00455403" w:rsidRPr="006B53A4" w:rsidRDefault="00455403" w:rsidP="00455403">
      <w:pPr>
        <w:pStyle w:val="3"/>
        <w:ind w:left="708"/>
        <w:jc w:val="center"/>
        <w:rPr>
          <w:bCs w:val="0"/>
          <w:i/>
          <w:sz w:val="16"/>
          <w:szCs w:val="16"/>
        </w:rPr>
      </w:pPr>
      <w:r w:rsidRPr="006B53A4">
        <w:rPr>
          <w:sz w:val="16"/>
          <w:szCs w:val="16"/>
        </w:rPr>
        <w:sym w:font="Wingdings" w:char="002A"/>
      </w:r>
      <w:r w:rsidRPr="006B53A4">
        <w:rPr>
          <w:sz w:val="16"/>
          <w:szCs w:val="16"/>
        </w:rPr>
        <w:t xml:space="preserve"> </w:t>
      </w:r>
      <w:r w:rsidRPr="006B53A4">
        <w:rPr>
          <w:i/>
          <w:sz w:val="16"/>
          <w:szCs w:val="16"/>
        </w:rPr>
        <w:t xml:space="preserve">663340, Красноярский край, </w:t>
      </w:r>
      <w:proofErr w:type="gramStart"/>
      <w:r w:rsidRPr="006B53A4">
        <w:rPr>
          <w:i/>
          <w:sz w:val="16"/>
          <w:szCs w:val="16"/>
        </w:rPr>
        <w:t>г</w:t>
      </w:r>
      <w:proofErr w:type="gramEnd"/>
      <w:r w:rsidRPr="006B53A4">
        <w:rPr>
          <w:i/>
          <w:sz w:val="16"/>
          <w:szCs w:val="16"/>
        </w:rPr>
        <w:t xml:space="preserve">. Норильск, район. </w:t>
      </w:r>
      <w:proofErr w:type="spellStart"/>
      <w:r w:rsidRPr="006B53A4">
        <w:rPr>
          <w:i/>
          <w:sz w:val="16"/>
          <w:szCs w:val="16"/>
        </w:rPr>
        <w:t>Кайеркан</w:t>
      </w:r>
      <w:proofErr w:type="spellEnd"/>
      <w:r w:rsidRPr="006B53A4">
        <w:rPr>
          <w:i/>
          <w:sz w:val="16"/>
          <w:szCs w:val="16"/>
        </w:rPr>
        <w:t xml:space="preserve">, ул.  Строительная 4,  </w:t>
      </w:r>
      <w:r w:rsidRPr="006B53A4">
        <w:rPr>
          <w:spacing w:val="20"/>
          <w:sz w:val="16"/>
          <w:szCs w:val="16"/>
        </w:rPr>
        <w:sym w:font="Wingdings" w:char="0028"/>
      </w:r>
      <w:r w:rsidRPr="006B53A4">
        <w:rPr>
          <w:bCs w:val="0"/>
          <w:i/>
          <w:sz w:val="16"/>
          <w:szCs w:val="16"/>
        </w:rPr>
        <w:t xml:space="preserve">  39-54-37</w:t>
      </w:r>
    </w:p>
    <w:p w:rsidR="00455403" w:rsidRPr="00455403" w:rsidRDefault="00455403" w:rsidP="00455403">
      <w:pPr>
        <w:pStyle w:val="3"/>
        <w:ind w:left="708"/>
        <w:jc w:val="center"/>
        <w:rPr>
          <w:i/>
          <w:sz w:val="16"/>
          <w:szCs w:val="16"/>
          <w:lang w:val="en-US"/>
        </w:rPr>
      </w:pPr>
      <w:r w:rsidRPr="006B53A4">
        <w:rPr>
          <w:spacing w:val="40"/>
          <w:sz w:val="16"/>
          <w:szCs w:val="16"/>
        </w:rPr>
        <w:sym w:font="Wingdings" w:char="F028"/>
      </w:r>
      <w:r w:rsidRPr="00455403">
        <w:rPr>
          <w:b w:val="0"/>
          <w:spacing w:val="20"/>
          <w:sz w:val="16"/>
          <w:szCs w:val="16"/>
          <w:lang w:val="en-US"/>
        </w:rPr>
        <w:t xml:space="preserve">/ </w:t>
      </w:r>
      <w:proofErr w:type="gramStart"/>
      <w:r w:rsidRPr="006B53A4">
        <w:rPr>
          <w:b w:val="0"/>
          <w:sz w:val="16"/>
          <w:szCs w:val="16"/>
        </w:rPr>
        <w:t>факс</w:t>
      </w:r>
      <w:proofErr w:type="gramEnd"/>
      <w:r w:rsidRPr="00455403">
        <w:rPr>
          <w:b w:val="0"/>
          <w:sz w:val="16"/>
          <w:szCs w:val="16"/>
          <w:lang w:val="en-US"/>
        </w:rPr>
        <w:t>: (3919)</w:t>
      </w:r>
      <w:r w:rsidRPr="00455403">
        <w:rPr>
          <w:bCs w:val="0"/>
          <w:i/>
          <w:sz w:val="16"/>
          <w:szCs w:val="16"/>
          <w:lang w:val="en-US"/>
        </w:rPr>
        <w:t xml:space="preserve"> 39-54-37 </w:t>
      </w:r>
      <w:r w:rsidRPr="00455403">
        <w:rPr>
          <w:color w:val="000000"/>
          <w:sz w:val="16"/>
          <w:szCs w:val="16"/>
          <w:lang w:val="en-US"/>
        </w:rPr>
        <w:t xml:space="preserve"> </w:t>
      </w:r>
      <w:r w:rsidRPr="006B53A4">
        <w:rPr>
          <w:color w:val="000000"/>
          <w:sz w:val="16"/>
          <w:szCs w:val="16"/>
          <w:lang w:val="en-US"/>
        </w:rPr>
        <w:t>e</w:t>
      </w:r>
      <w:r w:rsidRPr="00455403">
        <w:rPr>
          <w:color w:val="000000"/>
          <w:sz w:val="16"/>
          <w:szCs w:val="16"/>
          <w:lang w:val="en-US"/>
        </w:rPr>
        <w:t>-</w:t>
      </w:r>
      <w:r w:rsidRPr="006B53A4">
        <w:rPr>
          <w:color w:val="000000"/>
          <w:sz w:val="16"/>
          <w:szCs w:val="16"/>
          <w:lang w:val="en-US"/>
        </w:rPr>
        <w:t>mail</w:t>
      </w:r>
      <w:r w:rsidRPr="00455403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6B53A4">
        <w:rPr>
          <w:i/>
          <w:color w:val="000000"/>
          <w:sz w:val="16"/>
          <w:szCs w:val="16"/>
          <w:lang w:val="en-US"/>
        </w:rPr>
        <w:t>mdou</w:t>
      </w:r>
      <w:proofErr w:type="spellEnd"/>
      <w:r w:rsidRPr="00455403">
        <w:rPr>
          <w:i/>
          <w:color w:val="000000"/>
          <w:sz w:val="16"/>
          <w:szCs w:val="16"/>
          <w:lang w:val="en-US"/>
        </w:rPr>
        <w:t xml:space="preserve"> 36 @ </w:t>
      </w:r>
      <w:r w:rsidRPr="006B53A4">
        <w:rPr>
          <w:i/>
          <w:color w:val="000000"/>
          <w:sz w:val="16"/>
          <w:szCs w:val="16"/>
          <w:lang w:val="en-US"/>
        </w:rPr>
        <w:t>norcom</w:t>
      </w:r>
      <w:r w:rsidRPr="00455403">
        <w:rPr>
          <w:i/>
          <w:color w:val="000000"/>
          <w:sz w:val="16"/>
          <w:szCs w:val="16"/>
          <w:lang w:val="en-US"/>
        </w:rPr>
        <w:t>.</w:t>
      </w:r>
      <w:r w:rsidRPr="00CB5164">
        <w:rPr>
          <w:i/>
          <w:color w:val="000000"/>
          <w:sz w:val="16"/>
          <w:szCs w:val="16"/>
          <w:lang w:val="en-US"/>
        </w:rPr>
        <w:t>ru</w:t>
      </w:r>
    </w:p>
    <w:p w:rsidR="00542B2D" w:rsidRDefault="00542B2D" w:rsidP="00542B2D">
      <w:pPr>
        <w:pStyle w:val="1"/>
        <w:shd w:val="clear" w:color="auto" w:fill="FFFFFF"/>
        <w:spacing w:line="245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Многофункциональная ширма  - «Вдохновение»</w:t>
      </w:r>
    </w:p>
    <w:p w:rsidR="00542B2D" w:rsidRPr="00542B2D" w:rsidRDefault="00542B2D" w:rsidP="00542B2D"/>
    <w:p w:rsidR="00542B2D" w:rsidRDefault="00542B2D" w:rsidP="00542B2D">
      <w:pPr>
        <w:rPr>
          <w:rFonts w:ascii="Times New Roman" w:hAnsi="Times New Roman" w:cs="Times New Roman"/>
          <w:sz w:val="26"/>
          <w:szCs w:val="26"/>
        </w:rPr>
      </w:pPr>
      <w:r w:rsidRPr="00D462F3">
        <w:rPr>
          <w:rFonts w:ascii="Times New Roman" w:hAnsi="Times New Roman" w:cs="Times New Roman"/>
          <w:b/>
          <w:sz w:val="26"/>
          <w:szCs w:val="26"/>
        </w:rPr>
        <w:t>Автор:</w:t>
      </w:r>
      <w:r w:rsidRPr="00D46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2F3">
        <w:rPr>
          <w:rFonts w:ascii="Times New Roman" w:hAnsi="Times New Roman" w:cs="Times New Roman"/>
          <w:sz w:val="26"/>
          <w:szCs w:val="26"/>
        </w:rPr>
        <w:t>Абдулова</w:t>
      </w:r>
      <w:proofErr w:type="spellEnd"/>
      <w:r w:rsidRPr="00D46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2F3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Pr="00D46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2F3">
        <w:rPr>
          <w:rFonts w:ascii="Times New Roman" w:hAnsi="Times New Roman" w:cs="Times New Roman"/>
          <w:sz w:val="26"/>
          <w:szCs w:val="26"/>
        </w:rPr>
        <w:t>Батирхановна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воспитатель перво</w:t>
      </w:r>
      <w:r w:rsidRPr="00D462F3">
        <w:rPr>
          <w:rFonts w:ascii="Times New Roman" w:hAnsi="Times New Roman" w:cs="Times New Roman"/>
          <w:sz w:val="26"/>
          <w:szCs w:val="26"/>
        </w:rPr>
        <w:t>й квалификационной категории</w:t>
      </w:r>
    </w:p>
    <w:p w:rsidR="00542B2D" w:rsidRDefault="00455403" w:rsidP="00455403">
      <w:pPr>
        <w:spacing w:before="100" w:beforeAutospacing="1" w:after="100" w:afterAutospacing="1" w:line="2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714750" cy="2228850"/>
            <wp:effectExtent l="152400" t="152400" r="171450" b="114300"/>
            <wp:wrapSquare wrapText="bothSides"/>
            <wp:docPr id="36" name="Рисунок 2" descr="C:\Documents and Settings\User\Рабочий стол\материал на конкурс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атериал на конкурс\DSC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03" t="32174" r="5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часть в воспитании детей в театрализованной деятельности составляют   ширмы для кукольного театра, и такая ширма есть в каждой группе любого детского сада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многофункциональна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«оглушительного» успеха в использовании ширмы педагоги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ее </w:t>
      </w:r>
      <w:proofErr w:type="gramStart"/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функциональным реквизитом.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 театральная ширма неоднократно менялась, выступая то в качестве декорации к сюжетно-ролевым играм: </w:t>
      </w:r>
      <w:proofErr w:type="gramStart"/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«Супермаркет», «Моряки», «Салон красоты», 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«Ателье»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 С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нужен новых подход в проецировании в игровой деятельности социальных связей  и личностных взаимоотношений, в которых дети не могут принять непосредственного участия в реальных ситуациях.</w:t>
      </w:r>
      <w:proofErr w:type="gramEnd"/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2D"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объектом такой проекции является кукла. Она позволяет ребенку выявить и выразить подсознательные аффекты, и, вместе с тем, - служит объектом, через который осуществляется косвенное воздействие на ребенка со стороны взрослого. Наиболее действенным принципом решения</w:t>
      </w:r>
      <w:r w:rsidR="00542B2D"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сюжете является изменение отношений героя с внешним миром, которые осуществляются по-разному. В данном случае я придумала новую интерпретацию нашей напольной ширме,  направив ее использование немного в другом направлении и назвав ее ширмой «Вдохновение».</w:t>
      </w:r>
      <w:r w:rsidR="0054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B2D" w:rsidRPr="00EC2C39" w:rsidRDefault="00542B2D" w:rsidP="00542B2D">
      <w:pPr>
        <w:spacing w:before="100" w:beforeAutospacing="1" w:after="100" w:afterAutospacing="1" w:line="2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ширме крепится полотно с отверстием для лица, а на само полотно крепится костюм героя,  в чьем образе хотелось бы предстать ребенку. На  второе свободное пространство ширмы дети сами придумывают декорации в зависимости от проигрываемой ситуации.  Окружающий мир остается прежним, меняется только позиция героя и как ни </w:t>
      </w:r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странно усилиями героя окружающий мир может измениться. Сюда можно отнести  несколько наиболее популярных решений проблемы, основанных на провоцировании у героя игры чувства недовольства, в нашем случае это Незнайка, который не хочет соблюдать правила дорожного движения на улицах города и еще к тому же он их попросту не знает, но в образе этого героя ребенку не стыдно допустить ошибку, ведь, в </w:t>
      </w:r>
      <w:proofErr w:type="gramStart"/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</w:t>
      </w:r>
      <w:proofErr w:type="gramEnd"/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просто герой, которому это присуще.  Можно рассмотреть и другой образ героя, который собственным поведением показывает  стремление измениться, желание принять помощь и кто его осудит – никто, он тот же Незнайка, и т.д.  </w:t>
      </w:r>
      <w:proofErr w:type="gramStart"/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игры  могут использоваться  следующие принципы: обострение имеющейся проблемы, доведение ее до крайности; вытеснение одних эмоций, чувств другими, более сильными; нахождение помощи в лице другого героя (который может быть слабее, сильнее, оказывать покровительство, помощь); преодоление неприятностей, трудностей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способом </w:t>
      </w:r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партнеров, без помощи,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«волшебными предметами», заклинаниями, дружескими советами и т. 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случае у нас вырос сказочный зимний лес и как же он может обойтись без волшебной Феи  с помощью, которой герой противостоит несправедливости, негативным проявлениям окружающего мира, объединяются во вторую группу принципов: выявление в игре конкретного явления (человека, животного, предмета, злого духа, черты характера и т. п.), ответственного за те или иные негативные действия по отношению к герою или</w:t>
      </w:r>
      <w:proofErr w:type="gramEnd"/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миру; самостоятельное решение проблемы и определение для этого собственных положительных качеств; решение проблемы с помощью другого персонажа, обладающего нужными для этого качествами; эмоциональное обострение проблемы; новое решение — не уничтожение врага, а помощь ему, не акцентирование внимания на испытанном чувстве испуга, несчастья, несправедливости, а нахождение смешных, забавных, неожиданных, выводящих из травмирующей ситуации, объяснений ему.</w:t>
      </w:r>
      <w:proofErr w:type="gramEnd"/>
    </w:p>
    <w:p w:rsidR="00542B2D" w:rsidRPr="00EC2C39" w:rsidRDefault="00542B2D" w:rsidP="00542B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принципов решения проблем сюжета является общий принцип «расширения границ мира», то есть познание ребенком законов взаимоотношений людей и окружающего мира, вывод из состояния одиночества с помощью погружения ребенка в новые условия игры, которые позволяют ему действовать не по привычке и в соответствии с традиционными запретами взрослых,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самостоятельно и свободно. </w:t>
      </w:r>
      <w:proofErr w:type="gramEnd"/>
    </w:p>
    <w:p w:rsidR="00542B2D" w:rsidRDefault="00542B2D" w:rsidP="00542B2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овладения </w:t>
      </w:r>
      <w:proofErr w:type="spellStart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игрой-драматизацией включают в себя: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декораций свободного проецирования по замыслу ребенка, которые он изготавливает сам или с помощью детей, взрослого, </w:t>
      </w:r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– короткие игры (пробы)</w:t>
      </w:r>
      <w:proofErr w:type="gramStart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представляют собой упражнения, направленные на ознакомление детей с возможностями выразительного изображения различных состояний и чувств с помощью речи, мимики выразительных движений.  И в результате каждый ребенок получает </w:t>
      </w:r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апробировать полученные знания в ситуации заранее не программированной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"Дочки-матери" дети играют серьезно, потому что воспроизводят реальные события из жизни своей семьи или семьи близких взрослых. Дети могут фантазировать, но никогда в этой игре не появится "волшебная расческа" или </w:t>
      </w:r>
      <w:proofErr w:type="spellStart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Чеширский</w:t>
      </w:r>
      <w:proofErr w:type="spellEnd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кот. Такого не бывает в жизни взрослых. А в </w:t>
      </w:r>
      <w:proofErr w:type="spellStart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все может быть всем, не нужны правила, обычные запреты взрослых.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«отрывается» в воображении от конкретной ситуации, у него возникает чувство свободы, независимости от нее. Он как бы поднимается над ситуацией и видит ее глазами не только разных людей, но и животных, предметов.</w:t>
      </w:r>
    </w:p>
    <w:p w:rsidR="00D83D2B" w:rsidRDefault="007E6838">
      <w:r w:rsidRPr="007E68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4.45pt;margin-top:454.05pt;width:27pt;height:7.9pt;z-index:251661312" filled="f" stroked="f">
            <v:textbox>
              <w:txbxContent>
                <w:p w:rsidR="00542B2D" w:rsidRPr="00D462F3" w:rsidRDefault="00542B2D" w:rsidP="00542B2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D83D2B" w:rsidSect="00A8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B2D"/>
    <w:rsid w:val="00455403"/>
    <w:rsid w:val="00542B2D"/>
    <w:rsid w:val="007E6838"/>
    <w:rsid w:val="00AC68B7"/>
    <w:rsid w:val="00D06186"/>
    <w:rsid w:val="00D8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2D"/>
  </w:style>
  <w:style w:type="paragraph" w:styleId="1">
    <w:name w:val="heading 1"/>
    <w:basedOn w:val="a"/>
    <w:next w:val="a"/>
    <w:link w:val="10"/>
    <w:uiPriority w:val="9"/>
    <w:qFormat/>
    <w:rsid w:val="00542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2B2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42B2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B2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4601</Characters>
  <Application>Microsoft Office Word</Application>
  <DocSecurity>0</DocSecurity>
  <Lines>38</Lines>
  <Paragraphs>10</Paragraphs>
  <ScaleCrop>false</ScaleCrop>
  <Company>Home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2016-01-27T22:09:00Z</dcterms:created>
  <dcterms:modified xsi:type="dcterms:W3CDTF">2016-01-27T22:33:00Z</dcterms:modified>
</cp:coreProperties>
</file>