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0A" w:rsidRDefault="00D4400A" w:rsidP="00D4400A">
      <w:pPr>
        <w:pStyle w:val="31"/>
      </w:pPr>
      <w:r>
        <w:t>Консультация для воспитателей</w:t>
      </w:r>
    </w:p>
    <w:p w:rsidR="00D4400A" w:rsidRDefault="00D4400A" w:rsidP="00D4400A">
      <w:pPr>
        <w:pStyle w:val="31"/>
        <w:rPr>
          <w:sz w:val="24"/>
        </w:rPr>
      </w:pPr>
      <w:r>
        <w:rPr>
          <w:sz w:val="24"/>
        </w:rPr>
        <w:t>Рекомендации по проведению физкультминуток для дошкольников</w:t>
      </w:r>
    </w:p>
    <w:p w:rsidR="00D4400A" w:rsidRDefault="00D4400A" w:rsidP="00D4400A">
      <w:pPr>
        <w:ind w:firstLine="708"/>
        <w:jc w:val="both"/>
      </w:pPr>
      <w:r>
        <w:t>Физкультурная минутка как форма активного отдыха во время малоподвижных занятий достаточно широко применяется с детьми дошкольного возраста.</w:t>
      </w:r>
    </w:p>
    <w:p w:rsidR="00D4400A" w:rsidRDefault="00D4400A" w:rsidP="00D4400A">
      <w:pPr>
        <w:ind w:firstLine="708"/>
        <w:jc w:val="both"/>
      </w:pPr>
      <w:r>
        <w:t>Цель проведения физкультурной минутки – повысит или удержать умственную работоспособность детей на занятиях (по счету, развитию речи и т.п.), обеспечить активный кратковременный отдых для дошкольников во время занятий, когда значительную нагрузку испытывают органы зрения и слуха; мышцы туловища, особенно спины, находящиеся в статическом состоянии; мышцы кисти работающей руки.</w:t>
      </w:r>
    </w:p>
    <w:p w:rsidR="00D4400A" w:rsidRDefault="00D4400A" w:rsidP="00D4400A">
      <w:pPr>
        <w:ind w:firstLine="708"/>
        <w:jc w:val="both"/>
      </w:pPr>
      <w:r>
        <w:t>Исходя из этого, для физкультурной минуты составляют комплекс, включающий в себя 3-4 простых упражнения для больших групп мышц (ног, рук, плечевого пояса, туловища), активизирующие дыхание и кровообращение. Выполняются они в течение 1,5-2 минут.</w:t>
      </w:r>
    </w:p>
    <w:p w:rsidR="00D4400A" w:rsidRDefault="00D4400A" w:rsidP="00D4400A">
      <w:pPr>
        <w:ind w:firstLine="708"/>
        <w:jc w:val="both"/>
      </w:pPr>
      <w:r>
        <w:t>Первоначально для малышей предлагаются упражнения подражательно имитирующего характера – как птички пьют воду, как капает дождик, как падают листочки, как кружатся снежинки, как едет поезд и т.д.</w:t>
      </w:r>
    </w:p>
    <w:p w:rsidR="00D4400A" w:rsidRDefault="00D4400A" w:rsidP="00D4400A">
      <w:pPr>
        <w:ind w:firstLine="708"/>
        <w:jc w:val="both"/>
      </w:pPr>
      <w:r>
        <w:t xml:space="preserve">Продолжительность физкультурных пауз, в отличие от физкультурных минут, несколько дольше. Кроме гимнастических упражнений в комплексы физкультурных пауз полезно включать малоподвижные игры, развлечения. Упражнения подбираются по тому же принципу, что и в физкультурных минутках, с той лишь разницей, что их количество увеличивается до 5-8 </w:t>
      </w:r>
    </w:p>
    <w:p w:rsidR="00D4400A" w:rsidRDefault="00D4400A" w:rsidP="00D4400A">
      <w:pPr>
        <w:ind w:firstLine="708"/>
        <w:jc w:val="both"/>
      </w:pPr>
      <w:r>
        <w:t>И физические упражнения, и игры должны быть хорошо знакомы. Полезно содержание физкультурных пауз строить на программном материале, включая в них упражнения, знакомые детям, или упражнения, способствующие подготовке нового двигательного действия.</w:t>
      </w:r>
    </w:p>
    <w:p w:rsidR="00D4400A" w:rsidRDefault="00D4400A" w:rsidP="00D4400A">
      <w:pPr>
        <w:ind w:firstLine="708"/>
        <w:jc w:val="both"/>
      </w:pPr>
      <w:r>
        <w:t>Прежде всего, каждый педагог должен помнить, что главное назначение физкультурных минут и физкультурных пауз – активный отдых.</w:t>
      </w:r>
    </w:p>
    <w:p w:rsidR="00D4400A" w:rsidRDefault="00D4400A" w:rsidP="00D4400A">
      <w:pPr>
        <w:ind w:firstLine="708"/>
        <w:jc w:val="both"/>
      </w:pPr>
      <w:r>
        <w:t>Еженедельно комплексы физкультминуток обновляются, обогащаются новыми движениями, либо заменяются полностью. Выполнение упражнений физкультминуток с пособиями или дидактическим инвентарем повышает интерес к занятиям, улучшает качество их выполнения, способствует формированию правильной осанки.</w:t>
      </w:r>
    </w:p>
    <w:p w:rsidR="00D4400A" w:rsidRDefault="00D4400A" w:rsidP="00D4400A">
      <w:pPr>
        <w:ind w:firstLine="708"/>
        <w:jc w:val="both"/>
      </w:pPr>
      <w:r>
        <w:t>Детям можно предложить упражнения с такими пособиями, как флажки, погремушки, кубики.</w:t>
      </w:r>
    </w:p>
    <w:p w:rsidR="00D4400A" w:rsidRDefault="00D4400A" w:rsidP="00D4400A">
      <w:pPr>
        <w:ind w:firstLine="708"/>
        <w:jc w:val="both"/>
      </w:pPr>
      <w:r>
        <w:t>Интересны упражнения с флажками, кубиками, ленточками, палками, круглой веревкой, обручами. Дети старшего дошкольного возраста должны уметь выполнять упражнения с обручами, мячами разного размера, скакалками, ленточками и др.</w:t>
      </w:r>
    </w:p>
    <w:p w:rsidR="00D4400A" w:rsidRDefault="00D4400A" w:rsidP="00D4400A">
      <w:pPr>
        <w:ind w:firstLine="708"/>
        <w:jc w:val="both"/>
      </w:pPr>
      <w:r>
        <w:t xml:space="preserve">Прежде всего, важно, чтобы дети принимали правильное исходное положение. Дошкольникам младшего возраста удобнее исходное положение для ног – стойка, ноги на ширине плеч, ступни параллельно. Такая стойка будет обеспечивать устойчивое </w:t>
      </w:r>
      <w:proofErr w:type="gramStart"/>
      <w:r>
        <w:t>положение</w:t>
      </w:r>
      <w:proofErr w:type="gramEnd"/>
      <w:r>
        <w:t xml:space="preserve"> и способствовать равномерному распределению тяжести тела. Для детей старшего возраста можно использовать разные исходные положения для ног при выполнении упражнений.</w:t>
      </w:r>
    </w:p>
    <w:p w:rsidR="00D4400A" w:rsidRDefault="00D4400A" w:rsidP="00D4400A">
      <w:pPr>
        <w:ind w:firstLine="708"/>
        <w:jc w:val="both"/>
      </w:pPr>
      <w:r>
        <w:t>Приседание, поднимание и отведение ног выполняется из исходного положения ноги вместе.</w:t>
      </w:r>
    </w:p>
    <w:p w:rsidR="00D4400A" w:rsidRDefault="00D4400A" w:rsidP="00D4400A">
      <w:pPr>
        <w:ind w:firstLine="708"/>
        <w:jc w:val="both"/>
      </w:pPr>
      <w:r>
        <w:t>Выполняя упражнения для туловища, используется исходное положение – ноги слегка расставлены, на ширине плеч, ноги вместе.</w:t>
      </w:r>
    </w:p>
    <w:p w:rsidR="00D4400A" w:rsidRDefault="00D4400A" w:rsidP="00D4400A">
      <w:pPr>
        <w:ind w:firstLine="708"/>
        <w:jc w:val="both"/>
      </w:pPr>
      <w:proofErr w:type="gramStart"/>
      <w:r>
        <w:t>Исходное положение для рук – руки вниз, отведены назад, за спину, на поясе, руки в стороны, вверх, за голову, перед грудью, к плечам.</w:t>
      </w:r>
      <w:proofErr w:type="gramEnd"/>
    </w:p>
    <w:p w:rsidR="00D4400A" w:rsidRDefault="00D4400A" w:rsidP="00D4400A">
      <w:pPr>
        <w:ind w:firstLine="708"/>
        <w:jc w:val="both"/>
      </w:pPr>
      <w:r>
        <w:t xml:space="preserve">Дети дошкольного возраста, выполняя упражнения, не умеют правильно сочетать движения с ритмом дыхания, часто задерживают дыхание. Стихотворные </w:t>
      </w:r>
      <w:proofErr w:type="spellStart"/>
      <w:r>
        <w:t>физминутки</w:t>
      </w:r>
      <w:proofErr w:type="spellEnd"/>
      <w:r>
        <w:t xml:space="preserve"> помогают решить эти проблемы. Чтобы научить детей правильно дышать при выполнении упражнений, предложите им при опускании рук вниз, при приседаниях, наклонах, </w:t>
      </w:r>
      <w:r>
        <w:lastRenderedPageBreak/>
        <w:t>поизносить звуки или слова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апример, при наклонах вперед протяжно произнести звук «ш-ш-ш»: как шипят гуси, как сдувается лопнувший шарик и т.д.</w:t>
      </w:r>
    </w:p>
    <w:p w:rsidR="00D4400A" w:rsidRDefault="00D4400A" w:rsidP="00D4400A">
      <w:pPr>
        <w:ind w:firstLine="708"/>
        <w:jc w:val="both"/>
      </w:pPr>
      <w:r>
        <w:t>На эффективность проведения физкультминуток влияет качественно и глубоко продуманная предварительная работа педагога по подготовке всех необходимых пособий и инвентаря, которые помогут проводить комплекс живо, эмоционально, интересно. Музыкальное сопровождение (бубен, барабан, фортепиано, аудиозаписи) оставит неизгладимый след  в памяти дошкольников, и будет способствовать наиболее яркому восприятию движений.</w:t>
      </w:r>
    </w:p>
    <w:p w:rsidR="00D4400A" w:rsidRDefault="00D4400A" w:rsidP="00D4400A">
      <w:pPr>
        <w:pStyle w:val="2"/>
        <w:rPr>
          <w:sz w:val="28"/>
        </w:rPr>
      </w:pPr>
      <w:r>
        <w:rPr>
          <w:sz w:val="28"/>
        </w:rPr>
        <w:t>Цветные физкультминутки</w:t>
      </w:r>
    </w:p>
    <w:p w:rsidR="00D4400A" w:rsidRDefault="00D4400A" w:rsidP="00D4400A">
      <w:pPr>
        <w:ind w:firstLine="708"/>
        <w:jc w:val="both"/>
      </w:pPr>
      <w:r>
        <w:t xml:space="preserve">Мир, окружающий нас и наших детей, наполнен цветом. Мы выбираем </w:t>
      </w:r>
      <w:proofErr w:type="gramStart"/>
      <w:r>
        <w:t>одежу</w:t>
      </w:r>
      <w:proofErr w:type="gramEnd"/>
      <w:r>
        <w:t xml:space="preserve"> любимого цвета, у ребенка рука тянется к игрушкам, приятным для глаз.</w:t>
      </w:r>
    </w:p>
    <w:p w:rsidR="00D4400A" w:rsidRDefault="00D4400A" w:rsidP="00D4400A">
      <w:pPr>
        <w:ind w:firstLine="708"/>
        <w:jc w:val="both"/>
      </w:pPr>
      <w:proofErr w:type="gramStart"/>
      <w:r>
        <w:t>Любимые и нелюбимые цвета невольно влияют на наше самочувствие, на наше эмоциональные  состояния.</w:t>
      </w:r>
      <w:proofErr w:type="gramEnd"/>
      <w:r>
        <w:t xml:space="preserve"> Разные эмоциональные состояния вызывают соответствующие функциональные изменения в организме: ускорение или замедление пульса, изменение ритма дыхания, скорости реакции и т.п.</w:t>
      </w:r>
    </w:p>
    <w:p w:rsidR="00D4400A" w:rsidRDefault="00D4400A" w:rsidP="00D4400A">
      <w:pPr>
        <w:ind w:firstLine="708"/>
        <w:jc w:val="both"/>
      </w:pPr>
      <w:r>
        <w:t>Давайте попробуем при помощи разноцветных физкультминуток повлиять на улучшение самочувствия наших воспитанников во время занятий.</w:t>
      </w:r>
    </w:p>
    <w:p w:rsidR="00D4400A" w:rsidRDefault="00D4400A" w:rsidP="00D4400A">
      <w:pPr>
        <w:ind w:firstLine="708"/>
        <w:jc w:val="both"/>
      </w:pPr>
      <w:r>
        <w:t>У каждого цвета есть свои специфические свойства и сила. Плохих цветов не существует. Даже если ребенок заплакал, видя игрушку определенного цвета, это говорит о том, что мы неудачно использовали конкретный цвет. Как добиться соответствия нашей жизни с цветом?</w:t>
      </w:r>
    </w:p>
    <w:p w:rsidR="00D4400A" w:rsidRDefault="00D4400A" w:rsidP="00D4400A">
      <w:pPr>
        <w:ind w:firstLine="708"/>
        <w:jc w:val="both"/>
      </w:pPr>
      <w:r>
        <w:t>«Гармония в цвете – гармония в душе – гармония в движении – гармония в жизни»- известный постулат японских педагогов. Мы попробуем добиться этой гармонии, грамотно используя разноцветные физкультминутки.</w:t>
      </w:r>
    </w:p>
    <w:p w:rsidR="00D4400A" w:rsidRDefault="00D4400A" w:rsidP="00D4400A">
      <w:pPr>
        <w:ind w:firstLine="708"/>
        <w:jc w:val="both"/>
      </w:pPr>
      <w:r>
        <w:t>Перед началом разноцветных физкультминуток эффективно использовать сюрпризный момент – появление «гостя» то есть куклы, игрушки, любого предмета соответствующего цвета. Сначала дайте детям возможность насладиться цветом, а потом уже предлагайте упражнения.</w:t>
      </w:r>
    </w:p>
    <w:p w:rsidR="00D4400A" w:rsidRDefault="00D4400A" w:rsidP="00D4400A">
      <w:pPr>
        <w:ind w:firstLine="708"/>
        <w:jc w:val="both"/>
        <w:rPr>
          <w:b/>
          <w:bCs/>
        </w:rPr>
      </w:pPr>
      <w:r>
        <w:t xml:space="preserve">Например: </w:t>
      </w:r>
      <w:r>
        <w:rPr>
          <w:b/>
          <w:bCs/>
        </w:rPr>
        <w:t>белые физкультминутки.</w:t>
      </w:r>
    </w:p>
    <w:p w:rsidR="00D4400A" w:rsidRDefault="00D4400A" w:rsidP="00D4400A">
      <w:pPr>
        <w:ind w:firstLine="708"/>
        <w:jc w:val="both"/>
      </w:pPr>
      <w:proofErr w:type="gramStart"/>
      <w:r>
        <w:t>Белый</w:t>
      </w:r>
      <w:proofErr w:type="gramEnd"/>
      <w:r>
        <w:t xml:space="preserve"> включает в себя все цвета и издревле считается цветом очищения и божественности. Белый цвет ассоциируется с облаками, неземным светом, чистотой и святостью. У многих народов белый воспринимается как символ жизни и добра. Если человек предпочитает белый цвет </w:t>
      </w:r>
      <w:proofErr w:type="gramStart"/>
      <w:r>
        <w:t>серому</w:t>
      </w:r>
      <w:proofErr w:type="gramEnd"/>
      <w:r>
        <w:t xml:space="preserve">, значит, он готов освободиться от старых привязанностей и начать новую жизнь. </w:t>
      </w:r>
      <w:proofErr w:type="gramStart"/>
      <w:r>
        <w:t>Белый</w:t>
      </w:r>
      <w:proofErr w:type="gramEnd"/>
      <w:r>
        <w:t xml:space="preserve"> способен стать великим исцеляющим цветом, так как содержит в себе энергию и мощь преобразования. </w:t>
      </w:r>
      <w:proofErr w:type="gramStart"/>
      <w:r>
        <w:t>Белый оказывает тонизирующее действие на организм человека и эффективно используется для оживления любого цвета.</w:t>
      </w:r>
      <w:proofErr w:type="gramEnd"/>
    </w:p>
    <w:p w:rsidR="00D4400A" w:rsidRDefault="00D4400A" w:rsidP="00D4400A">
      <w:pPr>
        <w:ind w:firstLine="708"/>
        <w:jc w:val="both"/>
      </w:pPr>
      <w:proofErr w:type="gramStart"/>
      <w:r>
        <w:t>Белый</w:t>
      </w:r>
      <w:proofErr w:type="gramEnd"/>
      <w:r>
        <w:t xml:space="preserve"> оказывает благотворное влияние на замкнутых и скованных. Он помогает при общении.</w:t>
      </w:r>
    </w:p>
    <w:p w:rsidR="00D4400A" w:rsidRDefault="00D4400A" w:rsidP="00D4400A">
      <w:pPr>
        <w:ind w:firstLine="708"/>
        <w:jc w:val="both"/>
      </w:pPr>
      <w:proofErr w:type="gramStart"/>
      <w:r>
        <w:t>Белый</w:t>
      </w:r>
      <w:proofErr w:type="gramEnd"/>
      <w:r>
        <w:t xml:space="preserve"> дает ощущение чистоты и святости, но следует помнить, что все подавляющее господство белого может создать состояние чрезмерной стерильности и неприступности.</w:t>
      </w:r>
    </w:p>
    <w:p w:rsidR="00D4400A" w:rsidRDefault="00D4400A" w:rsidP="00D4400A">
      <w:pPr>
        <w:ind w:firstLine="708"/>
        <w:jc w:val="both"/>
      </w:pPr>
    </w:p>
    <w:p w:rsidR="00D4400A" w:rsidRDefault="00D4400A" w:rsidP="00D4400A">
      <w:pPr>
        <w:ind w:firstLine="708"/>
        <w:jc w:val="both"/>
      </w:pPr>
    </w:p>
    <w:p w:rsidR="00D4400A" w:rsidRDefault="00D4400A" w:rsidP="00D4400A">
      <w:pPr>
        <w:ind w:firstLine="708"/>
        <w:jc w:val="both"/>
      </w:pPr>
    </w:p>
    <w:p w:rsidR="00D4400A" w:rsidRDefault="00D4400A" w:rsidP="00D4400A">
      <w:pPr>
        <w:ind w:firstLine="708"/>
        <w:jc w:val="both"/>
      </w:pPr>
    </w:p>
    <w:p w:rsidR="00D4400A" w:rsidRDefault="00D4400A" w:rsidP="00D4400A">
      <w:pPr>
        <w:ind w:firstLine="708"/>
        <w:jc w:val="both"/>
      </w:pPr>
    </w:p>
    <w:p w:rsidR="00BA08D8" w:rsidRDefault="00BA08D8">
      <w:bookmarkStart w:id="0" w:name="_GoBack"/>
      <w:bookmarkEnd w:id="0"/>
    </w:p>
    <w:sectPr w:rsidR="00BA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0A"/>
    <w:rsid w:val="00BA08D8"/>
    <w:rsid w:val="00D4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4400A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400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D4400A"/>
    <w:pPr>
      <w:ind w:firstLine="708"/>
      <w:jc w:val="center"/>
    </w:pPr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4400A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400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D4400A"/>
    <w:pPr>
      <w:ind w:firstLine="708"/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916</Words>
  <Characters>5227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</cp:revision>
  <dcterms:created xsi:type="dcterms:W3CDTF">2016-01-28T16:38:00Z</dcterms:created>
  <dcterms:modified xsi:type="dcterms:W3CDTF">2016-01-28T16:40:00Z</dcterms:modified>
</cp:coreProperties>
</file>