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C4" w:rsidRPr="00DC57C4" w:rsidRDefault="00DC57C4" w:rsidP="00657C83">
      <w:pPr>
        <w:framePr w:hSpace="180" w:wrap="around" w:vAnchor="page" w:hAnchor="margin" w:y="931"/>
        <w:spacing w:after="0" w:line="240" w:lineRule="auto"/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</w:pPr>
      <w:r w:rsidRPr="00DC57C4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Тема</w:t>
      </w:r>
      <w:r w:rsidRPr="00DC57C4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  <w:t xml:space="preserve">: 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повторение и закрепление знаний  по теме </w:t>
      </w:r>
      <w:r w:rsidRPr="00DC57C4">
        <w:rPr>
          <w:rFonts w:ascii="Times New Roman" w:eastAsia="Batang" w:hAnsi="Times New Roman" w:cs="Times New Roman"/>
          <w:sz w:val="28"/>
          <w:szCs w:val="28"/>
          <w:lang w:eastAsia="ko-KR"/>
        </w:rPr>
        <w:t>«</w:t>
      </w:r>
      <w:r w:rsidR="00E908FB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Задачи на части</w:t>
      </w:r>
      <w:r w:rsidRPr="00DC57C4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»</w:t>
      </w:r>
    </w:p>
    <w:p w:rsidR="00DC57C4" w:rsidRPr="00DC57C4" w:rsidRDefault="00DC57C4" w:rsidP="00657C83">
      <w:pPr>
        <w:framePr w:hSpace="180" w:wrap="around" w:vAnchor="page" w:hAnchor="margin" w:y="931"/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DC57C4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Тип урока – урок-рефлексия.</w:t>
      </w:r>
    </w:p>
    <w:p w:rsidR="00DC57C4" w:rsidRPr="00DC57C4" w:rsidRDefault="00DC57C4" w:rsidP="00657C83">
      <w:pPr>
        <w:framePr w:hSpace="180" w:wrap="around" w:vAnchor="page" w:hAnchor="margin" w:y="931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DC57C4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Задачи урока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: </w:t>
      </w:r>
    </w:p>
    <w:p w:rsidR="00DC57C4" w:rsidRPr="00DC57C4" w:rsidRDefault="00E908FB" w:rsidP="00657C83">
      <w:pPr>
        <w:framePr w:hSpace="180" w:wrap="around" w:vAnchor="page" w:hAnchor="margin" w:y="93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бразовательные: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решение  задач</w:t>
      </w:r>
      <w:r w:rsidR="00DC57C4"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части; умение применять алгоритм решения задач на части.</w:t>
      </w:r>
    </w:p>
    <w:p w:rsidR="00DC57C4" w:rsidRPr="00DC57C4" w:rsidRDefault="00DC57C4" w:rsidP="00657C83">
      <w:pPr>
        <w:framePr w:hSpace="180" w:wrap="around" w:vAnchor="page" w:hAnchor="margin" w:y="93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="00E90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кругозор </w:t>
      </w:r>
      <w:proofErr w:type="gramStart"/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повышать информационную культуру;</w:t>
      </w:r>
      <w:r w:rsidR="00E9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приемы умственной деятельности, умение анализировать, сравнивать и делать выводы;</w:t>
      </w:r>
      <w:r w:rsidR="00E9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устную речь, память, внимание;</w:t>
      </w:r>
    </w:p>
    <w:p w:rsidR="00DC57C4" w:rsidRPr="00DC57C4" w:rsidRDefault="00DC57C4" w:rsidP="00657C83">
      <w:pPr>
        <w:framePr w:hSpace="180" w:wrap="around" w:vAnchor="page" w:hAnchor="margin" w:y="93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End"/>
      <w:r w:rsidRPr="00DC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высказывать свое мнение;</w:t>
      </w:r>
      <w:r w:rsidR="00E9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участвовать в диалоге;</w:t>
      </w:r>
      <w:r w:rsidR="00E908FB" w:rsidRPr="00E90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8FB"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к позитивному сотрудничеству.</w:t>
      </w:r>
    </w:p>
    <w:p w:rsidR="00DC57C4" w:rsidRPr="00DC57C4" w:rsidRDefault="00DC57C4" w:rsidP="00657C83">
      <w:pPr>
        <w:spacing w:after="0" w:line="240" w:lineRule="auto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DC57C4">
        <w:rPr>
          <w:rFonts w:ascii="Times New Roman CYR" w:eastAsia="Batang" w:hAnsi="Times New Roman CYR" w:cs="Times New Roman CYR"/>
          <w:b/>
          <w:bCs/>
          <w:color w:val="000000"/>
          <w:sz w:val="24"/>
          <w:szCs w:val="24"/>
          <w:lang w:eastAsia="ko-KR"/>
        </w:rPr>
        <w:t>Планируемые результаты:</w:t>
      </w:r>
    </w:p>
    <w:p w:rsidR="00DC57C4" w:rsidRPr="00DC57C4" w:rsidRDefault="00DC57C4" w:rsidP="00657C83">
      <w:pPr>
        <w:spacing w:after="0" w:line="240" w:lineRule="auto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r w:rsidRPr="00DC57C4">
        <w:rPr>
          <w:rFonts w:ascii="Times New Roman CYR" w:eastAsia="Batang" w:hAnsi="Times New Roman CYR" w:cs="Times New Roman CYR"/>
          <w:b/>
          <w:bCs/>
          <w:color w:val="000000"/>
          <w:sz w:val="24"/>
          <w:szCs w:val="24"/>
          <w:lang w:eastAsia="ko-KR"/>
        </w:rPr>
        <w:t>Предметные:</w:t>
      </w:r>
      <w:r w:rsidRPr="00DC57C4">
        <w:rPr>
          <w:rFonts w:ascii="Arial" w:eastAsia="Batang" w:hAnsi="Arial" w:cs="Arial"/>
          <w:color w:val="000000"/>
          <w:sz w:val="24"/>
          <w:szCs w:val="24"/>
          <w:lang w:eastAsia="ko-KR"/>
        </w:rPr>
        <w:t> 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закрепить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знания по теме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“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Задачи на части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”;  отрабатывать умение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решать задачи на части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; </w:t>
      </w:r>
      <w:r w:rsidRPr="00DC57C4">
        <w:rPr>
          <w:rFonts w:ascii="Times New Roman CYR" w:eastAsia="Batang" w:hAnsi="Times New Roman CYR" w:cs="Times New Roman CYR"/>
          <w:color w:val="000000"/>
          <w:sz w:val="24"/>
          <w:szCs w:val="24"/>
          <w:lang w:eastAsia="ko-KR"/>
        </w:rPr>
        <w:t>применять полученные знания на практике, в самостоятельной работе.</w:t>
      </w:r>
    </w:p>
    <w:p w:rsidR="00DC57C4" w:rsidRPr="00DC57C4" w:rsidRDefault="00DC57C4" w:rsidP="00657C83">
      <w:pPr>
        <w:spacing w:after="0" w:line="240" w:lineRule="auto"/>
        <w:rPr>
          <w:rFonts w:ascii="Arial" w:eastAsia="Batang" w:hAnsi="Arial" w:cs="Arial"/>
          <w:color w:val="000000"/>
          <w:sz w:val="24"/>
          <w:szCs w:val="24"/>
          <w:lang w:eastAsia="ko-KR"/>
        </w:rPr>
      </w:pPr>
      <w:proofErr w:type="spellStart"/>
      <w:r w:rsidRPr="00DC57C4">
        <w:rPr>
          <w:rFonts w:ascii="Times New Roman CYR" w:eastAsia="Batang" w:hAnsi="Times New Roman CYR" w:cs="Times New Roman CYR"/>
          <w:b/>
          <w:bCs/>
          <w:color w:val="000000"/>
          <w:sz w:val="24"/>
          <w:szCs w:val="24"/>
          <w:lang w:eastAsia="ko-KR"/>
        </w:rPr>
        <w:t>Метапредметные</w:t>
      </w:r>
      <w:proofErr w:type="spellEnd"/>
      <w:r w:rsidRPr="00DC57C4">
        <w:rPr>
          <w:rFonts w:ascii="Times New Roman CYR" w:eastAsia="Batang" w:hAnsi="Times New Roman CYR" w:cs="Times New Roman CYR"/>
          <w:b/>
          <w:bCs/>
          <w:color w:val="000000"/>
          <w:sz w:val="24"/>
          <w:szCs w:val="24"/>
          <w:lang w:eastAsia="ko-KR"/>
        </w:rPr>
        <w:t>:</w:t>
      </w:r>
    </w:p>
    <w:p w:rsidR="00DC57C4" w:rsidRPr="00DC57C4" w:rsidRDefault="00DC57C4" w:rsidP="00657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7C4"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  <w:t>Личностные УУД:</w:t>
      </w:r>
      <w:r w:rsidRPr="00DC57C4">
        <w:rPr>
          <w:rFonts w:ascii="Times New Roman CYR" w:eastAsia="Batang" w:hAnsi="Times New Roman CYR" w:cs="Times New Roman CYR"/>
          <w:i/>
          <w:iCs/>
          <w:color w:val="000000"/>
          <w:sz w:val="24"/>
          <w:szCs w:val="24"/>
          <w:lang w:eastAsia="ko-KR"/>
        </w:rPr>
        <w:t> </w:t>
      </w:r>
      <w:r w:rsidRPr="00DC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формированию интереса к изучаемому материалу на </w:t>
      </w:r>
      <w:proofErr w:type="spellStart"/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Start"/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самостоятельность мышления в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доброжелательное отношение к иному мнению.</w:t>
      </w:r>
    </w:p>
    <w:p w:rsidR="00DC57C4" w:rsidRPr="00DC57C4" w:rsidRDefault="00DC57C4" w:rsidP="0065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7C4"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  <w:t>Регулятивные УУД:</w:t>
      </w:r>
      <w:r w:rsidRPr="00DC57C4">
        <w:rPr>
          <w:rFonts w:ascii="Arial" w:eastAsia="Batang" w:hAnsi="Arial" w:cs="Arial"/>
          <w:color w:val="000000"/>
          <w:sz w:val="24"/>
          <w:szCs w:val="24"/>
          <w:lang w:eastAsia="ko-KR"/>
        </w:rPr>
        <w:t> 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сохранять учебную задачу; находить вариант решения учебной задачи;  уметь определять цель и задачи учебной деятельности; </w:t>
      </w:r>
      <w:r w:rsidRPr="00DC57C4">
        <w:rPr>
          <w:rFonts w:ascii="Times New Roman" w:eastAsia="Calibri" w:hAnsi="Times New Roman" w:cs="Times New Roman"/>
          <w:sz w:val="24"/>
          <w:szCs w:val="24"/>
        </w:rPr>
        <w:t xml:space="preserve">планировать свои действия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соответствии </w:t>
      </w:r>
      <w:r w:rsidRPr="00DC57C4">
        <w:rPr>
          <w:rFonts w:ascii="Times New Roman" w:eastAsia="Calibri" w:hAnsi="Times New Roman" w:cs="Times New Roman"/>
          <w:sz w:val="24"/>
          <w:szCs w:val="24"/>
        </w:rPr>
        <w:t>с поставленной задачей;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сущности алгоритмических предписаний и уметь действовать  в соответствии  с предложенным алгоритмом;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действий на уровне адекватной оценки;</w:t>
      </w:r>
    </w:p>
    <w:p w:rsidR="002B7F63" w:rsidRDefault="00DC57C4" w:rsidP="00657C83">
      <w:pPr>
        <w:spacing w:after="0" w:line="240" w:lineRule="auto"/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</w:pPr>
      <w:r w:rsidRPr="00DC57C4"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  <w:t>Познавательные УУД:</w:t>
      </w:r>
      <w:r w:rsidRPr="00DC57C4">
        <w:rPr>
          <w:rFonts w:ascii="Arial" w:eastAsia="Batang" w:hAnsi="Arial" w:cs="Arial"/>
          <w:color w:val="000000"/>
          <w:sz w:val="24"/>
          <w:szCs w:val="24"/>
          <w:lang w:eastAsia="ko-KR"/>
        </w:rPr>
        <w:t> 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смысловым чтением;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информации, используя предоставленные источники; осуществлять анализ объекта, делать выводы, строить логически обоснованные рассуждения;</w:t>
      </w:r>
      <w:r w:rsidR="00657C83" w:rsidRPr="00657C83"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  <w:t xml:space="preserve"> </w:t>
      </w:r>
    </w:p>
    <w:p w:rsidR="00657C83" w:rsidRPr="00DC57C4" w:rsidRDefault="00657C83" w:rsidP="0065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7C4"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  <w:t>Коммуникативные УУД:</w:t>
      </w:r>
      <w:r>
        <w:rPr>
          <w:rFonts w:ascii="Times New Roman CYR" w:eastAsia="Batang" w:hAnsi="Times New Roman CYR" w:cs="Times New Roman CYR"/>
          <w:b/>
          <w:bCs/>
          <w:i/>
          <w:iCs/>
          <w:color w:val="000000"/>
          <w:sz w:val="24"/>
          <w:szCs w:val="24"/>
          <w:lang w:eastAsia="ko-KR"/>
        </w:rPr>
        <w:t xml:space="preserve"> </w:t>
      </w:r>
      <w:r w:rsidRPr="00DC57C4">
        <w:rPr>
          <w:rFonts w:ascii="Times New Roman" w:eastAsia="Calibri" w:hAnsi="Times New Roman" w:cs="Times New Roman"/>
          <w:sz w:val="24"/>
          <w:szCs w:val="24"/>
        </w:rPr>
        <w:t>инициативное сотрудничество в группе; умение точно выражать свои мысли  в соответствии с задачами коммуникации; планирование учебного сотрудничества.</w:t>
      </w:r>
    </w:p>
    <w:p w:rsidR="00657C83" w:rsidRPr="00DC57C4" w:rsidRDefault="00657C83" w:rsidP="00657C83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DC57C4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Формы работы: </w:t>
      </w:r>
      <w:r w:rsidRPr="00DC57C4">
        <w:rPr>
          <w:rFonts w:ascii="Times New Roman" w:eastAsia="Batang" w:hAnsi="Times New Roman" w:cs="Times New Roman"/>
          <w:sz w:val="24"/>
          <w:szCs w:val="24"/>
          <w:lang w:eastAsia="ko-KR"/>
        </w:rPr>
        <w:t>парная, индивидуальная, фронтальная.</w:t>
      </w:r>
      <w:r w:rsidRPr="00DC57C4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     </w:t>
      </w:r>
    </w:p>
    <w:tbl>
      <w:tblPr>
        <w:tblpPr w:leftFromText="180" w:rightFromText="180" w:vertAnchor="page" w:horzAnchor="margin" w:tblpY="8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646"/>
        <w:gridCol w:w="3525"/>
      </w:tblGrid>
      <w:tr w:rsidR="00657C83" w:rsidRPr="00413239" w:rsidTr="00657C83"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     Этапы урока</w:t>
            </w:r>
          </w:p>
        </w:tc>
        <w:tc>
          <w:tcPr>
            <w:tcW w:w="8646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                                               Ход урока</w:t>
            </w:r>
          </w:p>
        </w:tc>
        <w:tc>
          <w:tcPr>
            <w:tcW w:w="3525" w:type="dxa"/>
          </w:tcPr>
          <w:p w:rsidR="00657C83" w:rsidRPr="00413239" w:rsidRDefault="00657C83" w:rsidP="00657C8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993366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Формирование УУД</w:t>
            </w:r>
          </w:p>
        </w:tc>
      </w:tr>
      <w:tr w:rsidR="00657C83" w:rsidRPr="00413239" w:rsidTr="00CB30BC">
        <w:trPr>
          <w:trHeight w:val="416"/>
        </w:trPr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proofErr w:type="spellStart"/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I.Самоопределение</w:t>
            </w:r>
            <w:proofErr w:type="spellEnd"/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к деятельности</w:t>
            </w:r>
          </w:p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>Цель: мотивировать учащихся к учебной деятельности</w:t>
            </w:r>
          </w:p>
        </w:tc>
        <w:tc>
          <w:tcPr>
            <w:tcW w:w="8646" w:type="dxa"/>
          </w:tcPr>
          <w:p w:rsidR="00CB30BC" w:rsidRDefault="00CB30BC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-Число. Классная работа.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</w:pPr>
            <w:r w:rsidRPr="008D188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Добрый</w:t>
            </w:r>
            <w:r w:rsidRPr="008D188E">
              <w:rPr>
                <w:rFonts w:ascii="Times New Roman CYR" w:eastAsia="Batang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>день, ребята! Скажите, а для чего вы здесь присутствуете?</w:t>
            </w:r>
            <w:r w:rsidRPr="00413239"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>Для того</w:t>
            </w:r>
            <w:proofErr w:type="gramStart"/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чтобы получать знания.)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</w:pPr>
            <w:r w:rsidRPr="00413239"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  <w:t>- </w:t>
            </w:r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>А хотите ли вы получать новые знания и для чего они вам? (Знания нужны для того, чтобы быть образованными, умными, культурными…)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</w:pPr>
            <w:r w:rsidRPr="00413239"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413239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ru-RU"/>
              </w:rPr>
              <w:t>Чего вы ждете от этого урока? (Ждем чего-то нового, интересного, полезного для нас.)</w:t>
            </w:r>
          </w:p>
          <w:p w:rsidR="00657C83" w:rsidRPr="00413239" w:rsidRDefault="00657C83" w:rsidP="00657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2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</w:t>
            </w:r>
            <w:r w:rsidRPr="004132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Как бы вы хотели, чтобы прошел урок? (С хорошим настроением, весело, чтобы у нас все получилось.)</w:t>
            </w:r>
          </w:p>
          <w:p w:rsidR="00657C83" w:rsidRPr="00413239" w:rsidRDefault="00657C83" w:rsidP="00521681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eastAsia="ru-RU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  Желаю вам всем успешной работы!</w:t>
            </w:r>
          </w:p>
        </w:tc>
        <w:tc>
          <w:tcPr>
            <w:tcW w:w="3525" w:type="dxa"/>
            <w:vMerge w:val="restart"/>
          </w:tcPr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Познавательные УУД: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Развиваем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умения:           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ориентироваться в своей системе знаний: </w:t>
            </w:r>
            <w:proofErr w:type="spellStart"/>
            <w:proofErr w:type="gramStart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самостоя-тельно</w:t>
            </w:r>
            <w:proofErr w:type="spellEnd"/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предполагать, какая информация нужна для решения учебной задачи в один шаг.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7C83" w:rsidRPr="00CB30BC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CB30BC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Личностные результаты:</w:t>
            </w:r>
          </w:p>
          <w:p w:rsidR="00657C83" w:rsidRPr="00CB30BC" w:rsidRDefault="00657C83" w:rsidP="00657C8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30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ф</w:t>
            </w:r>
            <w:r w:rsidRPr="00CB30B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ормируем мотивацию к обучению и целенаправленной познавательной деятельности.</w:t>
            </w:r>
          </w:p>
          <w:p w:rsidR="00657C83" w:rsidRPr="00413239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657C83" w:rsidRPr="00413239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Регулятивные УУД:</w:t>
            </w:r>
          </w:p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Развиваем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 умения:           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принимать учебную задачу, следовать инструкции учителя, выполнять учебные действия в письменной и устной форме.</w:t>
            </w:r>
          </w:p>
          <w:p w:rsidR="00657C83" w:rsidRPr="00413239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57C83" w:rsidRPr="00413239" w:rsidTr="00657C83">
        <w:trPr>
          <w:trHeight w:val="972"/>
        </w:trPr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lastRenderedPageBreak/>
              <w:t>II. Актуализация знаний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актуализировать представление об однородных членах предложения.</w:t>
            </w:r>
          </w:p>
        </w:tc>
        <w:tc>
          <w:tcPr>
            <w:tcW w:w="8646" w:type="dxa"/>
          </w:tcPr>
          <w:p w:rsidR="00657C83" w:rsidRPr="00460FDC" w:rsidRDefault="00657C83" w:rsidP="00034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Если ты на эти числа </w:t>
            </w:r>
          </w:p>
          <w:p w:rsidR="00657C83" w:rsidRPr="00460FDC" w:rsidRDefault="00657C83" w:rsidP="00034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Устремишь с вниманьем взгляд,</w:t>
            </w:r>
          </w:p>
          <w:p w:rsidR="00657C83" w:rsidRPr="00460FDC" w:rsidRDefault="00657C83" w:rsidP="00034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найдёшь закономерность</w:t>
            </w:r>
          </w:p>
          <w:p w:rsidR="00C80662" w:rsidRDefault="00657C83" w:rsidP="00034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0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продолжишь чисел ряд.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1121"/>
              <w:gridCol w:w="1121"/>
            </w:tblGrid>
            <w:tr w:rsidR="00C80662" w:rsidTr="00B71C98">
              <w:trPr>
                <w:trHeight w:val="410"/>
              </w:trPr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0662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422</w:t>
                  </w:r>
                </w:p>
              </w:tc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0662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0662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402</w:t>
                  </w:r>
                </w:p>
              </w:tc>
            </w:tr>
            <w:tr w:rsidR="00C80662" w:rsidTr="00B71C98">
              <w:trPr>
                <w:trHeight w:val="432"/>
              </w:trPr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0662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0662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80662"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95</w:t>
                  </w:r>
                </w:p>
              </w:tc>
            </w:tr>
            <w:tr w:rsidR="00C80662" w:rsidTr="00B71C98">
              <w:trPr>
                <w:trHeight w:val="432"/>
              </w:trPr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234</w:t>
                  </w:r>
                </w:p>
              </w:tc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1" w:type="dxa"/>
                </w:tcPr>
                <w:p w:rsidR="00C80662" w:rsidRPr="00C80662" w:rsidRDefault="00C80662" w:rsidP="002B7F63">
                  <w:pPr>
                    <w:pStyle w:val="a7"/>
                    <w:framePr w:hSpace="180" w:wrap="around" w:vAnchor="page" w:hAnchor="margin" w:y="8266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</w:pPr>
                </w:p>
              </w:tc>
            </w:tr>
          </w:tbl>
          <w:p w:rsidR="00C80662" w:rsidRDefault="00C80662" w:rsidP="00034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80662" w:rsidRPr="00460FDC" w:rsidRDefault="00C80662" w:rsidP="00034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2.Вычислить </w:t>
            </w:r>
            <w:r w:rsidR="00D0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рациональным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способом.</w:t>
            </w:r>
          </w:p>
          <w:p w:rsidR="00657C83" w:rsidRPr="00C80662" w:rsidRDefault="00657C83" w:rsidP="0003482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80662">
              <w:rPr>
                <w:rFonts w:ascii="Arial" w:eastAsia="+mj-ea" w:hAnsi="Arial" w:cs="+mj-cs"/>
                <w:b/>
                <w:bCs/>
                <w:shadow/>
                <w:color w:val="E3E3FF"/>
                <w:sz w:val="80"/>
                <w:szCs w:val="80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</w:p>
          <w:p w:rsidR="00CB30BC" w:rsidRDefault="00657C83" w:rsidP="00CB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</w:pPr>
            <w:r w:rsidRPr="00C80662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B30BC"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>1) 173 ∙ 36 - 73 ∙ 36;</w:t>
            </w:r>
          </w:p>
          <w:p w:rsidR="00CB30BC" w:rsidRDefault="00CB30BC" w:rsidP="00CB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 xml:space="preserve"> 2) 71 + 155 + 59 + 45 + 29;</w:t>
            </w:r>
          </w:p>
          <w:p w:rsidR="00CB30BC" w:rsidRDefault="00CB30BC" w:rsidP="00CB3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7"/>
                <w:szCs w:val="27"/>
              </w:rPr>
              <w:t xml:space="preserve"> 3) 17 ∙ 556 + 444 ∙ 17.</w:t>
            </w:r>
          </w:p>
          <w:p w:rsidR="00657C83" w:rsidRDefault="00C80662" w:rsidP="0003482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r w:rsidRPr="00C8066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Какое правило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или свойство</w:t>
            </w:r>
            <w:r w:rsidRPr="00C8066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нужно применить, чтобы выполнить задание?</w:t>
            </w:r>
          </w:p>
          <w:p w:rsidR="00CB30BC" w:rsidRDefault="00CB30BC" w:rsidP="005F49A6">
            <w:pPr>
              <w:pStyle w:val="a7"/>
              <w:spacing w:before="0" w:beforeAutospacing="0" w:after="0" w:afterAutospacing="0"/>
              <w:rPr>
                <w:rFonts w:eastAsia="Batang"/>
                <w:lang w:eastAsia="ko-KR"/>
              </w:rPr>
            </w:pPr>
          </w:p>
          <w:p w:rsidR="00CB30BC" w:rsidRDefault="00034820" w:rsidP="005F49A6">
            <w:pPr>
              <w:pStyle w:val="a7"/>
              <w:spacing w:before="0" w:beforeAutospacing="0" w:after="0" w:afterAutospacing="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3.</w:t>
            </w:r>
            <w:r w:rsidR="005F49A6">
              <w:rPr>
                <w:rFonts w:eastAsia="Batang"/>
                <w:lang w:eastAsia="ko-KR"/>
              </w:rPr>
              <w:t xml:space="preserve"> </w:t>
            </w:r>
            <w:r w:rsidR="00CB30BC">
              <w:rPr>
                <w:rFonts w:eastAsia="Batang"/>
                <w:lang w:eastAsia="ko-KR"/>
              </w:rPr>
              <w:t>Как вы думаете, какое здесь может быть задание.</w:t>
            </w:r>
            <w:r w:rsidR="00201BBB">
              <w:rPr>
                <w:rFonts w:eastAsia="Batang"/>
                <w:lang w:eastAsia="ko-KR"/>
              </w:rPr>
              <w:t xml:space="preserve"> </w:t>
            </w:r>
            <w:r w:rsidR="00CB30BC">
              <w:rPr>
                <w:rFonts w:eastAsia="Batang"/>
                <w:lang w:eastAsia="ko-KR"/>
              </w:rPr>
              <w:t>Сравнить величины</w:t>
            </w:r>
          </w:p>
          <w:p w:rsidR="00C145C0" w:rsidRDefault="00CB30BC" w:rsidP="005F49A6">
            <w:pPr>
              <w:pStyle w:val="a7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</w:rPr>
            </w:pPr>
            <w:r>
              <w:rPr>
                <w:rFonts w:eastAsia="Batang"/>
                <w:lang w:eastAsia="ko-KR"/>
              </w:rPr>
              <w:t xml:space="preserve">   </w:t>
            </w:r>
            <w:r w:rsidR="005F49A6">
              <w:rPr>
                <w:rFonts w:eastAsia="Batang"/>
                <w:lang w:eastAsia="ko-KR"/>
              </w:rPr>
              <w:t xml:space="preserve"> </w:t>
            </w:r>
            <w:r w:rsidR="005F49A6" w:rsidRPr="005F49A6">
              <w:rPr>
                <w:rFonts w:eastAsia="+mn-ea"/>
                <w:color w:val="000000" w:themeColor="text1"/>
                <w:kern w:val="24"/>
              </w:rPr>
              <w:t>3 т 4 ц</w:t>
            </w:r>
            <w:r w:rsidR="005F49A6">
              <w:rPr>
                <w:rFonts w:eastAsia="+mn-ea"/>
                <w:color w:val="000000" w:themeColor="text1"/>
                <w:kern w:val="24"/>
              </w:rPr>
              <w:t xml:space="preserve">      </w:t>
            </w:r>
            <w:r w:rsidR="00C145C0">
              <w:rPr>
                <w:rFonts w:eastAsia="+mn-ea"/>
                <w:color w:val="000000" w:themeColor="text1"/>
                <w:kern w:val="24"/>
              </w:rPr>
              <w:t xml:space="preserve">    3</w:t>
            </w:r>
            <w:r w:rsidR="005F49A6" w:rsidRPr="005F49A6">
              <w:rPr>
                <w:rFonts w:eastAsia="+mn-ea"/>
                <w:color w:val="000000" w:themeColor="text1"/>
                <w:kern w:val="24"/>
              </w:rPr>
              <w:t xml:space="preserve"> т 100 кг</w:t>
            </w:r>
            <w:r w:rsidR="005F49A6">
              <w:rPr>
                <w:rFonts w:eastAsia="+mn-ea"/>
                <w:color w:val="000000" w:themeColor="text1"/>
                <w:kern w:val="24"/>
              </w:rPr>
              <w:t xml:space="preserve">    </w:t>
            </w:r>
          </w:p>
          <w:p w:rsidR="00C145C0" w:rsidRDefault="00C145C0" w:rsidP="005F49A6">
            <w:pPr>
              <w:pStyle w:val="a7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</w:rPr>
            </w:pPr>
            <w:r>
              <w:rPr>
                <w:rFonts w:eastAsia="+mn-ea"/>
                <w:color w:val="000000" w:themeColor="text1"/>
                <w:kern w:val="24"/>
              </w:rPr>
              <w:t xml:space="preserve">   </w:t>
            </w:r>
            <w:r w:rsidR="005F49A6">
              <w:rPr>
                <w:rFonts w:eastAsia="+mn-ea"/>
                <w:color w:val="000000" w:themeColor="text1"/>
                <w:kern w:val="24"/>
              </w:rPr>
              <w:t xml:space="preserve"> </w:t>
            </w:r>
            <w:r w:rsidR="005F49A6" w:rsidRPr="005F49A6">
              <w:rPr>
                <w:rFonts w:eastAsia="+mn-ea"/>
                <w:color w:val="000000" w:themeColor="text1"/>
                <w:kern w:val="24"/>
              </w:rPr>
              <w:t xml:space="preserve">2 </w:t>
            </w:r>
            <w:r>
              <w:rPr>
                <w:rFonts w:eastAsia="+mn-ea"/>
                <w:color w:val="000000" w:themeColor="text1"/>
                <w:kern w:val="24"/>
              </w:rPr>
              <w:t xml:space="preserve">кг 40 </w:t>
            </w:r>
            <w:r w:rsidR="005F49A6" w:rsidRPr="005F49A6">
              <w:rPr>
                <w:rFonts w:eastAsia="+mn-ea"/>
                <w:color w:val="000000" w:themeColor="text1"/>
                <w:kern w:val="24"/>
              </w:rPr>
              <w:t>г</w:t>
            </w:r>
            <w:r w:rsidR="005F49A6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="005F49A6">
              <w:rPr>
                <w:color w:val="000000" w:themeColor="text1"/>
              </w:rPr>
              <w:t xml:space="preserve"> </w:t>
            </w:r>
            <w:r w:rsidR="005F49A6" w:rsidRPr="005F49A6">
              <w:rPr>
                <w:rFonts w:eastAsia="+mn-ea"/>
                <w:color w:val="000000" w:themeColor="text1"/>
                <w:kern w:val="24"/>
              </w:rPr>
              <w:t>20 000 г</w:t>
            </w:r>
            <w:r w:rsidR="005F49A6">
              <w:rPr>
                <w:rFonts w:eastAsia="+mn-ea"/>
                <w:color w:val="000000" w:themeColor="text1"/>
                <w:kern w:val="24"/>
              </w:rPr>
              <w:t xml:space="preserve">     </w:t>
            </w:r>
          </w:p>
          <w:p w:rsidR="005F49A6" w:rsidRPr="005F49A6" w:rsidRDefault="00C145C0" w:rsidP="005F49A6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eastAsia="+mn-ea"/>
                <w:color w:val="000000" w:themeColor="text1"/>
                <w:kern w:val="24"/>
              </w:rPr>
              <w:t xml:space="preserve">    </w:t>
            </w:r>
            <w:r w:rsidR="005F49A6" w:rsidRPr="005F49A6">
              <w:rPr>
                <w:rFonts w:eastAsia="+mn-ea"/>
                <w:color w:val="000000" w:themeColor="text1"/>
                <w:kern w:val="24"/>
              </w:rPr>
              <w:t>4 ц 20 кг</w:t>
            </w:r>
            <w:r>
              <w:rPr>
                <w:rFonts w:eastAsia="+mn-ea"/>
                <w:color w:val="000000" w:themeColor="text1"/>
                <w:kern w:val="24"/>
              </w:rPr>
              <w:t xml:space="preserve">       420 кг</w:t>
            </w:r>
          </w:p>
          <w:p w:rsidR="005F49A6" w:rsidRDefault="00C145C0" w:rsidP="005F49A6">
            <w:pPr>
              <w:spacing w:after="0" w:line="240" w:lineRule="auto"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</w:t>
            </w:r>
            <w:r w:rsidR="005F49A6" w:rsidRPr="005F49A6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3000 г</w:t>
            </w:r>
            <w:r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2 кг 900 г</w:t>
            </w:r>
          </w:p>
          <w:p w:rsidR="00C145C0" w:rsidRDefault="00C145C0" w:rsidP="005F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15800 кг       150 ц</w:t>
            </w:r>
          </w:p>
          <w:p w:rsidR="00034820" w:rsidRPr="00C145C0" w:rsidRDefault="00C145C0" w:rsidP="00C14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67 т 5 кг      670000 кг</w:t>
            </w:r>
          </w:p>
          <w:p w:rsidR="00657C83" w:rsidRPr="009B15CB" w:rsidRDefault="00657C83" w:rsidP="0003482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(Проверка.</w:t>
            </w:r>
            <w:proofErr w:type="gramEnd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Рефлексия</w:t>
            </w: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)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Почему допустили ошибки?</w:t>
            </w:r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чём испытали трудности?</w:t>
            </w:r>
          </w:p>
        </w:tc>
        <w:tc>
          <w:tcPr>
            <w:tcW w:w="3525" w:type="dxa"/>
            <w:vMerge/>
          </w:tcPr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657C83" w:rsidRPr="00413239" w:rsidTr="00657C83"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II. Формулирование темы и целей урока.</w:t>
            </w:r>
          </w:p>
        </w:tc>
        <w:tc>
          <w:tcPr>
            <w:tcW w:w="8646" w:type="dxa"/>
          </w:tcPr>
          <w:p w:rsidR="00657C83" w:rsidRPr="0039393E" w:rsidRDefault="00657C83" w:rsidP="0022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Буквенный диктант:</w:t>
            </w:r>
            <w:r w:rsidR="00CB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тетрадях)</w:t>
            </w:r>
          </w:p>
          <w:p w:rsidR="00657C83" w:rsidRPr="0039393E" w:rsidRDefault="00657C83" w:rsidP="00225A16">
            <w:pPr>
              <w:numPr>
                <w:ilvl w:val="0"/>
                <w:numId w:val="1"/>
              </w:numPr>
              <w:spacing w:after="0" w:line="240" w:lineRule="auto"/>
              <w:ind w:left="0" w:hanging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определения времени (Часы).</w:t>
            </w:r>
          </w:p>
          <w:p w:rsidR="00657C83" w:rsidRPr="0039393E" w:rsidRDefault="00657C83" w:rsidP="00225A16">
            <w:pPr>
              <w:numPr>
                <w:ilvl w:val="0"/>
                <w:numId w:val="1"/>
              </w:numPr>
              <w:spacing w:after="0" w:line="240" w:lineRule="auto"/>
              <w:ind w:left="0" w:hanging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бассейн для рыб (Аквариум).</w:t>
            </w:r>
          </w:p>
          <w:p w:rsidR="00657C83" w:rsidRPr="0039393E" w:rsidRDefault="00AC4631" w:rsidP="00225A16">
            <w:pPr>
              <w:numPr>
                <w:ilvl w:val="0"/>
                <w:numId w:val="1"/>
              </w:numPr>
              <w:spacing w:after="0" w:line="240" w:lineRule="auto"/>
              <w:ind w:left="0" w:hanging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передвижения Бабы Яги</w:t>
            </w:r>
            <w:r w:rsidR="00657C83"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</w:t>
            </w:r>
            <w:r w:rsidR="00657C83"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57C83" w:rsidRPr="0039393E" w:rsidRDefault="00657C83" w:rsidP="00225A16">
            <w:pPr>
              <w:numPr>
                <w:ilvl w:val="0"/>
                <w:numId w:val="1"/>
              </w:numPr>
              <w:spacing w:after="0" w:line="240" w:lineRule="auto"/>
              <w:ind w:left="0" w:hanging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килограммов (тонна).</w:t>
            </w:r>
          </w:p>
          <w:p w:rsidR="00657C83" w:rsidRPr="0039393E" w:rsidRDefault="00657C83" w:rsidP="00225A16">
            <w:pPr>
              <w:numPr>
                <w:ilvl w:val="0"/>
                <w:numId w:val="1"/>
              </w:numPr>
              <w:spacing w:after="0" w:line="240" w:lineRule="auto"/>
              <w:ind w:left="0" w:hanging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буква в слове "</w:t>
            </w:r>
            <w:r w:rsidR="004A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  <w:r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(Ь).</w:t>
            </w:r>
          </w:p>
          <w:p w:rsidR="00657C83" w:rsidRPr="0039393E" w:rsidRDefault="00CB30BC" w:rsidP="0022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 получилось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57C83" w:rsidRPr="0039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- "часть".</w:t>
            </w:r>
          </w:p>
          <w:p w:rsidR="00657C83" w:rsidRPr="00225A16" w:rsidRDefault="00657C83" w:rsidP="00225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25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Как вы думаете</w:t>
            </w:r>
            <w:proofErr w:type="gramStart"/>
            <w:r w:rsidRPr="00225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225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какая у нас будет тема урока? И какие мы поставим перед собой цели?</w:t>
            </w:r>
          </w:p>
          <w:p w:rsidR="00657C83" w:rsidRPr="00413239" w:rsidRDefault="00657C83" w:rsidP="00225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  - </w:t>
            </w: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части</w:t>
            </w: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57C83" w:rsidRPr="00D00DFF" w:rsidRDefault="00657C83" w:rsidP="00D00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 </w:t>
            </w: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Сегодня на уроке </w:t>
            </w: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</w:t>
            </w:r>
            <w:r w:rsidRPr="00225A1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вспомним алгоритм решения задач на части,  будем  отрабатывать умение решать задачи на части; </w:t>
            </w:r>
            <w:r w:rsidRPr="00225A16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ko-KR"/>
              </w:rPr>
              <w:t>применять полученные знания на практике.</w:t>
            </w:r>
            <w:r w:rsidR="00C80662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ko-KR"/>
              </w:rPr>
              <w:t xml:space="preserve"> Будем </w:t>
            </w:r>
            <w:r w:rsidR="00C80662" w:rsidRPr="00C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C80662" w:rsidRPr="00C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работать вместе, сообща, оценивать свою работу.</w:t>
            </w:r>
            <w:r w:rsidR="009E00F2" w:rsidRPr="0070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C83" w:rsidRPr="00225A16" w:rsidRDefault="00657C83" w:rsidP="00225A16">
            <w:pPr>
              <w:spacing w:after="0" w:line="240" w:lineRule="auto"/>
              <w:rPr>
                <w:rFonts w:ascii="Arial" w:eastAsia="Batang" w:hAnsi="Arial" w:cs="Arial"/>
                <w:color w:val="000000"/>
                <w:sz w:val="24"/>
                <w:szCs w:val="24"/>
                <w:lang w:eastAsia="ko-KR"/>
              </w:rPr>
            </w:pPr>
            <w:r w:rsidRPr="00225A16">
              <w:rPr>
                <w:rFonts w:ascii="Times New Roman CYR" w:eastAsia="Batang" w:hAnsi="Times New Roman CYR" w:cs="Times New Roman CYR"/>
                <w:color w:val="000000"/>
                <w:sz w:val="24"/>
                <w:szCs w:val="24"/>
                <w:lang w:eastAsia="ko-KR"/>
              </w:rPr>
              <w:t xml:space="preserve">  -А зачем нам нужно уметь решать такие задачи?</w:t>
            </w:r>
          </w:p>
          <w:p w:rsidR="00225A16" w:rsidRPr="00225A16" w:rsidRDefault="00657C83" w:rsidP="00225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6E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повседневной жизни человеку нередко приходится сталкиваться с "</w:t>
            </w:r>
            <w:proofErr w:type="spellStart"/>
            <w:proofErr w:type="gramStart"/>
            <w:r w:rsidRPr="006E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</w:t>
            </w:r>
            <w:r w:rsidR="0022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  <w:proofErr w:type="spellEnd"/>
            <w:proofErr w:type="gramEnd"/>
            <w:r w:rsidRPr="006E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приготовления (или изготовления чего-либо), в составе которых указаны части.</w:t>
            </w: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средства бытовой химии, используемые в домашних условиях, продают в концентрированном виде, чтобы их использовать, их надо развести (обычно водой).</w:t>
            </w:r>
            <w:r w:rsidR="00225A16" w:rsidRPr="00225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0DFF" w:rsidRDefault="00225A16" w:rsidP="00225A1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A16">
              <w:rPr>
                <w:rFonts w:ascii="Times New Roman" w:hAnsi="Times New Roman"/>
                <w:sz w:val="24"/>
                <w:szCs w:val="24"/>
              </w:rPr>
              <w:t xml:space="preserve">Кроме того, полученные знания помогут вам в дальнейшем </w:t>
            </w:r>
            <w:r w:rsidR="009C3A43" w:rsidRPr="00225A16">
              <w:rPr>
                <w:rFonts w:ascii="Times New Roman" w:hAnsi="Times New Roman"/>
                <w:sz w:val="24"/>
                <w:szCs w:val="24"/>
              </w:rPr>
              <w:t xml:space="preserve"> на уроках </w:t>
            </w:r>
            <w:proofErr w:type="spellStart"/>
            <w:r w:rsidR="009C3A43" w:rsidRPr="00225A16">
              <w:rPr>
                <w:rFonts w:ascii="Times New Roman" w:hAnsi="Times New Roman"/>
                <w:sz w:val="24"/>
                <w:szCs w:val="24"/>
              </w:rPr>
              <w:t>матема</w:t>
            </w:r>
            <w:proofErr w:type="spellEnd"/>
            <w:r w:rsidR="00451799">
              <w:rPr>
                <w:rFonts w:ascii="Times New Roman" w:hAnsi="Times New Roman"/>
                <w:sz w:val="24"/>
                <w:szCs w:val="24"/>
              </w:rPr>
              <w:t>-</w:t>
            </w:r>
            <w:r w:rsidR="009C3A43" w:rsidRPr="00225A16">
              <w:rPr>
                <w:rFonts w:ascii="Times New Roman" w:hAnsi="Times New Roman"/>
                <w:sz w:val="24"/>
                <w:szCs w:val="24"/>
              </w:rPr>
              <w:t xml:space="preserve">тики,  </w:t>
            </w:r>
            <w:r w:rsidRPr="00225A16">
              <w:rPr>
                <w:rFonts w:ascii="Times New Roman" w:hAnsi="Times New Roman"/>
                <w:sz w:val="24"/>
                <w:szCs w:val="24"/>
              </w:rPr>
              <w:t xml:space="preserve">при решении задач по </w:t>
            </w: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00DFF" w:rsidRPr="00D00DF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451799" w:rsidRDefault="00451799" w:rsidP="00225A16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проведём мы наш урок </w:t>
            </w:r>
            <w:r w:rsidRPr="0070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"на кухне" вместе с математикой, так как большая часть рецептов приготовления блюд содержит части. </w:t>
            </w:r>
          </w:p>
          <w:p w:rsidR="00657C83" w:rsidRPr="00413239" w:rsidRDefault="00657C83" w:rsidP="00225A16">
            <w:pPr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 с вами ждут важные дела.</w:t>
            </w:r>
            <w:r w:rsidRPr="00225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конце урока увидим, достигли ли поставленных целей.</w:t>
            </w:r>
          </w:p>
        </w:tc>
        <w:tc>
          <w:tcPr>
            <w:tcW w:w="3525" w:type="dxa"/>
          </w:tcPr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Регулятивные УУД:</w:t>
            </w:r>
          </w:p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Развиваем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 умения:           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– самостоятельно </w:t>
            </w:r>
            <w:proofErr w:type="spellStart"/>
            <w:proofErr w:type="gramStart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формули-ровать</w:t>
            </w:r>
            <w:proofErr w:type="spellEnd"/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цели урока после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предварительного обсуждения;</w:t>
            </w:r>
          </w:p>
          <w:p w:rsidR="00657C83" w:rsidRPr="00413239" w:rsidRDefault="00657C83" w:rsidP="00657C8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прогнозировать предстоящую работу</w:t>
            </w:r>
            <w:proofErr w:type="gramStart"/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657C83" w:rsidRPr="00413239" w:rsidRDefault="00657C83" w:rsidP="00657C83">
            <w:pPr>
              <w:tabs>
                <w:tab w:val="left" w:pos="315"/>
              </w:tabs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57C83" w:rsidRPr="00413239" w:rsidTr="00657C83"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en-US" w:eastAsia="ko-KR"/>
              </w:rPr>
              <w:lastRenderedPageBreak/>
              <w:t>I</w:t>
            </w: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V</w:t>
            </w: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.  Выбираем</w:t>
            </w:r>
            <w:proofErr w:type="gramEnd"/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задания и тренируемся.</w:t>
            </w:r>
          </w:p>
        </w:tc>
        <w:tc>
          <w:tcPr>
            <w:tcW w:w="8646" w:type="dxa"/>
          </w:tcPr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Повторение.</w:t>
            </w:r>
          </w:p>
          <w:p w:rsidR="00657C83" w:rsidRPr="00F130CB" w:rsidRDefault="00657C83" w:rsidP="00F130C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-Для успешной работы на уроке нужно повторить известный вам материал   </w:t>
            </w:r>
          </w:p>
          <w:p w:rsidR="00657C83" w:rsidRPr="009C471D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  <w:r w:rsidRPr="009C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Подумайте и ответьте: </w:t>
            </w:r>
          </w:p>
          <w:p w:rsidR="00657C83" w:rsidRPr="009C471D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какое важное условие (которое не оговаривается, но принимается по умолчанию) должно выполняться в задачах на части?</w:t>
            </w:r>
            <w:r w:rsidRPr="009C471D">
              <w:rPr>
                <w:rFonts w:ascii="Times New Roman" w:eastAsia="+mn-ea" w:hAnsi="Times New Roman" w:cs="Arial"/>
                <w:bCs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C471D">
              <w:rPr>
                <w:rFonts w:ascii="Times New Roman" w:eastAsia="+mn-ea" w:hAnsi="Times New Roman" w:cs="Arial"/>
                <w:bCs/>
                <w:kern w:val="24"/>
                <w:sz w:val="24"/>
                <w:szCs w:val="24"/>
                <w:lang w:eastAsia="ru-RU"/>
              </w:rPr>
              <w:t>(</w:t>
            </w:r>
            <w:r w:rsidRPr="009C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 части, о которых идет речь в задаче, </w:t>
            </w:r>
            <w:r w:rsidRPr="009C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равные)</w:t>
            </w:r>
            <w:r w:rsidRPr="009C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57C83" w:rsidRPr="009C471D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первым делом необходимо найти при решении задачи на части? (Нужно узнать, сколько составляет одна часть).</w:t>
            </w:r>
          </w:p>
          <w:p w:rsidR="008B117A" w:rsidRPr="008B117A" w:rsidRDefault="008B117A" w:rsidP="008B117A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eastAsia="Batang"/>
                <w:lang w:eastAsia="ko-KR"/>
              </w:rPr>
              <w:t xml:space="preserve">- </w:t>
            </w:r>
            <w:r w:rsidRPr="008B117A">
              <w:rPr>
                <w:b/>
                <w:bCs/>
              </w:rPr>
              <w:t xml:space="preserve"> Алгоритм решения задач на части:</w:t>
            </w:r>
          </w:p>
          <w:p w:rsidR="008B117A" w:rsidRPr="008B117A" w:rsidRDefault="008B117A" w:rsidP="008B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8B1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Вычисление одной части. </w:t>
            </w:r>
          </w:p>
          <w:p w:rsidR="008B117A" w:rsidRPr="008B117A" w:rsidRDefault="008B117A" w:rsidP="008B1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8B1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Вычисление тех частей, о которых спрашивается в задаче. </w:t>
            </w:r>
          </w:p>
          <w:p w:rsidR="006C7C11" w:rsidRDefault="006C7C11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7C83" w:rsidRDefault="00AC4631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К нам на кухню заглянул  Незнайка с друзьями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.</w:t>
            </w:r>
            <w:proofErr w:type="gramEnd"/>
          </w:p>
          <w:p w:rsidR="00657C83" w:rsidRPr="00C93BFB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2)</w:t>
            </w:r>
            <w:r w:rsidRPr="00D63BB7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.Незнайка разделил 12 орехов на 2 равные части - для себя и </w:t>
            </w:r>
            <w:proofErr w:type="spellStart"/>
            <w:r w:rsidRPr="00D63BB7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Знайки</w:t>
            </w:r>
            <w:proofErr w:type="spellEnd"/>
            <w:r w:rsidRPr="00D63BB7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.</w:t>
            </w:r>
          </w:p>
          <w:p w:rsidR="00657C83" w:rsidRPr="00C93BFB" w:rsidRDefault="00657C83" w:rsidP="00657C83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C93BFB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а) Сколько в этом случае пришлось орехов на одну часть? (6)</w:t>
            </w:r>
          </w:p>
          <w:p w:rsidR="00657C83" w:rsidRPr="00C93BFB" w:rsidRDefault="00657C83" w:rsidP="00657C83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C93BFB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lastRenderedPageBreak/>
              <w:t>б) На сколько равных частей нужно разделить 12 орехов, чтобы на одну часть приходилось 2 ореха? (6)</w:t>
            </w:r>
          </w:p>
          <w:p w:rsidR="00657C83" w:rsidRPr="00C93BFB" w:rsidRDefault="00657C83" w:rsidP="00657C83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C93BFB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в) В одной части 3 ореха. Сколько частей приходится на 12 орехов? (4)</w:t>
            </w:r>
          </w:p>
          <w:p w:rsidR="00836BAC" w:rsidRDefault="00657C83" w:rsidP="00836BAC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C93BFB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г) А сколько орехов будет приходиться на 1 часть, если 12 орехов Незнайка поделит на 3  равные части? На 12 равных частей? (4 ор.), (1 ор.)</w:t>
            </w:r>
          </w:p>
          <w:p w:rsidR="006C7C11" w:rsidRDefault="006C7C11" w:rsidP="00836BAC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836BAC" w:rsidRDefault="006C7C11" w:rsidP="00836BAC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-Подошло время завтрака. </w:t>
            </w:r>
            <w:r w:rsidR="008B117A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Ребята</w:t>
            </w:r>
            <w:proofErr w:type="gramStart"/>
            <w:r w:rsidR="0049791C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B117A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,</w:t>
            </w:r>
            <w:proofErr w:type="gramEnd"/>
            <w:r w:rsidR="0049791C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8B117A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а какой самый полезный завтрак</w:t>
            </w:r>
            <w:r w:rsidR="008B117A" w:rsidRPr="008B117A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?</w:t>
            </w:r>
            <w:r w:rsidRPr="006C7C11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?(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каш</w:t>
            </w:r>
            <w:r w:rsidR="0049791C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)</w:t>
            </w:r>
          </w:p>
          <w:p w:rsidR="0049791C" w:rsidRPr="006C7C11" w:rsidRDefault="0049791C" w:rsidP="00836BAC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 (задачи на листочках у каждого)</w:t>
            </w:r>
          </w:p>
          <w:p w:rsidR="00451799" w:rsidRPr="006C7C11" w:rsidRDefault="00836BAC" w:rsidP="00836BAC">
            <w:pPr>
              <w:tabs>
                <w:tab w:val="left" w:pos="495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</w:rPr>
            </w:pPr>
            <w:r w:rsidRPr="00836BAC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3)</w:t>
            </w:r>
            <w:r w:rsidRPr="00836B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 1. </w:t>
            </w:r>
            <w:r w:rsidR="006C7C11" w:rsidRPr="0083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6C7C11"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 каши </w:t>
            </w: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части </w:t>
            </w:r>
            <w:r w:rsidR="006C7C11"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молока </w:t>
            </w: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берут 2 части </w:t>
            </w:r>
            <w:r w:rsidR="006C7C11"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Сколько граммов  молока следует взять</w:t>
            </w:r>
            <w:proofErr w:type="gramStart"/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C7C11"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C7C11"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крупы </w:t>
            </w: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7C11"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граммов?</w:t>
            </w:r>
          </w:p>
          <w:p w:rsidR="00CD152F" w:rsidRDefault="00657C83" w:rsidP="00657C8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7C83">
              <w:rPr>
                <w:rFonts w:ascii="Times New Roman" w:eastAsia="Calibri" w:hAnsi="Times New Roman" w:cs="Times New Roman"/>
                <w:sz w:val="24"/>
                <w:szCs w:val="24"/>
              </w:rPr>
              <w:t>(Один ученик решает на доске для показа образца решения</w:t>
            </w:r>
            <w:r w:rsidR="0049791C">
              <w:rPr>
                <w:rFonts w:ascii="Times New Roman" w:eastAsia="Calibri" w:hAnsi="Times New Roman" w:cs="Times New Roman"/>
                <w:sz w:val="24"/>
                <w:szCs w:val="24"/>
              </w:rPr>
              <w:t>, сильный ученик проверяет, анализирует решение и оценивает</w:t>
            </w:r>
            <w:proofErr w:type="gramStart"/>
            <w:r w:rsidR="00497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7C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C7E96" w:rsidRPr="00657C83" w:rsidRDefault="001C7E96" w:rsidP="00657C8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-Сверьте с образцом.</w:t>
            </w:r>
          </w:p>
          <w:p w:rsidR="00657C83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(Проверка.</w:t>
            </w:r>
            <w:proofErr w:type="gramEnd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Рефлексия</w:t>
            </w: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)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Почему допустили ошибки?</w:t>
            </w:r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чём испытали трудности?</w:t>
            </w:r>
          </w:p>
          <w:p w:rsidR="009B15CB" w:rsidRDefault="009B15CB" w:rsidP="00657C8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657C83" w:rsidRPr="001A3592" w:rsidRDefault="001A3592" w:rsidP="00657C83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1A35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-А теперь предлагаю Вам самим потрудиться на кухне.</w:t>
            </w:r>
            <w:r w:rsidR="009B15C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Pr="001A35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А чтобы не было скучно, работаем в паре.</w:t>
            </w:r>
          </w:p>
          <w:p w:rsidR="00657C83" w:rsidRDefault="00B71E00" w:rsidP="00657C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006799" wp14:editId="2E932CE1">
                  <wp:simplePos x="0" y="0"/>
                  <wp:positionH relativeFrom="column">
                    <wp:posOffset>1852930</wp:posOffset>
                  </wp:positionH>
                  <wp:positionV relativeFrom="paragraph">
                    <wp:posOffset>423545</wp:posOffset>
                  </wp:positionV>
                  <wp:extent cx="2124075" cy="996315"/>
                  <wp:effectExtent l="0" t="0" r="9525" b="0"/>
                  <wp:wrapTight wrapText="bothSides">
                    <wp:wrapPolygon edited="0">
                      <wp:start x="0" y="0"/>
                      <wp:lineTo x="0" y="21063"/>
                      <wp:lineTo x="21503" y="21063"/>
                      <wp:lineTo x="2150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7C83" w:rsidRPr="009C471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2. </w:t>
            </w:r>
            <w:r w:rsidR="00657C83" w:rsidRPr="009C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данному решению придумайте текст задачи (устно) и нарисуйте схему (в тетради).</w:t>
            </w:r>
            <w:r w:rsidR="00657C8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657C83"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657C83" w:rsidRPr="00413239">
              <w:rPr>
                <w:rFonts w:ascii="Times New Roman" w:eastAsia="Batang" w:hAnsi="Times New Roman" w:cs="Times New Roman"/>
                <w:sz w:val="24"/>
                <w:szCs w:val="24"/>
                <w:u w:val="single"/>
                <w:lang w:eastAsia="ko-KR"/>
              </w:rPr>
              <w:t>(Работа в паре)</w:t>
            </w:r>
          </w:p>
          <w:p w:rsidR="0049791C" w:rsidRDefault="0049791C" w:rsidP="0049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1) 2+1=3(ч.)</w:t>
            </w:r>
          </w:p>
          <w:p w:rsidR="00657C83" w:rsidRDefault="0049791C" w:rsidP="0049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2)330:3=110(гр.)</w:t>
            </w:r>
          </w:p>
          <w:p w:rsidR="0049791C" w:rsidRDefault="0049791C" w:rsidP="0049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3)110*2=220(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  <w:p w:rsidR="00657C83" w:rsidRPr="00B71E00" w:rsidRDefault="0049791C" w:rsidP="00B7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Ответ:220</w:t>
            </w:r>
            <w:r w:rsidR="00B71E00" w:rsidRPr="002B7F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граммов.</w:t>
            </w:r>
            <w:r w:rsidR="00B71E0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330 гр.                                                                                                                                                                            </w:t>
            </w:r>
          </w:p>
          <w:p w:rsidR="00657C83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B71E00" w:rsidRDefault="00B71E00" w:rsidP="00B71E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E00" w:rsidRPr="00B71E00" w:rsidRDefault="00B71E00" w:rsidP="00B71E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0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 озвучиваем вслух, схемы сверяем,</w:t>
            </w:r>
            <w:r w:rsidR="0056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анализируем)</w:t>
            </w:r>
          </w:p>
          <w:p w:rsidR="00B71E00" w:rsidRPr="00657C83" w:rsidRDefault="00B71E00" w:rsidP="00B71E0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-Сверьте схему с образцом.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(Проверка.</w:t>
            </w:r>
            <w:proofErr w:type="gramEnd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Рефлексия</w:t>
            </w: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)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Почему допустили ошибки?</w:t>
            </w:r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чём испытали трудности?</w:t>
            </w:r>
          </w:p>
          <w:p w:rsidR="009B15CB" w:rsidRDefault="009B15CB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7C83" w:rsidRDefault="001A3592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359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1A359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B15CB" w:rsidRPr="001A3592" w:rsidRDefault="009B15CB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5AAE" w:rsidRDefault="00657C83" w:rsidP="00CD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B85AAE" w:rsidRPr="00B85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85AAE"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одной из серий мультфильма "Маша и медведь" Маша варила варенье, </w:t>
            </w:r>
            <w:r w:rsidR="00B85AAE"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причем в качестве ингредиентов брала все, что попадалось ей под руку. Оказывается, что существует немало рецептов приготовления "необыкновенного" варенья. </w:t>
            </w:r>
          </w:p>
          <w:p w:rsidR="00B85AAE" w:rsidRPr="00B85AAE" w:rsidRDefault="00B85AAE" w:rsidP="00B85AAE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какой интересный рецепт приготовления варенья я нашла в своей "Книге рецептов". </w:t>
            </w:r>
          </w:p>
          <w:p w:rsidR="00B85AAE" w:rsidRPr="00B85AAE" w:rsidRDefault="00B85AAE" w:rsidP="00B85AAE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Оказывается, можно сварить варенье из огурцов.</w:t>
            </w:r>
          </w:p>
          <w:p w:rsidR="00B85AAE" w:rsidRPr="00B85AAE" w:rsidRDefault="00B85AAE" w:rsidP="00B85AAE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="00090D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B85AAE" w:rsidRPr="00B85AAE" w:rsidRDefault="00B85AAE" w:rsidP="00B85AAE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"Варенье из огурцов и крыжовника"</w:t>
            </w:r>
          </w:p>
          <w:p w:rsidR="00B85AAE" w:rsidRPr="00B85AAE" w:rsidRDefault="00B85AAE" w:rsidP="00B85AAE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варенья берут 2 части огурцов, 3 части крыжовника и 4 части сахара. Сколько надо собрать крыжовника, если у Маши </w:t>
            </w:r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килограмма сахара?</w:t>
            </w:r>
          </w:p>
          <w:p w:rsidR="00B85AAE" w:rsidRPr="00B85AAE" w:rsidRDefault="00B85AAE" w:rsidP="00B85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Предлагает:</w:t>
            </w:r>
          </w:p>
          <w:p w:rsidR="00B85AAE" w:rsidRPr="00B85AAE" w:rsidRDefault="00563E1C" w:rsidP="00B85AAE">
            <w:pPr>
              <w:numPr>
                <w:ilvl w:val="0"/>
                <w:numId w:val="4"/>
              </w:numPr>
              <w:spacing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схему (на доске).</w:t>
            </w:r>
          </w:p>
          <w:p w:rsidR="00B85AAE" w:rsidRPr="00B85AAE" w:rsidRDefault="00B85AAE" w:rsidP="00B85AAE">
            <w:pPr>
              <w:numPr>
                <w:ilvl w:val="0"/>
                <w:numId w:val="4"/>
              </w:numPr>
              <w:spacing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решени</w:t>
            </w:r>
            <w:proofErr w:type="gramStart"/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устно)</w:t>
            </w: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AAE" w:rsidRPr="00B85AAE" w:rsidRDefault="00B85AAE" w:rsidP="00B85AAE">
            <w:pPr>
              <w:numPr>
                <w:ilvl w:val="0"/>
                <w:numId w:val="4"/>
              </w:numPr>
              <w:spacing w:after="0" w:line="240" w:lineRule="auto"/>
              <w:ind w:left="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решение задачи </w:t>
            </w:r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сам-но</w:t>
            </w:r>
            <w:proofErr w:type="gramEnd"/>
            <w:r w:rsidR="0056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AAE" w:rsidRDefault="00563E1C" w:rsidP="00B85AAE">
            <w:pPr>
              <w:spacing w:after="0" w:line="240" w:lineRule="auto"/>
              <w:ind w:firstLine="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B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с образцом.</w:t>
            </w:r>
          </w:p>
          <w:p w:rsidR="00563E1C" w:rsidRPr="00563E1C" w:rsidRDefault="00563E1C" w:rsidP="00563E1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Ребята, как вы думаете, какой ещё вопрос можно было бы задать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E1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(Проверка.</w:t>
            </w:r>
            <w:proofErr w:type="gramEnd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r w:rsidRPr="0041323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Рефлексия</w:t>
            </w:r>
            <w:proofErr w:type="gramStart"/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)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очему допустили ошибки? В чём испытали трудности?</w:t>
            </w:r>
          </w:p>
          <w:p w:rsidR="00090C49" w:rsidRDefault="00090C49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20356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Тест.</w:t>
            </w:r>
          </w:p>
          <w:p w:rsidR="00B85AAE" w:rsidRPr="00563E1C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Разноуровневые</w:t>
            </w:r>
            <w:proofErr w:type="spell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задания.</w:t>
            </w:r>
          </w:p>
          <w:p w:rsidR="00657C83" w:rsidRPr="00413239" w:rsidRDefault="00B85AAE" w:rsidP="00F768C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657C83"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(Проверка.</w:t>
            </w:r>
            <w:proofErr w:type="gramEnd"/>
            <w:r w:rsidR="00657C83"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r w:rsidR="00657C83" w:rsidRPr="00413239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Рефлексия</w:t>
            </w:r>
            <w:proofErr w:type="gramStart"/>
            <w:r w:rsidR="00657C83"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)</w:t>
            </w:r>
            <w:r w:rsidR="00657C83"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gramEnd"/>
            <w:r w:rsidR="00657C83"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очему допустили ошибки? В чём испытали трудности?</w:t>
            </w:r>
          </w:p>
        </w:tc>
        <w:tc>
          <w:tcPr>
            <w:tcW w:w="3525" w:type="dxa"/>
          </w:tcPr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Познавательные УУД: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Развиваем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умения:           </w:t>
            </w:r>
          </w:p>
          <w:p w:rsidR="00657C83" w:rsidRPr="00413239" w:rsidRDefault="00657C83" w:rsidP="0065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- перерабатывать полученную информацию: сравнивать и группировать факты и объекты. 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представлять информацию в виде текста, таблицы, схемы.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Регулятивные УУД:</w:t>
            </w:r>
          </w:p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Развиваем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 умения:           </w:t>
            </w: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составлять план решения отдельной учебной задачи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совместно с классом;</w:t>
            </w:r>
          </w:p>
          <w:p w:rsidR="00657C83" w:rsidRPr="00413239" w:rsidRDefault="00657C83" w:rsidP="00657C83">
            <w:pPr>
              <w:shd w:val="clear" w:color="auto" w:fill="FFFFFF"/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13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41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</w:t>
            </w:r>
            <w:r w:rsidRPr="00413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ценивать учебные действия в соответствии с поставленной задачей.</w:t>
            </w: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57C83" w:rsidRPr="00413239" w:rsidRDefault="00657C83" w:rsidP="00657C8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Коммуникативные УУД:</w:t>
            </w:r>
          </w:p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Развиваем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 умения:           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доносить свою позицию до других: оформлять свои мысли в устной и письменной речи (выражение решения учебной задачи </w:t>
            </w:r>
            <w:proofErr w:type="gramStart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</w:t>
            </w:r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общепринятых фор-мах) с учётом своих учебных речевых ситуаций;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– слушать других, пытаться принимать другую точку 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зрения</w:t>
            </w:r>
            <w:proofErr w:type="gramStart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быть готовым изменить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свою точку зрения;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– договариваться с людьми: выполняя различные роли в группе, сотрудничать в совместном решении проблемы (задачи).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Личностные результаты: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– придерживаться этических норм общения и </w:t>
            </w:r>
            <w:proofErr w:type="spellStart"/>
            <w:proofErr w:type="gramStart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сотрудни</w:t>
            </w:r>
            <w:r w:rsidR="0020356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чества</w:t>
            </w:r>
            <w:proofErr w:type="spellEnd"/>
            <w:proofErr w:type="gramEnd"/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при совместной работе над учебной задачей; 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  <w:tr w:rsidR="00657C83" w:rsidRPr="00413239" w:rsidTr="00657C83"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lastRenderedPageBreak/>
              <w:t>V. Рефлексия.</w:t>
            </w:r>
          </w:p>
          <w:p w:rsidR="00657C83" w:rsidRPr="0041323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Итог урока.</w:t>
            </w:r>
          </w:p>
        </w:tc>
        <w:tc>
          <w:tcPr>
            <w:tcW w:w="8646" w:type="dxa"/>
          </w:tcPr>
          <w:p w:rsidR="00657C83" w:rsidRPr="00563E1C" w:rsidRDefault="00657C83" w:rsidP="00657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как вы считаете, достигли ли мы поставленной цели нашего урока?</w:t>
            </w:r>
          </w:p>
          <w:p w:rsidR="00563E1C" w:rsidRPr="008B117A" w:rsidRDefault="00657C83" w:rsidP="00563E1C">
            <w:pPr>
              <w:tabs>
                <w:tab w:val="left" w:pos="495"/>
                <w:tab w:val="center" w:pos="4677"/>
              </w:tabs>
              <w:spacing w:after="0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563E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-Что нам удалось сегодня особенно хорошо?</w:t>
            </w:r>
            <w:r w:rsidR="009B15CB" w:rsidRPr="00563E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63E1C" w:rsidRPr="00563E1C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563E1C" w:rsidRPr="008B117A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В чем испытывали затруднение?</w:t>
            </w:r>
          </w:p>
          <w:p w:rsidR="00657C83" w:rsidRPr="00563E1C" w:rsidRDefault="00D034C0" w:rsidP="00D034C0">
            <w:pPr>
              <w:tabs>
                <w:tab w:val="left" w:pos="0"/>
                <w:tab w:val="center" w:pos="4677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563E1C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Над чем стоит еще поработать?</w:t>
            </w:r>
          </w:p>
          <w:p w:rsidR="00657C83" w:rsidRPr="00563E1C" w:rsidRDefault="00657C83" w:rsidP="00657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3E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(Необходимо повторить тот материал, где допускались ошибки).</w:t>
            </w:r>
          </w:p>
          <w:p w:rsidR="00201BBB" w:rsidRPr="00201BBB" w:rsidRDefault="00201BBB" w:rsidP="0020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Кому удача сегодня улыбнулась, и они смогли успешно выполнить все задания?  </w:t>
            </w:r>
          </w:p>
          <w:p w:rsidR="00201BBB" w:rsidRPr="00201BBB" w:rsidRDefault="00201BBB" w:rsidP="00201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понравилось сегодня на уроке, о чем расскажете дома?</w:t>
            </w:r>
          </w:p>
          <w:p w:rsidR="00657C83" w:rsidRPr="00563E1C" w:rsidRDefault="00657C83" w:rsidP="00563E1C">
            <w:pPr>
              <w:tabs>
                <w:tab w:val="left" w:pos="0"/>
                <w:tab w:val="center" w:pos="4677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25" w:type="dxa"/>
          </w:tcPr>
          <w:p w:rsidR="00657C83" w:rsidRPr="0053095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530959">
              <w:rPr>
                <w:rFonts w:ascii="Times New Roman" w:eastAsia="Batang" w:hAnsi="Times New Roman" w:cs="Times New Roman"/>
                <w:lang w:eastAsia="ko-KR"/>
              </w:rPr>
              <w:t>Личностные результаты:</w:t>
            </w:r>
          </w:p>
          <w:p w:rsidR="00657C83" w:rsidRPr="0053095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530959">
              <w:rPr>
                <w:rFonts w:ascii="Times New Roman" w:eastAsia="Batang" w:hAnsi="Times New Roman" w:cs="Times New Roman"/>
                <w:lang w:eastAsia="ko-KR"/>
              </w:rP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657C83" w:rsidRPr="0053095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530959">
              <w:rPr>
                <w:rFonts w:ascii="Times New Roman" w:eastAsia="Batang" w:hAnsi="Times New Roman" w:cs="Times New Roman"/>
                <w:lang w:eastAsia="ko-KR"/>
              </w:rPr>
              <w:t>Познавательные УУД:</w:t>
            </w:r>
          </w:p>
          <w:p w:rsidR="00657C83" w:rsidRPr="00530959" w:rsidRDefault="00657C83" w:rsidP="00657C83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530959">
              <w:rPr>
                <w:rFonts w:ascii="Times New Roman" w:eastAsia="Batang" w:hAnsi="Times New Roman" w:cs="Times New Roman"/>
                <w:bCs/>
                <w:lang w:eastAsia="ko-KR"/>
              </w:rPr>
              <w:t>Развиваем</w:t>
            </w:r>
            <w:r w:rsidRPr="00530959">
              <w:rPr>
                <w:rFonts w:ascii="Times New Roman" w:eastAsia="Batang" w:hAnsi="Times New Roman" w:cs="Times New Roman"/>
                <w:lang w:eastAsia="ko-KR"/>
              </w:rPr>
              <w:t xml:space="preserve"> умения:           </w:t>
            </w:r>
          </w:p>
          <w:p w:rsidR="00657C83" w:rsidRPr="00530959" w:rsidRDefault="00657C83" w:rsidP="00657C8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ar-SA"/>
              </w:rPr>
            </w:pPr>
            <w:r w:rsidRPr="0053095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- осуществлять познавательную и личностную рефлексию.</w:t>
            </w:r>
          </w:p>
        </w:tc>
      </w:tr>
      <w:tr w:rsidR="00657C83" w:rsidRPr="00413239" w:rsidTr="00657C83">
        <w:tc>
          <w:tcPr>
            <w:tcW w:w="2518" w:type="dxa"/>
          </w:tcPr>
          <w:p w:rsidR="00657C83" w:rsidRPr="00413239" w:rsidRDefault="00657C83" w:rsidP="00657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41323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VI. Домашнее задание</w:t>
            </w:r>
            <w:r w:rsidRPr="0041323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8646" w:type="dxa"/>
          </w:tcPr>
          <w:p w:rsidR="00657C83" w:rsidRPr="00413239" w:rsidRDefault="00203565" w:rsidP="00657C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ридумать (или найти</w:t>
            </w:r>
            <w:proofErr w:type="gramStart"/>
            <w:r w:rsidRPr="0020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0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интересный рецепт коктейля, составить задачу и решить ее.</w:t>
            </w:r>
          </w:p>
        </w:tc>
        <w:tc>
          <w:tcPr>
            <w:tcW w:w="3525" w:type="dxa"/>
          </w:tcPr>
          <w:p w:rsidR="00657C83" w:rsidRPr="00413239" w:rsidRDefault="00657C83" w:rsidP="00657C8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</w:tbl>
    <w:p w:rsidR="00DC57C4" w:rsidRPr="00DC57C4" w:rsidRDefault="00DC57C4" w:rsidP="00657C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3239" w:rsidRDefault="00413239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13239" w:rsidRDefault="00413239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57C83" w:rsidRPr="00DC57C4" w:rsidRDefault="00657C83" w:rsidP="00657C8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E908FB" w:rsidRDefault="00E908FB" w:rsidP="00657C83">
      <w:pPr>
        <w:spacing w:line="240" w:lineRule="auto"/>
      </w:pPr>
    </w:p>
    <w:p w:rsidR="00E908FB" w:rsidRDefault="00E908FB" w:rsidP="00657C83">
      <w:pPr>
        <w:spacing w:line="240" w:lineRule="auto"/>
      </w:pPr>
    </w:p>
    <w:p w:rsidR="00E908FB" w:rsidRDefault="00E908FB" w:rsidP="00657C83">
      <w:pPr>
        <w:spacing w:line="240" w:lineRule="auto"/>
      </w:pPr>
    </w:p>
    <w:p w:rsidR="00E908FB" w:rsidRDefault="00E908FB" w:rsidP="00657C83">
      <w:pPr>
        <w:spacing w:line="240" w:lineRule="auto"/>
      </w:pPr>
    </w:p>
    <w:sectPr w:rsidR="00E908FB" w:rsidSect="00DC57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41F7"/>
    <w:multiLevelType w:val="hybridMultilevel"/>
    <w:tmpl w:val="EB584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A52277"/>
    <w:multiLevelType w:val="hybridMultilevel"/>
    <w:tmpl w:val="88720AD2"/>
    <w:lvl w:ilvl="0" w:tplc="8B42FC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12827"/>
    <w:multiLevelType w:val="hybridMultilevel"/>
    <w:tmpl w:val="15C2133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523C0E65"/>
    <w:multiLevelType w:val="hybridMultilevel"/>
    <w:tmpl w:val="FAE026B8"/>
    <w:lvl w:ilvl="0" w:tplc="ACEC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6C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C0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88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48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8E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F314BD"/>
    <w:multiLevelType w:val="hybridMultilevel"/>
    <w:tmpl w:val="7DB634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846853"/>
    <w:multiLevelType w:val="hybridMultilevel"/>
    <w:tmpl w:val="BC26B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C4"/>
    <w:rsid w:val="00034820"/>
    <w:rsid w:val="00090C49"/>
    <w:rsid w:val="00090D56"/>
    <w:rsid w:val="00197060"/>
    <w:rsid w:val="001A3592"/>
    <w:rsid w:val="001C7E96"/>
    <w:rsid w:val="00201BBB"/>
    <w:rsid w:val="00203565"/>
    <w:rsid w:val="00225A16"/>
    <w:rsid w:val="002B7F63"/>
    <w:rsid w:val="0039393E"/>
    <w:rsid w:val="003D7590"/>
    <w:rsid w:val="00413239"/>
    <w:rsid w:val="00451799"/>
    <w:rsid w:val="00455274"/>
    <w:rsid w:val="00460FDC"/>
    <w:rsid w:val="00491779"/>
    <w:rsid w:val="0049791C"/>
    <w:rsid w:val="004A7011"/>
    <w:rsid w:val="004F335E"/>
    <w:rsid w:val="00521681"/>
    <w:rsid w:val="00530959"/>
    <w:rsid w:val="00563E1C"/>
    <w:rsid w:val="005F49A6"/>
    <w:rsid w:val="00657C83"/>
    <w:rsid w:val="006C7C11"/>
    <w:rsid w:val="006E5D61"/>
    <w:rsid w:val="0070378D"/>
    <w:rsid w:val="00715FF0"/>
    <w:rsid w:val="0078580B"/>
    <w:rsid w:val="00836BAC"/>
    <w:rsid w:val="0089687C"/>
    <w:rsid w:val="008B117A"/>
    <w:rsid w:val="008D188E"/>
    <w:rsid w:val="008E59D6"/>
    <w:rsid w:val="009B15CB"/>
    <w:rsid w:val="009C3A43"/>
    <w:rsid w:val="009C471D"/>
    <w:rsid w:val="009E00F2"/>
    <w:rsid w:val="00A5731B"/>
    <w:rsid w:val="00AA20CB"/>
    <w:rsid w:val="00AA3C56"/>
    <w:rsid w:val="00AC4631"/>
    <w:rsid w:val="00AC7564"/>
    <w:rsid w:val="00B12627"/>
    <w:rsid w:val="00B20445"/>
    <w:rsid w:val="00B3308B"/>
    <w:rsid w:val="00B567DD"/>
    <w:rsid w:val="00B71E00"/>
    <w:rsid w:val="00B804EE"/>
    <w:rsid w:val="00B85AAE"/>
    <w:rsid w:val="00C145C0"/>
    <w:rsid w:val="00C80662"/>
    <w:rsid w:val="00C93BFB"/>
    <w:rsid w:val="00CB30BC"/>
    <w:rsid w:val="00CD152F"/>
    <w:rsid w:val="00D00DFF"/>
    <w:rsid w:val="00D034C0"/>
    <w:rsid w:val="00D63BB7"/>
    <w:rsid w:val="00DC57C4"/>
    <w:rsid w:val="00DC6802"/>
    <w:rsid w:val="00E37373"/>
    <w:rsid w:val="00E908FB"/>
    <w:rsid w:val="00F130CB"/>
    <w:rsid w:val="00F768C6"/>
    <w:rsid w:val="00F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6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39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49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83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3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78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992A-26A9-4554-BB7C-89A1375F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2015-11-30T18:29:00Z</cp:lastPrinted>
  <dcterms:created xsi:type="dcterms:W3CDTF">2015-11-21T11:05:00Z</dcterms:created>
  <dcterms:modified xsi:type="dcterms:W3CDTF">2015-12-06T17:04:00Z</dcterms:modified>
</cp:coreProperties>
</file>