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3A1" w:rsidRPr="000F5D70" w:rsidRDefault="009913A1" w:rsidP="00FE6C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D70">
        <w:rPr>
          <w:rFonts w:ascii="Times New Roman" w:hAnsi="Times New Roman" w:cs="Times New Roman"/>
          <w:b/>
          <w:bCs/>
          <w:sz w:val="24"/>
          <w:szCs w:val="24"/>
        </w:rPr>
        <w:t>ИННОВАЦИОННЫЕ ТЕНДЕНЦИИ РАЗВИТИЯ СОВРЕМЕННОГО ШКОЛЬНОГО ОБРАЗОВАНИЯ</w:t>
      </w:r>
    </w:p>
    <w:p w:rsidR="009913A1" w:rsidRPr="000F5D70" w:rsidRDefault="009913A1" w:rsidP="00FE6CE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5D70">
        <w:rPr>
          <w:rFonts w:ascii="Times New Roman" w:hAnsi="Times New Roman" w:cs="Times New Roman"/>
          <w:bCs/>
          <w:sz w:val="28"/>
          <w:szCs w:val="28"/>
        </w:rPr>
        <w:t>Приходько Л.С.</w:t>
      </w:r>
      <w:r w:rsidR="000F5D70" w:rsidRPr="000F5D70">
        <w:rPr>
          <w:rFonts w:ascii="Times New Roman" w:hAnsi="Times New Roman" w:cs="Times New Roman"/>
          <w:bCs/>
          <w:sz w:val="28"/>
          <w:szCs w:val="28"/>
        </w:rPr>
        <w:t>, учитель начальных классов</w:t>
      </w:r>
    </w:p>
    <w:p w:rsidR="000F5D70" w:rsidRDefault="00FE6CE8" w:rsidP="00E1632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5D70">
        <w:rPr>
          <w:rFonts w:ascii="Times New Roman" w:hAnsi="Times New Roman" w:cs="Times New Roman"/>
          <w:bCs/>
          <w:sz w:val="28"/>
          <w:szCs w:val="28"/>
        </w:rPr>
        <w:t>МАОУ «СОШ №2 с УИОП»</w:t>
      </w:r>
      <w:r w:rsidR="00EB4901" w:rsidRPr="000F5D70">
        <w:rPr>
          <w:rFonts w:ascii="Times New Roman" w:hAnsi="Times New Roman" w:cs="Times New Roman"/>
          <w:bCs/>
          <w:sz w:val="28"/>
          <w:szCs w:val="28"/>
        </w:rPr>
        <w:t xml:space="preserve"> г. Губкина Белгородской </w:t>
      </w:r>
      <w:proofErr w:type="spellStart"/>
      <w:r w:rsidR="00EB4901" w:rsidRPr="000F5D70">
        <w:rPr>
          <w:rFonts w:ascii="Times New Roman" w:hAnsi="Times New Roman" w:cs="Times New Roman"/>
          <w:bCs/>
          <w:sz w:val="28"/>
          <w:szCs w:val="28"/>
        </w:rPr>
        <w:t>облa</w:t>
      </w:r>
      <w:r w:rsidRPr="000F5D70">
        <w:rPr>
          <w:rFonts w:ascii="Times New Roman" w:hAnsi="Times New Roman" w:cs="Times New Roman"/>
          <w:bCs/>
          <w:sz w:val="28"/>
          <w:szCs w:val="28"/>
        </w:rPr>
        <w:t>сти</w:t>
      </w:r>
      <w:proofErr w:type="spellEnd"/>
    </w:p>
    <w:p w:rsidR="002505DD" w:rsidRPr="00E16321" w:rsidRDefault="002505DD" w:rsidP="00E1632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05DD" w:rsidRDefault="00DC1631" w:rsidP="002505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E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общество характеризуется рядом особенностей, влекущих принципиальные</w:t>
      </w:r>
      <w:r w:rsidR="00EB4901" w:rsidRPr="00771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требованиях социум</w:t>
      </w:r>
      <w:r w:rsidR="00EB4901" w:rsidRPr="00771E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771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системе </w:t>
      </w:r>
      <w:r w:rsidR="00862E28" w:rsidRPr="00771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</w:t>
      </w:r>
      <w:r w:rsidRPr="00771E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  <w:r w:rsidR="00E1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мнению ученых в</w:t>
      </w:r>
      <w:r w:rsidR="00862E28" w:rsidRPr="00771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XXI веке будут</w:t>
      </w:r>
      <w:r w:rsidR="00E1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E28" w:rsidRPr="00771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проявляться и влиять на реализацию идеи развития целостной личности инновационные </w:t>
      </w:r>
      <w:proofErr w:type="spellStart"/>
      <w:r w:rsidR="00862E28" w:rsidRPr="00771E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тенденциии</w:t>
      </w:r>
      <w:proofErr w:type="spellEnd"/>
      <w:r w:rsidR="00862E28" w:rsidRPr="00771E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29AD" w:rsidRDefault="00040B17" w:rsidP="002505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B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лавная тенденция </w:t>
      </w:r>
      <w:proofErr w:type="spellStart"/>
      <w:r w:rsidR="00EB4901">
        <w:rPr>
          <w:rFonts w:ascii="Times New Roman" w:eastAsia="Times New Roman" w:hAnsi="Times New Roman" w:cs="Times New Roman"/>
          <w:sz w:val="28"/>
          <w:szCs w:val="28"/>
          <w:lang w:eastAsia="ru-RU"/>
        </w:rPr>
        <w:t>рa</w:t>
      </w:r>
      <w:r w:rsidR="00E32D40" w:rsidRPr="002720C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звития</w:t>
      </w:r>
      <w:proofErr w:type="spellEnd"/>
      <w:r w:rsidR="00E32D40" w:rsidRPr="0027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современной педагогической науки отражает многообразие и неоднозначность путей реализации основного предназначения этой отрасли </w:t>
      </w:r>
      <w:r w:rsidR="00EB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внедрять в практику такие </w:t>
      </w:r>
      <w:proofErr w:type="spellStart"/>
      <w:r w:rsidR="00EB4901">
        <w:rPr>
          <w:rFonts w:ascii="Times New Roman" w:eastAsia="Times New Roman" w:hAnsi="Times New Roman" w:cs="Times New Roman"/>
          <w:sz w:val="28"/>
          <w:szCs w:val="28"/>
          <w:lang w:eastAsia="ru-RU"/>
        </w:rPr>
        <w:t>вa</w:t>
      </w:r>
      <w:r w:rsidR="00E32D40" w:rsidRPr="002720C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рианты</w:t>
      </w:r>
      <w:proofErr w:type="spellEnd"/>
      <w:r w:rsidR="00E32D40" w:rsidRPr="0027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обучения, воспитания и образования человека, которые бы обеспечивали</w:t>
      </w:r>
      <w:r w:rsidR="00E32D40" w:rsidRPr="00270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D40" w:rsidRPr="002720C4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вхождени</w:t>
      </w:r>
      <w:r w:rsidR="00E32D40" w:rsidRPr="00270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 современный для него мир; </w:t>
      </w:r>
      <w:r w:rsidR="00E32D40" w:rsidRPr="002720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непрерывное развитие в пространстве и контексте культуры; успех в раскрытии, реализации и обогащении его творческого и личностного потенциала.</w:t>
      </w:r>
    </w:p>
    <w:p w:rsidR="00F911F9" w:rsidRPr="00F911F9" w:rsidRDefault="00F911F9" w:rsidP="00F911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 из важнейших сторон инновационного образования – это информационная компетентность. Определяющая роль в развитии современных систем обучения отводится образовательным технологиям, применение которых поможет школьникам увеличить глубину и полноту переработки информации, объем которой возрастает гигантскими темпами. В школах наблюдается </w:t>
      </w:r>
      <w:r w:rsidRPr="00974986">
        <w:rPr>
          <w:rFonts w:ascii="Times New Roman" w:eastAsia="TimesNewRomanPSMT" w:hAnsi="Times New Roman" w:cs="Times New Roman"/>
          <w:sz w:val="28"/>
          <w:szCs w:val="28"/>
        </w:rPr>
        <w:t>широкое внед</w:t>
      </w:r>
      <w:r>
        <w:rPr>
          <w:rFonts w:ascii="Times New Roman" w:eastAsia="TimesNewRomanPSMT" w:hAnsi="Times New Roman" w:cs="Times New Roman"/>
          <w:sz w:val="28"/>
          <w:szCs w:val="28"/>
        </w:rPr>
        <w:t>рение информационных технологий,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222">
        <w:rPr>
          <w:rFonts w:ascii="Times New Roman" w:hAnsi="Times New Roman" w:cs="Times New Roman"/>
          <w:sz w:val="28"/>
          <w:szCs w:val="28"/>
        </w:rPr>
        <w:t>информатизация всех уровней образования, расширение доступа к образовательным ресурсам Интернет, широкое внедрение программ дистанционного обучения, цифровых и электронных ср</w:t>
      </w:r>
      <w:r>
        <w:rPr>
          <w:rFonts w:ascii="Times New Roman" w:hAnsi="Times New Roman" w:cs="Times New Roman"/>
          <w:sz w:val="28"/>
          <w:szCs w:val="28"/>
        </w:rPr>
        <w:t>едств обучения нового поколения. Это требование времени.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0E0B" w:rsidRDefault="009629AD" w:rsidP="00F911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D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последних лет наблюда</w:t>
      </w:r>
      <w:r w:rsidRPr="009629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42DF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629AD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94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усиление тенденции применения гумани</w:t>
      </w:r>
      <w:r w:rsidRPr="009629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стического подхода в педагогике,</w:t>
      </w:r>
      <w:r w:rsidRPr="0094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настойчиво и последовательно проводится идея </w:t>
      </w:r>
      <w:proofErr w:type="spellStart"/>
      <w:r w:rsidRPr="00942DF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94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42DF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гуманитаризации</w:t>
      </w:r>
      <w:proofErr w:type="spellEnd"/>
      <w:r w:rsidRPr="0094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педагогики, говорится о личностно-ориентированной педагогической концепции.</w:t>
      </w:r>
      <w:r w:rsidRPr="00962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9A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B4901" w:rsidRPr="009629AD">
        <w:rPr>
          <w:rFonts w:ascii="Times New Roman" w:eastAsia="Times New Roman" w:hAnsi="Times New Roman" w:cs="Times New Roman"/>
          <w:sz w:val="28"/>
          <w:szCs w:val="28"/>
          <w:lang w:eastAsia="ru-RU"/>
        </w:rPr>
        <w:t>умa</w:t>
      </w:r>
      <w:r w:rsidRPr="009629A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низация</w:t>
      </w:r>
      <w:proofErr w:type="spellEnd"/>
      <w:r w:rsidRPr="00962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="00942DF1" w:rsidRPr="0094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утверждении человека как высшей социальной ценности</w:t>
      </w:r>
      <w:r w:rsidR="00DF1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Тенденция утверждает создание</w:t>
      </w:r>
      <w:r w:rsidR="00942DF1" w:rsidRPr="0094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нового образца образования, который предусматривает приор</w:t>
      </w:r>
      <w:r w:rsidR="00EB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итет </w:t>
      </w:r>
      <w:proofErr w:type="spellStart"/>
      <w:r w:rsidR="00EB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образовa</w:t>
      </w:r>
      <w:r w:rsidR="00DF1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proofErr w:type="spellEnd"/>
      <w:r w:rsidR="00DF1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ориентиров</w:t>
      </w:r>
      <w:r w:rsidR="00EB4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spellStart"/>
      <w:r w:rsidR="00DF1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</w:t>
      </w:r>
      <w:r w:rsidR="00942DF1" w:rsidRPr="0094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="00942DF1" w:rsidRPr="0094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личность ученика</w:t>
      </w:r>
      <w:r w:rsidR="00DF1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42DF1" w:rsidRPr="0094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полное раскрытие </w:t>
      </w:r>
      <w:r w:rsidR="00DF1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="00942DF1" w:rsidRPr="0094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</w:t>
      </w:r>
      <w:r w:rsidR="00DF1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удовлетворение</w:t>
      </w:r>
      <w:r w:rsidR="00942DF1" w:rsidRPr="0094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потребностей, воспитание </w:t>
      </w:r>
      <w:r w:rsidR="00EB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чувства собственного </w:t>
      </w:r>
      <w:proofErr w:type="spellStart"/>
      <w:r w:rsidR="00EB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достоинствa</w:t>
      </w:r>
      <w:proofErr w:type="spellEnd"/>
      <w:r w:rsidR="00942DF1" w:rsidRPr="0094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свободы, гармонии отношений с окружающим</w:t>
      </w:r>
      <w:r w:rsidR="00AB0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миром</w:t>
      </w:r>
      <w:r w:rsidR="00DF1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36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942DF1" w:rsidRPr="0094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уманитаризация</w:t>
      </w:r>
      <w:proofErr w:type="spellEnd"/>
      <w:r w:rsidR="00942DF1" w:rsidRPr="0094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призвана формировать духовность, культуру личности, целостную картину мира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B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2DF1" w:rsidRPr="0094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уровня усвоения базовой гуманитарной культуры зависит развитие лич</w:t>
      </w:r>
      <w:r w:rsidR="00F33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942DF1" w:rsidRPr="0094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в гармонии с общечеловеческой культурой</w:t>
      </w:r>
      <w:r w:rsidR="00F33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2DF1" w:rsidRPr="0094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3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42DF1" w:rsidRPr="0094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амоопределение личности в мировой культуре является стержневой линией </w:t>
      </w:r>
      <w:proofErr w:type="spellStart"/>
      <w:r w:rsidR="00942DF1" w:rsidRPr="0094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гуманитаризации</w:t>
      </w:r>
      <w:proofErr w:type="spellEnd"/>
      <w:r w:rsidR="00942DF1" w:rsidRPr="0094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 образовани</w:t>
      </w:r>
      <w:r w:rsidR="00F33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42DF1" w:rsidRPr="0094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7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2DF1" w:rsidRDefault="00EB4901" w:rsidP="00270E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42DF1" w:rsidRPr="0094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ациональная направленность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немаловажная тенденция в развитии современного школьного образования, </w:t>
      </w:r>
      <w:r w:rsidR="00942DF1" w:rsidRPr="0094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которая заключается в неотделимости образования от национальной основы, в органическом сочетании образования с историей и народными традициями, сохранении и обогащении национальных ценностей </w:t>
      </w:r>
      <w:r w:rsidR="0027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русского </w:t>
      </w:r>
      <w:r w:rsidR="00942DF1" w:rsidRPr="0094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народа и других народов и наци</w:t>
      </w:r>
      <w:r w:rsidR="0027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942DF1" w:rsidRPr="0094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6321" w:rsidRDefault="00897838" w:rsidP="00E1632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7222">
        <w:rPr>
          <w:rFonts w:ascii="Times New Roman" w:hAnsi="Times New Roman"/>
          <w:sz w:val="28"/>
          <w:szCs w:val="28"/>
        </w:rPr>
        <w:lastRenderedPageBreak/>
        <w:t xml:space="preserve">Одной из приоритетных тенденций развития образования современной </w:t>
      </w:r>
      <w:bookmarkStart w:id="0" w:name="_GoBack"/>
      <w:bookmarkEnd w:id="0"/>
      <w:r w:rsidRPr="00977222">
        <w:rPr>
          <w:rFonts w:ascii="Times New Roman" w:hAnsi="Times New Roman"/>
          <w:sz w:val="28"/>
          <w:szCs w:val="28"/>
        </w:rPr>
        <w:t xml:space="preserve">школы является совершенствование системы работы </w:t>
      </w:r>
      <w:r w:rsidRPr="00977222">
        <w:rPr>
          <w:rFonts w:ascii="Times New Roman" w:hAnsi="Times New Roman"/>
          <w:sz w:val="28"/>
          <w:szCs w:val="28"/>
          <w:lang w:val="en-US"/>
        </w:rPr>
        <w:t>c</w:t>
      </w:r>
      <w:r w:rsidRPr="00977222">
        <w:rPr>
          <w:rFonts w:ascii="Times New Roman" w:hAnsi="Times New Roman"/>
          <w:sz w:val="28"/>
          <w:szCs w:val="28"/>
        </w:rPr>
        <w:t xml:space="preserve"> одаренными детьми. </w:t>
      </w:r>
      <w:r w:rsidRPr="00B34C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политика по формированию интеллектуального потенциала нации требует постоянного внимания и всесторонней поддержки наиболее талантливых и одаренных де</w:t>
      </w:r>
      <w:r w:rsidRPr="009772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</w:t>
      </w:r>
      <w:r w:rsidR="00A956D1" w:rsidRPr="009772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7222">
        <w:rPr>
          <w:rFonts w:ascii="Times New Roman" w:hAnsi="Times New Roman"/>
          <w:sz w:val="28"/>
          <w:szCs w:val="28"/>
        </w:rPr>
        <w:t xml:space="preserve"> </w:t>
      </w:r>
      <w:r w:rsidR="009712CC" w:rsidRPr="00977222">
        <w:rPr>
          <w:rFonts w:ascii="Times New Roman" w:hAnsi="Times New Roman"/>
          <w:sz w:val="28"/>
          <w:szCs w:val="28"/>
        </w:rPr>
        <w:t xml:space="preserve">Жизнь требует от школы подготовки выпускника, способного адаптироваться к меняющимся условиям, коммуникабельного, обладающего готовностью к творческому решению задач. Это находит отражение в создании </w:t>
      </w:r>
      <w:r w:rsidR="00E16321">
        <w:rPr>
          <w:rFonts w:ascii="Times New Roman" w:hAnsi="Times New Roman"/>
          <w:sz w:val="28"/>
          <w:szCs w:val="28"/>
        </w:rPr>
        <w:t xml:space="preserve">учителями </w:t>
      </w:r>
      <w:r w:rsidR="009712CC" w:rsidRPr="00977222">
        <w:rPr>
          <w:rFonts w:ascii="Times New Roman" w:hAnsi="Times New Roman"/>
          <w:sz w:val="28"/>
          <w:szCs w:val="28"/>
        </w:rPr>
        <w:t>новых условий обучения школьников, направленны</w:t>
      </w:r>
      <w:r w:rsidR="00C6174C">
        <w:rPr>
          <w:rFonts w:ascii="Times New Roman" w:hAnsi="Times New Roman"/>
          <w:sz w:val="28"/>
          <w:szCs w:val="28"/>
        </w:rPr>
        <w:t xml:space="preserve">х на </w:t>
      </w:r>
      <w:proofErr w:type="spellStart"/>
      <w:r w:rsidR="00C6174C">
        <w:rPr>
          <w:rFonts w:ascii="Times New Roman" w:hAnsi="Times New Roman"/>
          <w:sz w:val="28"/>
          <w:szCs w:val="28"/>
        </w:rPr>
        <w:t>оптим</w:t>
      </w:r>
      <w:proofErr w:type="spellEnd"/>
      <w:r w:rsidR="00C6174C"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r w:rsidR="009712CC" w:rsidRPr="00977222">
        <w:rPr>
          <w:rFonts w:ascii="Times New Roman" w:hAnsi="Times New Roman"/>
          <w:sz w:val="28"/>
          <w:szCs w:val="28"/>
        </w:rPr>
        <w:t>льное</w:t>
      </w:r>
      <w:proofErr w:type="spellEnd"/>
      <w:r w:rsidR="009712CC" w:rsidRPr="00977222">
        <w:rPr>
          <w:rFonts w:ascii="Times New Roman" w:hAnsi="Times New Roman"/>
          <w:sz w:val="28"/>
          <w:szCs w:val="28"/>
        </w:rPr>
        <w:t xml:space="preserve"> развитие </w:t>
      </w:r>
      <w:proofErr w:type="spellStart"/>
      <w:r w:rsidR="009712CC" w:rsidRPr="00977222">
        <w:rPr>
          <w:rFonts w:ascii="Times New Roman" w:hAnsi="Times New Roman"/>
          <w:sz w:val="28"/>
          <w:szCs w:val="28"/>
        </w:rPr>
        <w:t>высокомо</w:t>
      </w:r>
      <w:r w:rsidR="00C6174C">
        <w:rPr>
          <w:rFonts w:ascii="Times New Roman" w:hAnsi="Times New Roman"/>
          <w:sz w:val="28"/>
          <w:szCs w:val="28"/>
        </w:rPr>
        <w:t>тивировa</w:t>
      </w:r>
      <w:r w:rsidR="00040B17" w:rsidRPr="00977222">
        <w:rPr>
          <w:rFonts w:ascii="Times New Roman" w:hAnsi="Times New Roman"/>
          <w:sz w:val="28"/>
          <w:szCs w:val="28"/>
        </w:rPr>
        <w:t>нных</w:t>
      </w:r>
      <w:proofErr w:type="spellEnd"/>
      <w:r w:rsidR="00040B17" w:rsidRPr="00977222">
        <w:rPr>
          <w:rFonts w:ascii="Times New Roman" w:hAnsi="Times New Roman"/>
          <w:sz w:val="28"/>
          <w:szCs w:val="28"/>
        </w:rPr>
        <w:t xml:space="preserve"> и способных детей.</w:t>
      </w:r>
      <w:r w:rsidR="009712CC" w:rsidRPr="00977222">
        <w:rPr>
          <w:rFonts w:ascii="Times New Roman" w:hAnsi="Times New Roman"/>
          <w:sz w:val="28"/>
          <w:szCs w:val="28"/>
        </w:rPr>
        <w:t xml:space="preserve"> </w:t>
      </w:r>
      <w:r w:rsidRPr="00977222">
        <w:rPr>
          <w:rFonts w:ascii="Times New Roman" w:hAnsi="Times New Roman"/>
          <w:sz w:val="28"/>
          <w:szCs w:val="28"/>
        </w:rPr>
        <w:t xml:space="preserve"> </w:t>
      </w:r>
      <w:r w:rsidR="00A956D1" w:rsidRPr="00977222">
        <w:rPr>
          <w:rFonts w:ascii="Times New Roman" w:hAnsi="Times New Roman"/>
          <w:sz w:val="28"/>
          <w:szCs w:val="28"/>
        </w:rPr>
        <w:t xml:space="preserve"> </w:t>
      </w:r>
    </w:p>
    <w:p w:rsidR="00942DF1" w:rsidRPr="00E16321" w:rsidRDefault="0020381B" w:rsidP="00E1632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6F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Новые </w:t>
      </w:r>
      <w:r w:rsidR="00E16321" w:rsidRPr="00F86F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государственные </w:t>
      </w:r>
      <w:r w:rsidR="00C617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образовательные </w:t>
      </w:r>
      <w:proofErr w:type="spellStart"/>
      <w:r w:rsidR="00C617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стандa</w:t>
      </w:r>
      <w:r w:rsidRPr="00F86F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рты</w:t>
      </w:r>
      <w:proofErr w:type="spellEnd"/>
      <w:r w:rsidR="00F86F44" w:rsidRPr="00F86F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(ФГОС)</w:t>
      </w:r>
      <w:r w:rsidRPr="00F86F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подчеркивают</w:t>
      </w:r>
      <w:r w:rsidR="00F2245F" w:rsidRPr="00F86F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86F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важную тенденцию развития </w:t>
      </w:r>
      <w:r w:rsidR="00F2245F" w:rsidRPr="00F86F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школьного образования, которая </w:t>
      </w:r>
      <w:r w:rsidR="00F86F44" w:rsidRPr="00F86F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заключается в </w:t>
      </w:r>
      <w:r w:rsidR="00F2245F" w:rsidRPr="00F86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преобразовании позиций</w:t>
      </w:r>
      <w:r w:rsidR="00942DF1" w:rsidRPr="00F8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и учащегося в личностно-равноправные, в позиции людей-сотрудников</w:t>
      </w:r>
      <w:r w:rsidRPr="00F86F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преобразование </w:t>
      </w:r>
      <w:proofErr w:type="spellStart"/>
      <w:r w:rsidR="00C617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связa</w:t>
      </w:r>
      <w:r w:rsidR="00942DF1" w:rsidRPr="00F86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spellEnd"/>
      <w:r w:rsidR="00942DF1" w:rsidRPr="00F8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изменением ролей и функций участников </w:t>
      </w:r>
      <w:r w:rsidR="00F2245F" w:rsidRPr="00F8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</w:t>
      </w:r>
      <w:r w:rsidR="00942DF1" w:rsidRPr="00F86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</w:t>
      </w:r>
      <w:r w:rsidR="00F2245F" w:rsidRPr="00F86F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2DF1" w:rsidRPr="00F8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не </w:t>
      </w:r>
      <w:proofErr w:type="spellStart"/>
      <w:r w:rsidR="00C617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навязывa</w:t>
      </w:r>
      <w:r w:rsidRPr="00F86F44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proofErr w:type="spellEnd"/>
      <w:r w:rsidRPr="00F8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учащимся</w:t>
      </w:r>
      <w:r w:rsidR="00942DF1" w:rsidRPr="00F8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активизирует, стимулирует стремление, формирует мотивы учащегося к саморазвитию, </w:t>
      </w:r>
      <w:r w:rsidRPr="00F8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пробуждает </w:t>
      </w:r>
      <w:r w:rsidR="00942DF1" w:rsidRPr="00F86F4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активность, создает условия для само</w:t>
      </w:r>
      <w:r w:rsidRPr="00F8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стоятельного познания нового. </w:t>
      </w:r>
      <w:r w:rsidR="00F86F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F2245F" w:rsidRPr="003C2305" w:rsidRDefault="00E16321" w:rsidP="00F911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Модернизация системы физического воспитания учащихся, развитие </w:t>
      </w:r>
      <w:r w:rsidR="00F86F4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массового спорта в 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важнейшей тенденцией</w:t>
      </w:r>
      <w:r w:rsidR="00F8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школьного образования в плане </w:t>
      </w:r>
      <w:proofErr w:type="spellStart"/>
      <w:r w:rsidR="00F86F4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="00F86F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Приоритетной стала разработка и реализация в школах федеральной и региональной целевых программ развития физической культуры и спорта.</w:t>
      </w:r>
      <w:r w:rsidR="002505DD">
        <w:rPr>
          <w:rFonts w:ascii="Times New Roman" w:hAnsi="Times New Roman"/>
          <w:sz w:val="28"/>
          <w:szCs w:val="28"/>
        </w:rPr>
        <w:t xml:space="preserve"> </w:t>
      </w:r>
    </w:p>
    <w:p w:rsidR="00942DF1" w:rsidRDefault="008B4229" w:rsidP="00F224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настоящее время становится реальностью осуществление тенденции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непрерывности</w:t>
      </w:r>
      <w:r w:rsidR="00942DF1" w:rsidRPr="0094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что открывает возможность для постоянного углубления общеобразо</w:t>
      </w:r>
      <w:r w:rsidR="0020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вательной подготовки, достижения</w:t>
      </w:r>
      <w:r w:rsidR="00942DF1" w:rsidRPr="0094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целостности и преемственности в обучении и восп</w:t>
      </w:r>
      <w:r w:rsidR="0020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итании.</w:t>
      </w:r>
      <w:r w:rsidR="00942DF1" w:rsidRPr="0094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</w:t>
      </w:r>
      <w:r w:rsidR="00942DF1" w:rsidRPr="0094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пр</w:t>
      </w:r>
      <w:r w:rsidR="00942DF1" w:rsidRPr="0094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оцес</w:t>
      </w:r>
      <w:r w:rsidR="0020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42DF1" w:rsidRPr="0094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длящийся на протяжении всей жизни человек</w:t>
      </w:r>
      <w:r w:rsidR="0020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42DF1" w:rsidRPr="0094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1E62" w:rsidRPr="00F911F9" w:rsidRDefault="00F2245F" w:rsidP="00F911F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 мой взгляд, современная школа находится сегодня в активном поиске инновационных технологий и путей развития, потому как она одна из первых должна реагировать на изменения, происходящие в мире.  </w:t>
      </w:r>
    </w:p>
    <w:p w:rsidR="00771E62" w:rsidRDefault="00771E62" w:rsidP="00771E62">
      <w:pPr>
        <w:tabs>
          <w:tab w:val="left" w:pos="1320"/>
        </w:tabs>
        <w:spacing w:after="0" w:line="240" w:lineRule="auto"/>
        <w:jc w:val="center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EF5534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INNOVATIVE TENDENCIES OF DEVELOPMENT OF MODERN SCHOOL EDUCATION</w:t>
      </w:r>
    </w:p>
    <w:p w:rsidR="00771E62" w:rsidRPr="001B079D" w:rsidRDefault="001B079D" w:rsidP="00771E62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456B9F">
        <w:rPr>
          <w:rFonts w:ascii="Times New Roman" w:hAnsi="Times New Roman" w:cs="Times New Roman"/>
          <w:sz w:val="28"/>
          <w:szCs w:val="28"/>
          <w:lang w:val="en-US"/>
        </w:rPr>
        <w:t>Key words:</w:t>
      </w:r>
      <w:r w:rsidRPr="001B079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="00771E62" w:rsidRPr="00EF5534">
        <w:rPr>
          <w:rStyle w:val="translation-chunk"/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modern </w:t>
      </w:r>
      <w:r w:rsidR="00771E62" w:rsidRPr="00EF5534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schooling, </w:t>
      </w:r>
      <w:r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innovative trend, humanization, </w:t>
      </w:r>
      <w:proofErr w:type="spellStart"/>
      <w:r w:rsidR="00771E62" w:rsidRPr="00EF5534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humanitarization</w:t>
      </w:r>
      <w:proofErr w:type="spellEnd"/>
      <w:r w:rsidR="00771E62" w:rsidRPr="00EF5534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, continuity of education, information competence</w:t>
      </w:r>
      <w:r w:rsidRPr="001B079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.</w:t>
      </w:r>
    </w:p>
    <w:p w:rsidR="00771E62" w:rsidRPr="00771E62" w:rsidRDefault="00771E62" w:rsidP="00771E6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D5E">
        <w:rPr>
          <w:rFonts w:ascii="Times New Roman" w:hAnsi="Times New Roman" w:cs="Times New Roman"/>
          <w:b/>
          <w:sz w:val="28"/>
          <w:szCs w:val="28"/>
        </w:rPr>
        <w:t>Список источников</w:t>
      </w:r>
    </w:p>
    <w:p w:rsidR="00771E62" w:rsidRPr="004B67B5" w:rsidRDefault="00771E62" w:rsidP="004B67B5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67B5">
        <w:rPr>
          <w:rFonts w:ascii="Times New Roman" w:hAnsi="Times New Roman" w:cs="Times New Roman"/>
          <w:sz w:val="28"/>
          <w:szCs w:val="28"/>
        </w:rPr>
        <w:t xml:space="preserve">Воловик И.В. </w:t>
      </w:r>
      <w:hyperlink r:id="rId6" w:history="1">
        <w:r w:rsidRPr="004B67B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Модернизация российского образования и тенденции развития мировой системы образования</w:t>
        </w:r>
      </w:hyperlink>
      <w:r w:rsidRPr="004B67B5">
        <w:rPr>
          <w:rFonts w:ascii="Times New Roman" w:hAnsi="Times New Roman" w:cs="Times New Roman"/>
          <w:sz w:val="28"/>
          <w:szCs w:val="28"/>
        </w:rPr>
        <w:t xml:space="preserve"> // </w:t>
      </w:r>
      <w:hyperlink r:id="rId7" w:history="1">
        <w:r w:rsidRPr="004B67B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Вестник Ижевского государственного технического университета</w:t>
        </w:r>
      </w:hyperlink>
      <w:r w:rsidRPr="004B67B5">
        <w:rPr>
          <w:rFonts w:ascii="Times New Roman" w:hAnsi="Times New Roman" w:cs="Times New Roman"/>
          <w:sz w:val="28"/>
          <w:szCs w:val="28"/>
        </w:rPr>
        <w:t xml:space="preserve">. </w:t>
      </w:r>
      <w:hyperlink r:id="rId8" w:history="1">
        <w:r w:rsidRPr="004B67B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2008</w:t>
        </w:r>
      </w:hyperlink>
      <w:r w:rsidRPr="004B67B5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history="1">
        <w:r w:rsidRPr="004B67B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№ 4</w:t>
        </w:r>
      </w:hyperlink>
      <w:r w:rsidRPr="004B67B5">
        <w:rPr>
          <w:rFonts w:ascii="Times New Roman" w:hAnsi="Times New Roman" w:cs="Times New Roman"/>
          <w:sz w:val="28"/>
          <w:szCs w:val="28"/>
        </w:rPr>
        <w:t>. С. 82-85</w:t>
      </w:r>
    </w:p>
    <w:p w:rsidR="00771E62" w:rsidRPr="004B67B5" w:rsidRDefault="00771E62" w:rsidP="004B67B5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67B5">
        <w:rPr>
          <w:rFonts w:ascii="Times New Roman" w:hAnsi="Times New Roman" w:cs="Times New Roman"/>
          <w:sz w:val="28"/>
          <w:szCs w:val="28"/>
        </w:rPr>
        <w:t xml:space="preserve">Иванкина Л.И. </w:t>
      </w:r>
      <w:hyperlink r:id="rId10" w:history="1">
        <w:r w:rsidRPr="004B67B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Тенденции современного образования и проблема целостного развития личности</w:t>
        </w:r>
      </w:hyperlink>
      <w:r w:rsidRPr="004B67B5">
        <w:rPr>
          <w:rFonts w:ascii="Times New Roman" w:hAnsi="Times New Roman" w:cs="Times New Roman"/>
          <w:sz w:val="28"/>
          <w:szCs w:val="28"/>
        </w:rPr>
        <w:t xml:space="preserve"> // </w:t>
      </w:r>
      <w:hyperlink r:id="rId11" w:history="1">
        <w:r w:rsidRPr="004B67B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Известия Томского политехнического университета</w:t>
        </w:r>
      </w:hyperlink>
      <w:r w:rsidRPr="004B67B5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Pr="004B67B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2008</w:t>
        </w:r>
      </w:hyperlink>
      <w:r w:rsidRPr="004B67B5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Pr="004B67B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Т. 306</w:t>
        </w:r>
      </w:hyperlink>
      <w:r w:rsidRPr="004B67B5"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history="1">
        <w:r w:rsidRPr="004B67B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№ 3</w:t>
        </w:r>
      </w:hyperlink>
      <w:r w:rsidRPr="004B67B5">
        <w:rPr>
          <w:rFonts w:ascii="Times New Roman" w:hAnsi="Times New Roman" w:cs="Times New Roman"/>
          <w:sz w:val="28"/>
          <w:szCs w:val="28"/>
        </w:rPr>
        <w:t>. С. 132-140.</w:t>
      </w:r>
    </w:p>
    <w:p w:rsidR="002505DD" w:rsidRPr="00F911F9" w:rsidRDefault="00771E62" w:rsidP="002505DD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67B5">
        <w:rPr>
          <w:rFonts w:ascii="Times New Roman" w:hAnsi="Times New Roman" w:cs="Times New Roman"/>
          <w:sz w:val="28"/>
          <w:szCs w:val="28"/>
        </w:rPr>
        <w:t xml:space="preserve">Иванова И.Н. </w:t>
      </w:r>
      <w:hyperlink r:id="rId15" w:history="1">
        <w:r w:rsidRPr="004B67B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О тенденциях развития современного образования</w:t>
        </w:r>
      </w:hyperlink>
      <w:r w:rsidRPr="004B67B5">
        <w:rPr>
          <w:rFonts w:ascii="Times New Roman" w:hAnsi="Times New Roman" w:cs="Times New Roman"/>
          <w:sz w:val="28"/>
          <w:szCs w:val="28"/>
        </w:rPr>
        <w:t xml:space="preserve"> // </w:t>
      </w:r>
      <w:hyperlink r:id="rId16" w:history="1">
        <w:r w:rsidRPr="004B67B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Инновации в образовании</w:t>
        </w:r>
      </w:hyperlink>
      <w:r w:rsidRPr="004B67B5">
        <w:rPr>
          <w:rFonts w:ascii="Times New Roman" w:hAnsi="Times New Roman" w:cs="Times New Roman"/>
          <w:sz w:val="28"/>
          <w:szCs w:val="28"/>
        </w:rPr>
        <w:t xml:space="preserve">. </w:t>
      </w:r>
      <w:hyperlink r:id="rId17" w:history="1">
        <w:r w:rsidRPr="004B67B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2008</w:t>
        </w:r>
      </w:hyperlink>
      <w:r w:rsidRPr="004B67B5">
        <w:rPr>
          <w:rFonts w:ascii="Times New Roman" w:hAnsi="Times New Roman" w:cs="Times New Roman"/>
          <w:sz w:val="28"/>
          <w:szCs w:val="28"/>
        </w:rPr>
        <w:t xml:space="preserve">. </w:t>
      </w:r>
      <w:hyperlink r:id="rId18" w:history="1">
        <w:r w:rsidRPr="004B67B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№ 3</w:t>
        </w:r>
      </w:hyperlink>
      <w:r w:rsidRPr="004B67B5">
        <w:rPr>
          <w:rFonts w:ascii="Times New Roman" w:hAnsi="Times New Roman" w:cs="Times New Roman"/>
          <w:sz w:val="28"/>
          <w:szCs w:val="28"/>
        </w:rPr>
        <w:t>. С. 5-23.</w:t>
      </w:r>
    </w:p>
    <w:sectPr w:rsidR="002505DD" w:rsidRPr="00F911F9" w:rsidSect="004B67B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81516"/>
    <w:multiLevelType w:val="hybridMultilevel"/>
    <w:tmpl w:val="2982BD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9B61B59"/>
    <w:multiLevelType w:val="hybridMultilevel"/>
    <w:tmpl w:val="CB7CD576"/>
    <w:lvl w:ilvl="0" w:tplc="FFFFFFFF">
      <w:start w:val="1"/>
      <w:numFmt w:val="bullet"/>
      <w:lvlText w:val=""/>
      <w:lvlJc w:val="left"/>
      <w:pPr>
        <w:tabs>
          <w:tab w:val="num" w:pos="1844"/>
        </w:tabs>
        <w:ind w:left="143" w:firstLine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D1"/>
    <w:rsid w:val="00040B17"/>
    <w:rsid w:val="000F5D70"/>
    <w:rsid w:val="00100402"/>
    <w:rsid w:val="001B079D"/>
    <w:rsid w:val="00202D01"/>
    <w:rsid w:val="0020381B"/>
    <w:rsid w:val="00211983"/>
    <w:rsid w:val="00234D04"/>
    <w:rsid w:val="002505DD"/>
    <w:rsid w:val="00270E0B"/>
    <w:rsid w:val="002720C4"/>
    <w:rsid w:val="003C2305"/>
    <w:rsid w:val="003D265A"/>
    <w:rsid w:val="00430EAC"/>
    <w:rsid w:val="00431154"/>
    <w:rsid w:val="004B67B5"/>
    <w:rsid w:val="00644D7D"/>
    <w:rsid w:val="006518BF"/>
    <w:rsid w:val="006D642D"/>
    <w:rsid w:val="00741F85"/>
    <w:rsid w:val="007639B0"/>
    <w:rsid w:val="00771E62"/>
    <w:rsid w:val="00862E28"/>
    <w:rsid w:val="00897838"/>
    <w:rsid w:val="008B4229"/>
    <w:rsid w:val="00942DF1"/>
    <w:rsid w:val="009629AD"/>
    <w:rsid w:val="009712CC"/>
    <w:rsid w:val="00974986"/>
    <w:rsid w:val="00977222"/>
    <w:rsid w:val="009913A1"/>
    <w:rsid w:val="009E28D9"/>
    <w:rsid w:val="00A16E70"/>
    <w:rsid w:val="00A956D1"/>
    <w:rsid w:val="00AB005E"/>
    <w:rsid w:val="00B34CE9"/>
    <w:rsid w:val="00C15A12"/>
    <w:rsid w:val="00C236D1"/>
    <w:rsid w:val="00C6174C"/>
    <w:rsid w:val="00C96A4C"/>
    <w:rsid w:val="00CD7D5E"/>
    <w:rsid w:val="00DC1631"/>
    <w:rsid w:val="00DF1972"/>
    <w:rsid w:val="00E16321"/>
    <w:rsid w:val="00E32D40"/>
    <w:rsid w:val="00E36824"/>
    <w:rsid w:val="00E91375"/>
    <w:rsid w:val="00EB4901"/>
    <w:rsid w:val="00EE7584"/>
    <w:rsid w:val="00EF5534"/>
    <w:rsid w:val="00F2245F"/>
    <w:rsid w:val="00F332A5"/>
    <w:rsid w:val="00F86F44"/>
    <w:rsid w:val="00F911F9"/>
    <w:rsid w:val="00F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2216B-97DE-4954-8294-AF8880F4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C15A1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DF1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C15A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lock Text"/>
    <w:basedOn w:val="a"/>
    <w:rsid w:val="00B3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34CE9"/>
    <w:rPr>
      <w:strike w:val="0"/>
      <w:dstrike w:val="0"/>
      <w:color w:val="00008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040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0B17"/>
    <w:rPr>
      <w:rFonts w:ascii="Segoe UI" w:hAnsi="Segoe UI" w:cs="Segoe UI"/>
      <w:sz w:val="18"/>
      <w:szCs w:val="18"/>
    </w:rPr>
  </w:style>
  <w:style w:type="character" w:customStyle="1" w:styleId="translation-chunk">
    <w:name w:val="translation-chunk"/>
    <w:basedOn w:val="a0"/>
    <w:rsid w:val="00EF5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9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ssues.asp?id=9625&amp;jyear=2006&amp;selid=558399" TargetMode="External"/><Relationship Id="rId13" Type="http://schemas.openxmlformats.org/officeDocument/2006/relationships/hyperlink" Target="http://elibrary.ru/issues.asp?id=7357&amp;volume=306&amp;selid=420354" TargetMode="External"/><Relationship Id="rId18" Type="http://schemas.openxmlformats.org/officeDocument/2006/relationships/hyperlink" Target="http://elibrary.ru/contents.asp?id=426948&amp;selid=9228132" TargetMode="External"/><Relationship Id="rId3" Type="http://schemas.openxmlformats.org/officeDocument/2006/relationships/styles" Target="styles.xml"/><Relationship Id="rId7" Type="http://schemas.openxmlformats.org/officeDocument/2006/relationships/hyperlink" Target="http://elibrary.ru/issues.asp?id=9625&amp;selid=558399" TargetMode="External"/><Relationship Id="rId12" Type="http://schemas.openxmlformats.org/officeDocument/2006/relationships/hyperlink" Target="http://elibrary.ru/issues.asp?id=7357&amp;jyear=2003&amp;selid=420354" TargetMode="External"/><Relationship Id="rId17" Type="http://schemas.openxmlformats.org/officeDocument/2006/relationships/hyperlink" Target="http://elibrary.ru/issues.asp?id=8731&amp;jyear=2004&amp;selid=42694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/issues.asp?id=8731&amp;selid=42694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elibrary.ru/item.asp?id=11913898" TargetMode="External"/><Relationship Id="rId11" Type="http://schemas.openxmlformats.org/officeDocument/2006/relationships/hyperlink" Target="http://elibrary.ru/issues.asp?id=7357&amp;selid=4203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/item.asp?id=9228132" TargetMode="External"/><Relationship Id="rId10" Type="http://schemas.openxmlformats.org/officeDocument/2006/relationships/hyperlink" Target="http://elibrary.ru/item.asp?id=902772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library.ru/contents.asp?id=558399&amp;selid=11913898" TargetMode="External"/><Relationship Id="rId14" Type="http://schemas.openxmlformats.org/officeDocument/2006/relationships/hyperlink" Target="http://elibrary.ru/contents.asp?id=420354&amp;selid=902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8BA2A-13CA-4A29-8F35-E79BD413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Папа</dc:creator>
  <cp:keywords/>
  <dc:description/>
  <cp:lastModifiedBy>Мама Папа</cp:lastModifiedBy>
  <cp:revision>39</cp:revision>
  <dcterms:created xsi:type="dcterms:W3CDTF">2015-11-10T21:13:00Z</dcterms:created>
  <dcterms:modified xsi:type="dcterms:W3CDTF">2015-11-13T17:55:00Z</dcterms:modified>
</cp:coreProperties>
</file>