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3A" w:rsidRDefault="00343E3A" w:rsidP="00343E3A">
      <w:pPr>
        <w:pStyle w:val="a7"/>
        <w:rPr>
          <w:sz w:val="36"/>
          <w:szCs w:val="36"/>
        </w:rPr>
      </w:pPr>
      <w:r>
        <w:rPr>
          <w:sz w:val="36"/>
          <w:szCs w:val="36"/>
        </w:rPr>
        <w:t>Муниципальное общеобразовательное учреждение</w:t>
      </w:r>
    </w:p>
    <w:p w:rsidR="00343E3A" w:rsidRDefault="00343E3A" w:rsidP="00343E3A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«</w:t>
      </w:r>
      <w:proofErr w:type="spellStart"/>
      <w:r>
        <w:rPr>
          <w:rFonts w:ascii="Monotype Corsiva" w:hAnsi="Monotype Corsiva"/>
          <w:sz w:val="44"/>
          <w:szCs w:val="44"/>
        </w:rPr>
        <w:t>Лазурненская</w:t>
      </w:r>
      <w:proofErr w:type="spellEnd"/>
      <w:r>
        <w:rPr>
          <w:rFonts w:ascii="Monotype Corsiva" w:hAnsi="Monotype Corsiva"/>
          <w:sz w:val="44"/>
          <w:szCs w:val="44"/>
        </w:rPr>
        <w:t xml:space="preserve">  средняя общеобразовательная школа» </w:t>
      </w:r>
    </w:p>
    <w:p w:rsidR="00343E3A" w:rsidRDefault="00343E3A" w:rsidP="00343E3A">
      <w:pPr>
        <w:tabs>
          <w:tab w:val="left" w:pos="2790"/>
        </w:tabs>
        <w:rPr>
          <w:b/>
        </w:rPr>
      </w:pPr>
      <w:r>
        <w:rPr>
          <w:b/>
        </w:rPr>
        <w:tab/>
      </w:r>
    </w:p>
    <w:tbl>
      <w:tblPr>
        <w:tblW w:w="5150" w:type="pct"/>
        <w:jc w:val="center"/>
        <w:tblInd w:w="-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1"/>
        <w:gridCol w:w="5437"/>
        <w:gridCol w:w="5225"/>
      </w:tblGrid>
      <w:tr w:rsidR="00343E3A" w:rsidTr="00343E3A">
        <w:trPr>
          <w:trHeight w:val="1936"/>
          <w:jc w:val="center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«Рассмотрено на заседании  ШМО»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>Руководитель МО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proofErr w:type="spellStart"/>
            <w:r>
              <w:t>Сафиева</w:t>
            </w:r>
            <w:proofErr w:type="spellEnd"/>
            <w:r>
              <w:t xml:space="preserve"> Е.А. _____________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 xml:space="preserve">Протокол № </w:t>
            </w:r>
            <w:r w:rsidR="0043770B">
              <w:t xml:space="preserve"> 1</w:t>
            </w:r>
          </w:p>
          <w:p w:rsidR="00343E3A" w:rsidRDefault="00753F53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>от«</w:t>
            </w:r>
            <w:r w:rsidR="0043770B">
              <w:t>31</w:t>
            </w:r>
            <w:r>
              <w:t xml:space="preserve">»  </w:t>
            </w:r>
            <w:r w:rsidR="0043770B">
              <w:t xml:space="preserve">августа </w:t>
            </w:r>
            <w:r>
              <w:t>2015</w:t>
            </w:r>
            <w:r w:rsidR="00343E3A">
              <w:t>г.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center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>Заместитель директора по УВР МОУ «</w:t>
            </w:r>
            <w:proofErr w:type="spellStart"/>
            <w:r>
              <w:t>Лазурненская</w:t>
            </w:r>
            <w:proofErr w:type="spellEnd"/>
            <w:r>
              <w:t xml:space="preserve"> СОШ» 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>Курбатова Г.П.___________</w:t>
            </w:r>
          </w:p>
          <w:p w:rsidR="00343E3A" w:rsidRDefault="00753F53">
            <w:pPr>
              <w:tabs>
                <w:tab w:val="left" w:pos="9288"/>
              </w:tabs>
              <w:spacing w:line="360" w:lineRule="auto"/>
              <w:ind w:firstLine="709"/>
              <w:jc w:val="both"/>
            </w:pPr>
            <w:r>
              <w:t>«__»______________2015</w:t>
            </w:r>
            <w:r w:rsidR="00343E3A">
              <w:t>г.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jc w:val="center"/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</w:pPr>
            <w:r>
              <w:t xml:space="preserve">Директор 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</w:pPr>
            <w:r>
              <w:t>МОУ «</w:t>
            </w:r>
            <w:proofErr w:type="spellStart"/>
            <w:r>
              <w:t>Лазурненская</w:t>
            </w:r>
            <w:proofErr w:type="spellEnd"/>
            <w:r>
              <w:t xml:space="preserve"> СОШ» 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</w:pPr>
            <w:r>
              <w:t>Фриз Л.П._______________</w:t>
            </w:r>
          </w:p>
          <w:p w:rsidR="00343E3A" w:rsidRDefault="00343E3A">
            <w:pPr>
              <w:tabs>
                <w:tab w:val="left" w:pos="9288"/>
              </w:tabs>
              <w:spacing w:line="360" w:lineRule="auto"/>
              <w:ind w:firstLine="709"/>
            </w:pPr>
            <w:r>
              <w:t xml:space="preserve">Приказ №______ </w:t>
            </w:r>
          </w:p>
          <w:p w:rsidR="00343E3A" w:rsidRDefault="00753F53" w:rsidP="00343E3A">
            <w:pPr>
              <w:tabs>
                <w:tab w:val="left" w:pos="9288"/>
              </w:tabs>
              <w:spacing w:line="360" w:lineRule="auto"/>
              <w:ind w:firstLine="709"/>
            </w:pPr>
            <w:r>
              <w:t>от «__»_______________2015</w:t>
            </w:r>
            <w:r w:rsidR="00343E3A">
              <w:t>г.</w:t>
            </w:r>
          </w:p>
        </w:tc>
      </w:tr>
    </w:tbl>
    <w:p w:rsidR="00343E3A" w:rsidRDefault="00343E3A" w:rsidP="00343E3A">
      <w:pPr>
        <w:spacing w:before="100" w:beforeAutospacing="1" w:after="100" w:afterAutospacing="1"/>
        <w:ind w:left="360"/>
        <w:jc w:val="center"/>
        <w:rPr>
          <w:b/>
          <w:bCs/>
        </w:rPr>
      </w:pPr>
    </w:p>
    <w:p w:rsidR="00343E3A" w:rsidRDefault="00343E3A" w:rsidP="00343E3A">
      <w:pPr>
        <w:spacing w:before="100" w:beforeAutospacing="1" w:after="100" w:afterAutospacing="1"/>
        <w:ind w:left="360"/>
        <w:jc w:val="center"/>
        <w:rPr>
          <w:b/>
          <w:bCs/>
        </w:rPr>
      </w:pPr>
    </w:p>
    <w:p w:rsidR="00343E3A" w:rsidRDefault="00343E3A" w:rsidP="00343E3A">
      <w:pPr>
        <w:spacing w:before="240" w:after="60"/>
        <w:jc w:val="center"/>
        <w:outlineLvl w:val="0"/>
        <w:rPr>
          <w:b/>
          <w:bCs/>
          <w:i/>
          <w:iCs/>
          <w:kern w:val="28"/>
          <w:sz w:val="36"/>
          <w:szCs w:val="36"/>
        </w:rPr>
      </w:pPr>
      <w:r>
        <w:rPr>
          <w:b/>
          <w:bCs/>
          <w:i/>
          <w:iCs/>
          <w:kern w:val="28"/>
          <w:sz w:val="36"/>
          <w:szCs w:val="36"/>
        </w:rPr>
        <w:t>Рабочая программа</w:t>
      </w:r>
    </w:p>
    <w:p w:rsidR="00343E3A" w:rsidRDefault="00343E3A" w:rsidP="00343E3A">
      <w:pPr>
        <w:spacing w:before="240" w:after="60"/>
        <w:jc w:val="center"/>
        <w:outlineLvl w:val="0"/>
        <w:rPr>
          <w:b/>
          <w:bCs/>
          <w:i/>
          <w:iCs/>
          <w:kern w:val="28"/>
          <w:sz w:val="36"/>
          <w:szCs w:val="36"/>
        </w:rPr>
      </w:pPr>
      <w:r>
        <w:rPr>
          <w:b/>
          <w:bCs/>
          <w:i/>
          <w:iCs/>
          <w:kern w:val="28"/>
          <w:sz w:val="36"/>
          <w:szCs w:val="36"/>
        </w:rPr>
        <w:t>к учебному курсу «</w:t>
      </w:r>
      <w:r w:rsidR="00F95E6D">
        <w:rPr>
          <w:b/>
          <w:bCs/>
          <w:i/>
          <w:iCs/>
          <w:kern w:val="28"/>
          <w:sz w:val="36"/>
          <w:szCs w:val="36"/>
        </w:rPr>
        <w:t>Музыка</w:t>
      </w:r>
      <w:r>
        <w:rPr>
          <w:b/>
          <w:bCs/>
          <w:i/>
          <w:iCs/>
          <w:kern w:val="28"/>
          <w:sz w:val="36"/>
          <w:szCs w:val="36"/>
        </w:rPr>
        <w:t>» 2 класс</w:t>
      </w:r>
    </w:p>
    <w:p w:rsidR="00343E3A" w:rsidRDefault="00343E3A" w:rsidP="00343E3A">
      <w:pPr>
        <w:spacing w:before="240" w:after="60"/>
        <w:jc w:val="center"/>
        <w:outlineLvl w:val="0"/>
        <w:rPr>
          <w:b/>
          <w:bCs/>
          <w:i/>
          <w:iCs/>
          <w:kern w:val="28"/>
          <w:sz w:val="36"/>
          <w:szCs w:val="36"/>
        </w:rPr>
      </w:pPr>
      <w:r>
        <w:rPr>
          <w:b/>
          <w:bCs/>
          <w:i/>
          <w:iCs/>
          <w:kern w:val="28"/>
          <w:sz w:val="36"/>
          <w:szCs w:val="36"/>
        </w:rPr>
        <w:t>учителя начальных классов</w:t>
      </w:r>
    </w:p>
    <w:p w:rsidR="00753F53" w:rsidRDefault="00343E3A" w:rsidP="00753F53">
      <w:pPr>
        <w:spacing w:before="240" w:after="60"/>
        <w:jc w:val="center"/>
        <w:outlineLvl w:val="0"/>
        <w:rPr>
          <w:b/>
          <w:bCs/>
          <w:i/>
          <w:iCs/>
          <w:kern w:val="28"/>
          <w:sz w:val="36"/>
          <w:szCs w:val="36"/>
        </w:rPr>
      </w:pPr>
      <w:r>
        <w:rPr>
          <w:rFonts w:ascii="Cambria" w:hAnsi="Cambria"/>
          <w:b/>
          <w:bCs/>
          <w:iCs/>
          <w:kern w:val="28"/>
          <w:sz w:val="36"/>
          <w:szCs w:val="36"/>
        </w:rPr>
        <w:t xml:space="preserve">   </w:t>
      </w:r>
      <w:proofErr w:type="spellStart"/>
      <w:r w:rsidR="00A874F3">
        <w:rPr>
          <w:b/>
          <w:bCs/>
          <w:i/>
          <w:iCs/>
          <w:kern w:val="28"/>
          <w:sz w:val="36"/>
          <w:szCs w:val="36"/>
        </w:rPr>
        <w:t>Якуповой</w:t>
      </w:r>
      <w:proofErr w:type="spellEnd"/>
      <w:r w:rsidR="00A874F3">
        <w:rPr>
          <w:b/>
          <w:bCs/>
          <w:i/>
          <w:iCs/>
          <w:kern w:val="28"/>
          <w:sz w:val="36"/>
          <w:szCs w:val="36"/>
        </w:rPr>
        <w:t xml:space="preserve"> Ларисы Анатольевны</w:t>
      </w:r>
    </w:p>
    <w:p w:rsidR="00343E3A" w:rsidRDefault="00343E3A" w:rsidP="00343E3A">
      <w:pPr>
        <w:spacing w:before="240" w:after="60"/>
        <w:jc w:val="center"/>
        <w:outlineLvl w:val="0"/>
        <w:rPr>
          <w:rFonts w:ascii="Cambria" w:hAnsi="Cambria"/>
          <w:b/>
          <w:bCs/>
          <w:iCs/>
          <w:kern w:val="28"/>
          <w:sz w:val="36"/>
          <w:szCs w:val="36"/>
        </w:rPr>
      </w:pPr>
    </w:p>
    <w:p w:rsidR="00343E3A" w:rsidRDefault="00343E3A" w:rsidP="00343E3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343E3A" w:rsidRDefault="00343E3A" w:rsidP="00343E3A">
      <w:pPr>
        <w:jc w:val="center"/>
        <w:rPr>
          <w:b/>
          <w:bCs/>
          <w:sz w:val="20"/>
          <w:szCs w:val="32"/>
          <w:lang w:eastAsia="en-US"/>
        </w:rPr>
      </w:pPr>
    </w:p>
    <w:p w:rsidR="00343E3A" w:rsidRPr="00343E3A" w:rsidRDefault="00343E3A" w:rsidP="00343E3A">
      <w:pPr>
        <w:keepNext/>
        <w:spacing w:before="240" w:after="60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3E3A" w:rsidRDefault="00753F53" w:rsidP="00343E3A">
      <w:pPr>
        <w:jc w:val="center"/>
        <w:rPr>
          <w:b/>
        </w:rPr>
      </w:pPr>
      <w:r>
        <w:rPr>
          <w:b/>
        </w:rPr>
        <w:t>2015 – 2016</w:t>
      </w:r>
      <w:r w:rsidR="00343E3A">
        <w:rPr>
          <w:b/>
        </w:rPr>
        <w:t xml:space="preserve"> учебный год</w:t>
      </w:r>
    </w:p>
    <w:p w:rsidR="00F95E6D" w:rsidRDefault="00F95E6D" w:rsidP="00343E3A">
      <w:pPr>
        <w:jc w:val="center"/>
        <w:rPr>
          <w:b/>
        </w:rPr>
      </w:pPr>
    </w:p>
    <w:p w:rsidR="00C6284A" w:rsidRPr="00C6284A" w:rsidRDefault="00C6284A" w:rsidP="00C6284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C6284A">
        <w:rPr>
          <w:b/>
          <w:sz w:val="28"/>
          <w:szCs w:val="28"/>
        </w:rPr>
        <w:lastRenderedPageBreak/>
        <w:t>Пояснительная записка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>Рабочая программа по музыке составлена на основе нормативно-правовых документов: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 xml:space="preserve">1. Программы общеобразовательных учреждений Начальная школа 2 класс  учебно-методический комплект «Планета знаний» М: АСТ </w:t>
      </w:r>
      <w:proofErr w:type="spellStart"/>
      <w:r w:rsidRPr="00C6284A">
        <w:t>Астрель</w:t>
      </w:r>
      <w:proofErr w:type="spellEnd"/>
      <w:r w:rsidRPr="00C6284A">
        <w:t>, 2012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>2.</w:t>
      </w:r>
      <w:r w:rsidRPr="00C6284A">
        <w:rPr>
          <w:bCs/>
        </w:rPr>
        <w:t xml:space="preserve"> </w:t>
      </w:r>
      <w:r w:rsidRPr="00C6284A">
        <w:t>Приказ МО РФ от 06.10.2009 г.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>3. Федеральный закон от 29.12.2012 года № 273-ф3 «Об образовании в Российской Федерации»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>4. Постановление Главного государственного санитарного врача Российской Федерации от 29.12.2010 №189 «Санитарно-эпидемиологические требования к условиям и организации обучения в общеобразовательных учреждениях» СанПиН</w:t>
      </w:r>
      <w:proofErr w:type="gramStart"/>
      <w:r w:rsidRPr="00C6284A">
        <w:t>2</w:t>
      </w:r>
      <w:proofErr w:type="gramEnd"/>
      <w:r w:rsidRPr="00C6284A">
        <w:t>.4.2.2821-10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 xml:space="preserve">5. Инструктивно методическое письмо </w:t>
      </w:r>
      <w:r w:rsidR="0043770B">
        <w:t xml:space="preserve">№ 03-02/4938 от16 июня 2015 года </w:t>
      </w:r>
      <w:r w:rsidRPr="00C6284A">
        <w:t>Министерство образования и науки Челябинской области «Об организации образовательного процесса в начальной школе образовательных учрежд</w:t>
      </w:r>
      <w:r w:rsidR="00B92BED">
        <w:t>ениях Челябинской области в 2015-2016</w:t>
      </w:r>
      <w:r w:rsidRPr="00C6284A">
        <w:t xml:space="preserve"> учебном году»</w:t>
      </w:r>
    </w:p>
    <w:p w:rsidR="00C6284A" w:rsidRPr="00C6284A" w:rsidRDefault="00C6284A" w:rsidP="00C6284A">
      <w:pPr>
        <w:spacing w:line="360" w:lineRule="auto"/>
        <w:ind w:firstLine="709"/>
      </w:pPr>
      <w:r w:rsidRPr="00C6284A">
        <w:t xml:space="preserve">6. . Приказ Министерства образования и науки Российской Федерации от 19 .12.2012 «Об утверждении федеральных перечней учебников, рекомендованных к использованию в </w:t>
      </w:r>
      <w:r w:rsidR="00753F53">
        <w:t>образовательном процессе на 2015</w:t>
      </w:r>
      <w:r w:rsidRPr="00C6284A">
        <w:t>-20</w:t>
      </w:r>
      <w:r w:rsidR="00753F53">
        <w:t>16</w:t>
      </w:r>
      <w:r w:rsidRPr="00C6284A">
        <w:t xml:space="preserve"> </w:t>
      </w:r>
      <w:proofErr w:type="spellStart"/>
      <w:r w:rsidRPr="00C6284A">
        <w:t>уч</w:t>
      </w:r>
      <w:proofErr w:type="spellEnd"/>
      <w:r w:rsidRPr="00C6284A">
        <w:t>. год»</w:t>
      </w:r>
    </w:p>
    <w:p w:rsidR="00C6284A" w:rsidRPr="00C6284A" w:rsidRDefault="00753F53" w:rsidP="00C6284A">
      <w:pPr>
        <w:spacing w:line="360" w:lineRule="auto"/>
        <w:ind w:firstLine="709"/>
      </w:pPr>
      <w:r>
        <w:t>7 . Школьный Учебный План  2015-2016</w:t>
      </w:r>
      <w:r w:rsidR="00C6284A" w:rsidRPr="00C6284A">
        <w:t xml:space="preserve"> учебный год</w:t>
      </w:r>
      <w:r w:rsidR="00C6284A">
        <w:t>.</w:t>
      </w:r>
    </w:p>
    <w:p w:rsidR="00C6284A" w:rsidRPr="001A5AFD" w:rsidRDefault="00C6284A" w:rsidP="00C6284A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84A">
        <w:rPr>
          <w:rFonts w:ascii="Times New Roman" w:hAnsi="Times New Roman" w:cs="Times New Roman"/>
        </w:rPr>
        <w:t>Рабочая программа по музыке составлена на основе авторской программы Т. И. Баклановой с учетом общих целей изучения курса, определенных федеральным государственным стандартом содержания начального образования и отраженных в Примерной (базисной) программе курса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84A" w:rsidRPr="002B4502" w:rsidRDefault="00C6284A" w:rsidP="00C6284A">
      <w:pPr>
        <w:spacing w:line="360" w:lineRule="auto"/>
        <w:ind w:firstLine="708"/>
        <w:jc w:val="both"/>
      </w:pPr>
      <w:r w:rsidRPr="002B4502">
        <w:t xml:space="preserve">Программа разработана с опорой на </w:t>
      </w:r>
      <w:r w:rsidRPr="002B4502">
        <w:rPr>
          <w:b/>
        </w:rPr>
        <w:t>главную цель</w:t>
      </w:r>
      <w:r w:rsidRPr="002B4502">
        <w:t xml:space="preserve"> преподавания музыки в школе – формирование и развитие музыкальной культуры учащихся как одной из составных частей общей культуры личности.</w:t>
      </w:r>
    </w:p>
    <w:p w:rsidR="00C6284A" w:rsidRPr="002B4502" w:rsidRDefault="00C6284A" w:rsidP="00C6284A">
      <w:pPr>
        <w:spacing w:line="360" w:lineRule="auto"/>
        <w:ind w:firstLine="708"/>
        <w:jc w:val="both"/>
        <w:rPr>
          <w:b/>
        </w:rPr>
      </w:pPr>
      <w:r w:rsidRPr="002B4502">
        <w:rPr>
          <w:b/>
        </w:rPr>
        <w:t>Задачи музыкального образования в начальной школе:</w:t>
      </w:r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r w:rsidRPr="002B4502">
        <w:t>формирование музыкально-информационной культуры личности: воспитание музыкально-познавательных потребностей и интересов, приобретение основ музыкально-теоретических и музыкально-исторических знаний, а также первоначальных навыков поиска и анализа информации о музыкальном искусстве с помощью различных источников и каналов информации (книг, видеофильмов, музыкальных музеев и т.д.);</w:t>
      </w:r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proofErr w:type="gramStart"/>
      <w:r w:rsidRPr="002B4502">
        <w:lastRenderedPageBreak/>
        <w:t xml:space="preserve">формирование культуры музыкального восприятия у младших школьников: приобретение опыта </w:t>
      </w:r>
      <w:proofErr w:type="spellStart"/>
      <w:r w:rsidRPr="002B4502">
        <w:t>музыкально-слушательской</w:t>
      </w:r>
      <w:proofErr w:type="spellEnd"/>
      <w:r w:rsidRPr="002B4502">
        <w:t xml:space="preserve"> деятельности и новых музыкальных впечатлений, формирование потребности в восприятии музыки, воспитание адекватных эмоциональных реакций на музыку, развитие интереса к слушанию народной музыки и шедевров музыкальной классики, воспитание музыкального вкуса, освоение первоначальных навыков анализа и оценки прослушанных музыкальных произведений, их художественно-образного содержания, выразительных средств и др.;</w:t>
      </w:r>
      <w:proofErr w:type="gramEnd"/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r w:rsidRPr="002B4502">
        <w:t xml:space="preserve">формирование и развитие музыкально-исполнительской культуры учащихся: приобретение опыта хорового, ансамблевого и сольного пения, а также элементарного </w:t>
      </w:r>
      <w:proofErr w:type="spellStart"/>
      <w:r w:rsidRPr="002B4502">
        <w:t>музицирования</w:t>
      </w:r>
      <w:proofErr w:type="spellEnd"/>
      <w:r w:rsidRPr="002B4502">
        <w:t>;</w:t>
      </w:r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r w:rsidRPr="002B4502">
        <w:t>формирование музыкально-релаксационной культуры;</w:t>
      </w:r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r w:rsidRPr="002B4502">
        <w:t>формирование и развитие творческих способностей учащихся, а именно потребности в самостоятельной музыкально-творческой деятельности, первоначальных навыков музыкальной композиции;</w:t>
      </w:r>
    </w:p>
    <w:p w:rsidR="00C6284A" w:rsidRPr="002B4502" w:rsidRDefault="00C6284A" w:rsidP="00C6284A">
      <w:pPr>
        <w:numPr>
          <w:ilvl w:val="0"/>
          <w:numId w:val="3"/>
        </w:numPr>
        <w:spacing w:line="360" w:lineRule="auto"/>
        <w:jc w:val="both"/>
      </w:pPr>
      <w:r w:rsidRPr="002B4502">
        <w:t>формирование и развитие духовных способностей личности средствами музыкального искусства, а именно системы духовно-нравственных ценностей и идеалов, а также потребности в самопознании, самооценке, самообразовании, саморазвитии и самореализации.</w:t>
      </w:r>
    </w:p>
    <w:p w:rsidR="00C6284A" w:rsidRPr="00C6284A" w:rsidRDefault="00C6284A" w:rsidP="00C6284A">
      <w:pPr>
        <w:spacing w:line="360" w:lineRule="auto"/>
        <w:ind w:firstLine="709"/>
        <w:rPr>
          <w:b/>
          <w:sz w:val="28"/>
          <w:szCs w:val="28"/>
        </w:rPr>
      </w:pPr>
      <w:r w:rsidRPr="00C6284A">
        <w:rPr>
          <w:b/>
        </w:rPr>
        <w:t>Рабочая программа разработана с учётом региональных, национальных и этнокультурных потребностей народов Российской Федерации</w:t>
      </w:r>
      <w:r w:rsidRPr="00C6284A">
        <w:rPr>
          <w:b/>
          <w:sz w:val="28"/>
          <w:szCs w:val="28"/>
        </w:rPr>
        <w:t>.</w:t>
      </w:r>
    </w:p>
    <w:p w:rsidR="00C6284A" w:rsidRDefault="00C6284A" w:rsidP="00C6284A">
      <w:pPr>
        <w:spacing w:line="360" w:lineRule="auto"/>
        <w:ind w:firstLine="709"/>
      </w:pPr>
    </w:p>
    <w:p w:rsidR="00C6284A" w:rsidRDefault="00C6284A">
      <w:pPr>
        <w:spacing w:line="360" w:lineRule="auto"/>
        <w:ind w:firstLine="709"/>
      </w:pPr>
      <w:r>
        <w:br w:type="page"/>
      </w:r>
    </w:p>
    <w:p w:rsidR="00C6284A" w:rsidRDefault="00C6284A" w:rsidP="00C6284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1A5AFD">
        <w:rPr>
          <w:b/>
          <w:sz w:val="28"/>
          <w:szCs w:val="28"/>
        </w:rPr>
        <w:lastRenderedPageBreak/>
        <w:t>Общая характеристика учебного предмета</w:t>
      </w:r>
      <w:r>
        <w:rPr>
          <w:b/>
          <w:sz w:val="28"/>
          <w:szCs w:val="28"/>
        </w:rPr>
        <w:t>.</w:t>
      </w:r>
    </w:p>
    <w:p w:rsidR="00C6284A" w:rsidRDefault="00C6284A" w:rsidP="00C6284A">
      <w:pPr>
        <w:spacing w:line="360" w:lineRule="auto"/>
        <w:ind w:firstLine="708"/>
        <w:jc w:val="both"/>
      </w:pPr>
      <w:r w:rsidRPr="001B1A57">
        <w:t>В соответствии с новым стандартом в программу включены: драматизация музыкальных произведений, пластические движения под музыку, первоначальное знакомство с современными информационно-коммуникативными технологиями, используемыми в музыке, другие современные аспекты музыкального образования.</w:t>
      </w:r>
    </w:p>
    <w:p w:rsidR="00EF5218" w:rsidRPr="00EF5218" w:rsidRDefault="00EF5218" w:rsidP="00EF5218">
      <w:pPr>
        <w:spacing w:line="360" w:lineRule="auto"/>
        <w:ind w:firstLine="709"/>
        <w:jc w:val="both"/>
      </w:pPr>
      <w:r w:rsidRPr="00EF5218">
        <w:t xml:space="preserve">Цели общего музыкального образования достигаются через систему ключевых </w:t>
      </w:r>
      <w:r w:rsidRPr="00EF5218">
        <w:rPr>
          <w:i/>
        </w:rPr>
        <w:t xml:space="preserve">задач личностного, познавательного, коммуникативного и социального развития. </w:t>
      </w:r>
      <w:r w:rsidRPr="00EF5218">
        <w:t>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EF5218" w:rsidRPr="00EF5218" w:rsidRDefault="00EF5218" w:rsidP="00EF5218">
      <w:pPr>
        <w:spacing w:line="360" w:lineRule="auto"/>
        <w:ind w:firstLine="709"/>
        <w:jc w:val="both"/>
      </w:pPr>
      <w:r w:rsidRPr="00EF5218">
        <w:t>Образовательные, развивающие и воспитательные задачи при обучении музыки решаются целостно при сбалансированном сочетании традиционных и инновационных технологий, в том числе информационных и коммуникационных.</w:t>
      </w:r>
    </w:p>
    <w:p w:rsidR="00EF5218" w:rsidRDefault="00EF5218" w:rsidP="00C6284A">
      <w:pPr>
        <w:spacing w:line="360" w:lineRule="auto"/>
        <w:ind w:firstLine="708"/>
        <w:jc w:val="both"/>
      </w:pPr>
    </w:p>
    <w:p w:rsidR="00EF5218" w:rsidRDefault="00EF5218">
      <w:pPr>
        <w:spacing w:line="360" w:lineRule="auto"/>
        <w:ind w:firstLine="709"/>
      </w:pPr>
      <w:r>
        <w:br w:type="page"/>
      </w:r>
    </w:p>
    <w:p w:rsidR="00EF5218" w:rsidRDefault="00EF5218" w:rsidP="00EF5218">
      <w:pPr>
        <w:pStyle w:val="a3"/>
        <w:numPr>
          <w:ilvl w:val="0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Место учебного предмета в учебном плане.</w:t>
      </w:r>
    </w:p>
    <w:p w:rsidR="00EF5218" w:rsidRDefault="00EF5218" w:rsidP="00EF5218">
      <w:pPr>
        <w:ind w:left="709"/>
        <w:rPr>
          <w:sz w:val="28"/>
          <w:szCs w:val="28"/>
        </w:rPr>
      </w:pPr>
      <w:r w:rsidRPr="00EF5218">
        <w:rPr>
          <w:sz w:val="28"/>
          <w:szCs w:val="28"/>
        </w:rPr>
        <w:t xml:space="preserve">Программа по федеральному базисному учебному плану рассчитана на </w:t>
      </w:r>
      <w:r>
        <w:rPr>
          <w:sz w:val="28"/>
          <w:szCs w:val="28"/>
        </w:rPr>
        <w:t>34</w:t>
      </w:r>
      <w:r w:rsidRPr="00EF5218">
        <w:rPr>
          <w:sz w:val="28"/>
          <w:szCs w:val="28"/>
        </w:rPr>
        <w:t xml:space="preserve"> часа (</w:t>
      </w:r>
      <w:r>
        <w:rPr>
          <w:sz w:val="28"/>
          <w:szCs w:val="28"/>
        </w:rPr>
        <w:t>1</w:t>
      </w:r>
      <w:r w:rsidRPr="00EF5218">
        <w:rPr>
          <w:sz w:val="28"/>
          <w:szCs w:val="28"/>
        </w:rPr>
        <w:t xml:space="preserve"> час в неделю). </w:t>
      </w:r>
    </w:p>
    <w:p w:rsidR="00EF5218" w:rsidRDefault="00EF5218" w:rsidP="00EF5218">
      <w:pPr>
        <w:ind w:left="709"/>
        <w:rPr>
          <w:sz w:val="28"/>
          <w:szCs w:val="28"/>
        </w:rPr>
      </w:pPr>
    </w:p>
    <w:p w:rsidR="00EF5218" w:rsidRPr="001D1901" w:rsidRDefault="00EF5218" w:rsidP="00EF5218">
      <w:pPr>
        <w:tabs>
          <w:tab w:val="left" w:pos="8820"/>
        </w:tabs>
        <w:ind w:right="212" w:firstLine="709"/>
        <w:rPr>
          <w:sz w:val="28"/>
          <w:szCs w:val="28"/>
        </w:rPr>
      </w:pPr>
      <w:r w:rsidRPr="001D1901">
        <w:rPr>
          <w:sz w:val="28"/>
          <w:szCs w:val="28"/>
        </w:rPr>
        <w:t xml:space="preserve">Количество     часов     по     программе          </w:t>
      </w:r>
      <w:r>
        <w:rPr>
          <w:sz w:val="28"/>
          <w:szCs w:val="28"/>
        </w:rPr>
        <w:t xml:space="preserve">                                        34 ч.</w:t>
      </w:r>
      <w:r w:rsidRPr="001D1901">
        <w:rPr>
          <w:sz w:val="28"/>
          <w:szCs w:val="28"/>
        </w:rPr>
        <w:t xml:space="preserve">   </w:t>
      </w:r>
    </w:p>
    <w:p w:rsidR="00EF5218" w:rsidRPr="001D1901" w:rsidRDefault="00EF5218" w:rsidP="00EF5218">
      <w:pPr>
        <w:tabs>
          <w:tab w:val="left" w:pos="6120"/>
          <w:tab w:val="left" w:pos="8820"/>
        </w:tabs>
        <w:ind w:right="212" w:firstLine="709"/>
        <w:rPr>
          <w:sz w:val="28"/>
          <w:szCs w:val="28"/>
        </w:rPr>
      </w:pPr>
      <w:r w:rsidRPr="001D1901">
        <w:rPr>
          <w:sz w:val="28"/>
          <w:szCs w:val="28"/>
        </w:rPr>
        <w:t>Количество часов в неделю по учебному п</w:t>
      </w:r>
      <w:r>
        <w:rPr>
          <w:sz w:val="28"/>
          <w:szCs w:val="28"/>
        </w:rPr>
        <w:t>лану                                       1 ч.</w:t>
      </w:r>
    </w:p>
    <w:p w:rsidR="00EF5218" w:rsidRDefault="00EF5218" w:rsidP="00EF5218">
      <w:pPr>
        <w:tabs>
          <w:tab w:val="left" w:pos="9000"/>
          <w:tab w:val="left" w:pos="9180"/>
        </w:tabs>
        <w:ind w:right="212" w:firstLine="709"/>
        <w:rPr>
          <w:sz w:val="28"/>
          <w:szCs w:val="28"/>
        </w:rPr>
      </w:pPr>
      <w:r w:rsidRPr="001D1901">
        <w:rPr>
          <w:sz w:val="28"/>
          <w:szCs w:val="28"/>
        </w:rPr>
        <w:t xml:space="preserve">Количество часов в год                    </w:t>
      </w:r>
      <w:r>
        <w:rPr>
          <w:sz w:val="28"/>
          <w:szCs w:val="28"/>
        </w:rPr>
        <w:t xml:space="preserve">                       </w:t>
      </w:r>
      <w:r w:rsidRPr="001D190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34</w:t>
      </w:r>
      <w:r w:rsidRPr="001D1901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EF5218" w:rsidRPr="00EF5218" w:rsidRDefault="00EF5218" w:rsidP="00EF5218">
      <w:pPr>
        <w:tabs>
          <w:tab w:val="left" w:pos="9000"/>
        </w:tabs>
        <w:ind w:right="212" w:firstLine="709"/>
        <w:rPr>
          <w:b/>
          <w:sz w:val="28"/>
          <w:szCs w:val="28"/>
        </w:rPr>
      </w:pPr>
      <w:r w:rsidRPr="00EF5218">
        <w:rPr>
          <w:b/>
          <w:sz w:val="28"/>
          <w:szCs w:val="28"/>
        </w:rPr>
        <w:t xml:space="preserve">Итого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34ч.</w:t>
      </w:r>
    </w:p>
    <w:p w:rsidR="00EF5218" w:rsidRDefault="00EF5218" w:rsidP="00EF5218">
      <w:pPr>
        <w:ind w:firstLine="709"/>
        <w:rPr>
          <w:sz w:val="28"/>
          <w:szCs w:val="28"/>
        </w:rPr>
      </w:pPr>
    </w:p>
    <w:p w:rsidR="00EF5218" w:rsidRDefault="00EF521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5218" w:rsidRDefault="00EF5218" w:rsidP="00EF5218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Описание ценностных ориентиров содержания учебного предмета.</w:t>
      </w:r>
    </w:p>
    <w:p w:rsidR="00EF5218" w:rsidRPr="00EF5218" w:rsidRDefault="00EF5218" w:rsidP="00EF5218">
      <w:pPr>
        <w:spacing w:line="360" w:lineRule="auto"/>
        <w:ind w:firstLine="709"/>
        <w:jc w:val="both"/>
      </w:pPr>
      <w:r w:rsidRPr="00EF5218">
        <w:t xml:space="preserve">Целенаправленная организация  и планомерное формированием музыкальной учебной деятельности способствуют </w:t>
      </w:r>
      <w:r w:rsidRPr="00EF5218">
        <w:rPr>
          <w:i/>
        </w:rPr>
        <w:t>личностному развитию учащихся</w:t>
      </w:r>
      <w:r w:rsidRPr="00EF5218">
        <w:t>: реализация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EF5218" w:rsidRPr="00EF5218" w:rsidRDefault="00EF5218" w:rsidP="00EF5218">
      <w:pPr>
        <w:spacing w:line="360" w:lineRule="auto"/>
        <w:ind w:firstLine="709"/>
        <w:jc w:val="both"/>
      </w:pPr>
      <w:r w:rsidRPr="00EF5218">
        <w:t xml:space="preserve"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EF5218">
        <w:rPr>
          <w:i/>
        </w:rPr>
        <w:t>познавательному и социальному развитию</w:t>
      </w:r>
      <w:r w:rsidRPr="00EF5218">
        <w:t xml:space="preserve"> растущего поколения. В результате у школьников формируются духовно-нравственные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EF5218" w:rsidRPr="00EF5218" w:rsidRDefault="00EF5218" w:rsidP="00EF5218">
      <w:pPr>
        <w:spacing w:line="360" w:lineRule="auto"/>
        <w:ind w:firstLine="709"/>
        <w:jc w:val="both"/>
      </w:pPr>
      <w:r w:rsidRPr="00EF5218">
        <w:t xml:space="preserve">Художественная </w:t>
      </w:r>
      <w:proofErr w:type="spellStart"/>
      <w:r w:rsidRPr="00EF5218">
        <w:t>эмпатия</w:t>
      </w:r>
      <w:proofErr w:type="spellEnd"/>
      <w:r w:rsidRPr="00EF5218">
        <w:t xml:space="preserve">, эмоционально-эстетический отклик на музыку обеспечивает </w:t>
      </w:r>
      <w:r w:rsidRPr="00EF5218">
        <w:rPr>
          <w:i/>
        </w:rPr>
        <w:t xml:space="preserve">коммуникативное </w:t>
      </w:r>
      <w:r w:rsidRPr="00EF5218">
        <w:t>развитие: формирует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EF5218" w:rsidRDefault="00EF5218" w:rsidP="00EF5218">
      <w:pPr>
        <w:spacing w:line="360" w:lineRule="auto"/>
        <w:ind w:firstLine="709"/>
        <w:rPr>
          <w:b/>
          <w:sz w:val="28"/>
          <w:szCs w:val="28"/>
        </w:rPr>
      </w:pPr>
    </w:p>
    <w:p w:rsidR="00EF5218" w:rsidRDefault="00EF5218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5218" w:rsidRPr="00AA07CE" w:rsidRDefault="00EF5218" w:rsidP="00EF5218">
      <w:pPr>
        <w:pStyle w:val="ParagraphSty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AA07C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A07CE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программы по русскому языку.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C91B98">
        <w:t>ЛИЧНОСТНЫЕ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 учащихся будут сформированы: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мотивация и познавательный интерес к музыке и музыкальной деятельности;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чувство уважения к народной песне, народным традициям, музыкальной культуре России;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эмоционально-ценностное отношение к произведениям народной и классической музыке.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получат возможность для формирования: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чувства сопричастности к культуре своего народа;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эмоционально-ценностного отношения к Государственному гимну России;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понимания разнообразия и богатства музыкальных сре</w:t>
      </w:r>
      <w:proofErr w:type="gramStart"/>
      <w:r w:rsidRPr="00C91B98">
        <w:t>дств дл</w:t>
      </w:r>
      <w:proofErr w:type="gramEnd"/>
      <w:r w:rsidRPr="00C91B98">
        <w:t>я выражения состояния природы, духовного состояния человека;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положительной мотивации к изучению основ музыкальных знаний, основ нотной грамоты;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мотивации к занятиям определённым видом музыкальной деятельности;</w:t>
      </w:r>
    </w:p>
    <w:p w:rsidR="00EF521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эмоционально-ценностного отношения к музыке как живому, образному искусству.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C91B98">
        <w:t>ПРЕДМЕТНЫЕ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научатся: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называть основные особенности музыки как вида искусства (интонация, мелодия, ритм, музыкальные образы);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основные жанры народной песни (календарные, колыбельные, трудовые, солдатские, шуточные,</w:t>
      </w:r>
      <w:r>
        <w:t xml:space="preserve"> </w:t>
      </w:r>
      <w:r w:rsidRPr="00C91B98">
        <w:t>плясовые и хороводные песни);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определять куплетную форму и вариации;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proofErr w:type="gramStart"/>
      <w:r w:rsidRPr="00C91B98">
        <w:t>эмоционально-образно</w:t>
      </w:r>
      <w:proofErr w:type="gramEnd"/>
      <w:r w:rsidRPr="00C91B98">
        <w:t xml:space="preserve"> воспринимать и характеризовать музыкальные произведения;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 xml:space="preserve">выразительно исполнять соло: несколько народных песен, песен </w:t>
      </w:r>
      <w:proofErr w:type="spellStart"/>
      <w:r w:rsidRPr="00C91B98">
        <w:t>композиторов%классиков</w:t>
      </w:r>
      <w:proofErr w:type="spellEnd"/>
      <w:r w:rsidRPr="00C91B98">
        <w:t xml:space="preserve"> и современных композиторов (по выбору учащихся);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сравнивать музыкальные произведения на основе полученных знаний об интонационной природе музыки, музыкальных жанрах, художественно-образном содержании музыки;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выявлять особенности воплощения разными композиторами одного и того же образа;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устанавливать взаимосвязи между музыкой и другими видами искусства на уровне общности их тем и художественных образов.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получат возможность научиться: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основные жанры профессиональной музыки (пьеса, романс, симфоническая музыка, хоровая музыка, опера, балет);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proofErr w:type="gramStart"/>
      <w:r w:rsidRPr="00B1131F">
        <w:rPr>
          <w:b/>
          <w:bCs/>
          <w:i/>
          <w:iCs/>
        </w:rPr>
        <w:t xml:space="preserve">• </w:t>
      </w:r>
      <w:r w:rsidRPr="00C91B98">
        <w:t>различать виды ансамблей (инструментального, вокального), хоров (народного, академического, церковного) и оркестров (народных инструментов, духового и симфонического);</w:t>
      </w:r>
      <w:proofErr w:type="gramEnd"/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узнавать и называть основные характерные черты и образцы творчества крупнейших русских композиторов М.И. Глинки, П.И. Чайковского и Н.А. Римского-Корсакова;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слышать в музыке и рассказывать о музыкальных образах природы, человека, разных стран и народов, разных времён — прошлого, настоящего и будущего; о возможности музыки раскрывать и преображать духовный мир человека;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proofErr w:type="spellStart"/>
      <w:r w:rsidRPr="00B1131F">
        <w:rPr>
          <w:b/>
          <w:bCs/>
          <w:i/>
          <w:iCs/>
        </w:rPr>
        <w:t>•</w:t>
      </w:r>
      <w:proofErr w:type="spellEnd"/>
      <w:r w:rsidRPr="00B1131F">
        <w:rPr>
          <w:b/>
          <w:bCs/>
          <w:i/>
          <w:iCs/>
        </w:rPr>
        <w:t xml:space="preserve"> </w:t>
      </w:r>
      <w:r w:rsidRPr="00C91B98">
        <w:t>использовать элементарные приёмы игры на ударных, духовых и струнных народных музыкальных инструментах;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lastRenderedPageBreak/>
        <w:t xml:space="preserve">• </w:t>
      </w:r>
      <w:r w:rsidRPr="00C91B98"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EF521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выражать свои музыкальные впечатления средствами изобразительного искусства;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C91B98">
        <w:t>МЕТАПРЕДМЕТНЫЕ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</w:rPr>
      </w:pPr>
      <w:r w:rsidRPr="00B1131F">
        <w:rPr>
          <w:b/>
          <w:bCs/>
        </w:rPr>
        <w:t>Регулятивные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научатся: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понимать цель выполняемых действий;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понимать важность планирования работы;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выполнять музыкально-творческие задания по инструкции учителя, по заданным правилам;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вносить коррективы в свою работу;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адекватно воспринимать содержательную оценку своей работы учителем; адекватно оценивать правильность выполнения задания;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оценивать музыкальные образы людей и сказочных персонажей, например, в музыкальных сказках, по критериям красоты, доброты, справедливости и т. д. (под руководством учителя);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решать творческие задачи, используя известные средства.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получат возможность научиться: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продумывать план действий при драматизации музыкальных произведений, при создании проектов;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объяснять, какие приёмы, техники были использованы в работе, как строилась работа;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и соотносить замысел и результат работы;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включаться в самостоятельную музыкально-творческую деятельность (музыкально-исполнительскую, музыкально-</w:t>
      </w:r>
      <w:r>
        <w:t xml:space="preserve">пластическую, </w:t>
      </w:r>
      <w:r w:rsidRPr="00C91B98">
        <w:t>сочинительскую);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использовать приёмы игры на ударных, духовых и струнных народных музыкальных инструментах;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участвовать в разработке и реализации коллективных музыкально-творческих проектов.</w:t>
      </w:r>
    </w:p>
    <w:p w:rsidR="00EF5218" w:rsidRDefault="00EF5218" w:rsidP="00EF5218">
      <w:pPr>
        <w:autoSpaceDE w:val="0"/>
        <w:autoSpaceDN w:val="0"/>
        <w:adjustRightInd w:val="0"/>
        <w:ind w:firstLine="709"/>
        <w:rPr>
          <w:b/>
          <w:bCs/>
        </w:rPr>
      </w:pP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</w:rPr>
      </w:pPr>
      <w:r w:rsidRPr="00B1131F">
        <w:rPr>
          <w:b/>
          <w:bCs/>
        </w:rPr>
        <w:t>Познавательные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научатся: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и сравнивать музыкальные произведения на основе полученных знаний об интонационной природе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C91B98">
        <w:t xml:space="preserve">музыки, музыкальных </w:t>
      </w:r>
      <w:proofErr w:type="gramStart"/>
      <w:r w:rsidRPr="00C91B98">
        <w:t>жанрах</w:t>
      </w:r>
      <w:proofErr w:type="gramEnd"/>
      <w:r w:rsidRPr="00C91B98">
        <w:t>, художественно-образном содержании музыки;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звучание отдельных музыкальных инструментов;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изученные произведения русской и зарубежной классики, народные песни и песни современных композиторов для детей;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устанавливать взаимосвязи между музыкой и другими видами искусства на уровне общности их тем и художественных образов.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получат возможность научиться: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 xml:space="preserve">осуществлять поиск необходимой информации, используя различные справочные материалы; пользоваться вместе </w:t>
      </w:r>
      <w:proofErr w:type="gramStart"/>
      <w:r w:rsidRPr="00C91B98">
        <w:t>со</w:t>
      </w:r>
      <w:proofErr w:type="gramEnd"/>
      <w:r w:rsidRPr="00C91B98">
        <w:t xml:space="preserve"> взрослыми магнитофоном и другими современными средствами записи и воспроизведения музыки;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свободно ориентироваться в книге, используя информацию форзацев, оглавления, словаря;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различать основные жанры профессиональной музыки (пьеса, романс, симфоническая музыка, хоровая музыка, опера, балет);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lastRenderedPageBreak/>
        <w:t xml:space="preserve">• </w:t>
      </w:r>
      <w:r w:rsidRPr="00C91B98">
        <w:t>классифицировать музыкальные произведения по жанрам, видам, по создателям музыки (композиторам);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характеризовать образцы творчества крупнейших русских композиторов М.И. Глинки, П.И. Чайковского и</w:t>
      </w:r>
      <w:r>
        <w:t xml:space="preserve"> </w:t>
      </w:r>
      <w:r w:rsidRPr="00C91B98">
        <w:t>Н.А. Римского-Корсакова;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читать и записывать нотные знаки; осуществлять перевод нотной записи в ритмический рисунок, мелодию.</w:t>
      </w:r>
    </w:p>
    <w:p w:rsidR="00EF5218" w:rsidRDefault="00EF5218" w:rsidP="00EF5218">
      <w:pPr>
        <w:autoSpaceDE w:val="0"/>
        <w:autoSpaceDN w:val="0"/>
        <w:adjustRightInd w:val="0"/>
        <w:ind w:firstLine="709"/>
        <w:rPr>
          <w:b/>
          <w:bCs/>
        </w:rPr>
      </w:pP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</w:rPr>
      </w:pPr>
      <w:r w:rsidRPr="00B1131F">
        <w:rPr>
          <w:b/>
          <w:bCs/>
        </w:rPr>
        <w:t>Коммуникативные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научатся: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рассказывать о содержании прослушанных музыкальных произведений, о композиторах;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выражать эмоционально-ценностное отношение к прослушанным музыкальным произведениям;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отвечать на вопросы, задавать вопросы для уточнения непонятного;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участвовать в коллективном обсуждении;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высказывать собственное оценочное суждение о музыкальных образах людей и сказочных персонажей;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быть терпимыми к другим мнениям, учитывать их в совместной работе;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выслушивать друг друга, договариваться и приходить к общему решению, работая в паре.</w:t>
      </w:r>
    </w:p>
    <w:p w:rsidR="00EF5218" w:rsidRPr="00B1131F" w:rsidRDefault="00EF5218" w:rsidP="00EF5218">
      <w:pPr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1131F">
        <w:rPr>
          <w:b/>
          <w:bCs/>
          <w:i/>
          <w:iCs/>
        </w:rPr>
        <w:t>Учащиеся получат возможность научиться:</w:t>
      </w:r>
    </w:p>
    <w:p w:rsidR="00EF5218" w:rsidRPr="00C91B98" w:rsidRDefault="00EF5218" w:rsidP="00EF5218">
      <w:pPr>
        <w:autoSpaceDE w:val="0"/>
        <w:autoSpaceDN w:val="0"/>
        <w:adjustRightInd w:val="0"/>
        <w:ind w:firstLine="709"/>
      </w:pPr>
      <w:r w:rsidRPr="00B1131F">
        <w:rPr>
          <w:b/>
          <w:bCs/>
          <w:i/>
          <w:iCs/>
        </w:rPr>
        <w:t xml:space="preserve">• </w:t>
      </w:r>
      <w:r w:rsidRPr="00C91B98">
        <w:t>задавать вопросы уточняющего характера по содержанию и музыкально-выразительным средствам;</w:t>
      </w:r>
    </w:p>
    <w:p w:rsidR="00EF5218" w:rsidRPr="00EF5218" w:rsidRDefault="00EF5218" w:rsidP="00EF5218">
      <w:pPr>
        <w:spacing w:line="360" w:lineRule="auto"/>
        <w:ind w:firstLine="709"/>
        <w:rPr>
          <w:b/>
          <w:sz w:val="28"/>
          <w:szCs w:val="28"/>
        </w:rPr>
      </w:pPr>
    </w:p>
    <w:p w:rsidR="00EF5218" w:rsidRDefault="00EF5218" w:rsidP="00EF5218">
      <w:pPr>
        <w:ind w:firstLine="709"/>
        <w:rPr>
          <w:sz w:val="28"/>
          <w:szCs w:val="28"/>
        </w:rPr>
      </w:pPr>
    </w:p>
    <w:p w:rsidR="00EF5218" w:rsidRDefault="00EF521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5218" w:rsidRDefault="00EF5218" w:rsidP="00EF5218">
      <w:pPr>
        <w:pStyle w:val="a3"/>
        <w:numPr>
          <w:ilvl w:val="0"/>
          <w:numId w:val="2"/>
        </w:numPr>
        <w:spacing w:line="360" w:lineRule="auto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предмета.</w:t>
      </w:r>
    </w:p>
    <w:p w:rsidR="00977991" w:rsidRPr="00AA7932" w:rsidRDefault="00977991" w:rsidP="00977991">
      <w:pPr>
        <w:spacing w:line="360" w:lineRule="auto"/>
        <w:ind w:firstLine="709"/>
        <w:jc w:val="both"/>
      </w:pPr>
      <w:r w:rsidRPr="00977991">
        <w:rPr>
          <w:b/>
        </w:rPr>
        <w:t>«В сокровищнице Волшебницы музыки». (15 часов</w:t>
      </w:r>
      <w:r w:rsidRPr="00AA7932">
        <w:t>).</w:t>
      </w:r>
    </w:p>
    <w:p w:rsidR="00977991" w:rsidRPr="00AA7932" w:rsidRDefault="00977991" w:rsidP="00977991">
      <w:pPr>
        <w:spacing w:line="360" w:lineRule="auto"/>
        <w:ind w:firstLine="709"/>
        <w:jc w:val="both"/>
      </w:pPr>
      <w:r w:rsidRPr="00AA7932">
        <w:t>Музыкальное зеркало. Музыкальные часы. Музыкальный календарь. Музыкальная машина времени. Музыкальный глобус. Волшебная музыкальная палочка. Музыкальная аптечка. Золотой ключик в школе скрипичного ключа.</w:t>
      </w:r>
    </w:p>
    <w:p w:rsidR="00977991" w:rsidRPr="00977991" w:rsidRDefault="00977991" w:rsidP="00977991">
      <w:pPr>
        <w:spacing w:line="360" w:lineRule="auto"/>
        <w:ind w:firstLine="709"/>
        <w:jc w:val="both"/>
        <w:rPr>
          <w:b/>
        </w:rPr>
      </w:pPr>
      <w:r w:rsidRPr="00977991">
        <w:rPr>
          <w:b/>
        </w:rPr>
        <w:t>«Встреча с великими композиторами» (8 часов).</w:t>
      </w:r>
    </w:p>
    <w:p w:rsidR="00977991" w:rsidRPr="00AA7932" w:rsidRDefault="00977991" w:rsidP="00977991">
      <w:pPr>
        <w:spacing w:line="360" w:lineRule="auto"/>
        <w:ind w:firstLine="709"/>
        <w:jc w:val="both"/>
      </w:pPr>
      <w:r w:rsidRPr="00AA7932">
        <w:t>На родине М.И. Глинки. В родительском доме П.И. Чайковского. Морские плавания с Римским – Корсаковым. В школе скрипичного ключа: урок композиции.</w:t>
      </w:r>
    </w:p>
    <w:p w:rsidR="00977991" w:rsidRPr="00977991" w:rsidRDefault="00977991" w:rsidP="00977991">
      <w:pPr>
        <w:spacing w:line="360" w:lineRule="auto"/>
        <w:ind w:firstLine="709"/>
        <w:jc w:val="both"/>
        <w:rPr>
          <w:b/>
        </w:rPr>
      </w:pPr>
      <w:r w:rsidRPr="00977991">
        <w:rPr>
          <w:b/>
        </w:rPr>
        <w:t>«В стране музыкальных инструментов» (8 часов). «В певческой стране» (4 часа).</w:t>
      </w:r>
    </w:p>
    <w:p w:rsidR="00977991" w:rsidRDefault="00977991" w:rsidP="00977991">
      <w:pPr>
        <w:spacing w:line="360" w:lineRule="auto"/>
        <w:ind w:firstLine="709"/>
        <w:jc w:val="both"/>
      </w:pPr>
      <w:r w:rsidRPr="00AA7932">
        <w:t>Семейство ударных инструментов. Семейство духовых инструментов. Семейство струнных инструментов. Инструментальный ансамбль. Оркестр. В школе скрипичного ключа: мастерская музыкальных инструментов. У кого какой голос. Вокальный ансамбль. Хор. В школе скрипичного ключа: урок вокала.</w:t>
      </w:r>
    </w:p>
    <w:p w:rsidR="00977991" w:rsidRDefault="00977991" w:rsidP="00977991">
      <w:pPr>
        <w:spacing w:line="360" w:lineRule="auto"/>
        <w:ind w:firstLine="709"/>
        <w:jc w:val="both"/>
      </w:pPr>
    </w:p>
    <w:p w:rsidR="00977991" w:rsidRDefault="00977991">
      <w:pPr>
        <w:spacing w:line="360" w:lineRule="auto"/>
        <w:ind w:firstLine="709"/>
      </w:pPr>
      <w:r>
        <w:br w:type="page"/>
      </w:r>
    </w:p>
    <w:p w:rsidR="00977991" w:rsidRPr="00977991" w:rsidRDefault="00977991" w:rsidP="00977991">
      <w:pPr>
        <w:pStyle w:val="ParagraphStyl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26">
        <w:rPr>
          <w:rFonts w:ascii="Times New Roman" w:hAnsi="Times New Roman" w:cs="Times New Roman"/>
          <w:b/>
          <w:sz w:val="28"/>
          <w:szCs w:val="28"/>
        </w:rPr>
        <w:lastRenderedPageBreak/>
        <w:t>Описание материально-технического обеспечения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91" w:rsidRPr="00977991" w:rsidRDefault="00977991" w:rsidP="00977991">
      <w:pPr>
        <w:tabs>
          <w:tab w:val="left" w:pos="1815"/>
          <w:tab w:val="center" w:pos="4875"/>
        </w:tabs>
        <w:ind w:firstLine="709"/>
        <w:jc w:val="center"/>
        <w:rPr>
          <w:b/>
          <w:bCs/>
          <w:sz w:val="28"/>
          <w:szCs w:val="28"/>
        </w:rPr>
      </w:pPr>
      <w:r w:rsidRPr="00977991">
        <w:rPr>
          <w:b/>
          <w:bCs/>
          <w:sz w:val="28"/>
          <w:szCs w:val="28"/>
        </w:rPr>
        <w:t>Дидактическое и методическое обеспечение</w:t>
      </w: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6"/>
        <w:gridCol w:w="7771"/>
      </w:tblGrid>
      <w:tr w:rsidR="00977991" w:rsidRPr="006B73C8" w:rsidTr="00977991">
        <w:trPr>
          <w:trHeight w:val="116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91" w:rsidRPr="006B73C8" w:rsidRDefault="00977991" w:rsidP="00DC0A9A">
            <w:pPr>
              <w:pStyle w:val="a5"/>
              <w:jc w:val="center"/>
              <w:rPr>
                <w:szCs w:val="28"/>
              </w:rPr>
            </w:pPr>
            <w:r w:rsidRPr="006B73C8">
              <w:rPr>
                <w:szCs w:val="28"/>
              </w:rPr>
              <w:t>Дидактическое обеспечение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91" w:rsidRPr="006B73C8" w:rsidRDefault="00977991" w:rsidP="00DC0A9A">
            <w:pPr>
              <w:pStyle w:val="a5"/>
              <w:jc w:val="center"/>
              <w:rPr>
                <w:szCs w:val="28"/>
              </w:rPr>
            </w:pPr>
            <w:r w:rsidRPr="006B73C8">
              <w:rPr>
                <w:szCs w:val="28"/>
              </w:rPr>
              <w:t>Методическое обеспечение</w:t>
            </w:r>
          </w:p>
        </w:tc>
      </w:tr>
      <w:tr w:rsidR="00977991" w:rsidRPr="006B73C8" w:rsidTr="00977991">
        <w:trPr>
          <w:trHeight w:val="144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91" w:rsidRDefault="00977991" w:rsidP="00977991">
            <w:pPr>
              <w:pStyle w:val="ParagraphStyle"/>
              <w:numPr>
                <w:ilvl w:val="0"/>
                <w:numId w:val="7"/>
              </w:numPr>
              <w:ind w:left="1066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3F4">
              <w:rPr>
                <w:rFonts w:ascii="Times New Roman" w:hAnsi="Times New Roman" w:cs="Times New Roman"/>
                <w:sz w:val="28"/>
                <w:szCs w:val="28"/>
              </w:rPr>
              <w:t>Бакланова,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И. Музыка: 2 класс: учебник / Т.И. Бакланова. 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2010</w:t>
            </w:r>
          </w:p>
          <w:p w:rsidR="00977991" w:rsidRPr="006B73C8" w:rsidRDefault="00977991" w:rsidP="00DC0A9A">
            <w:pPr>
              <w:pStyle w:val="a5"/>
              <w:rPr>
                <w:color w:val="FF0000"/>
                <w:szCs w:val="28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91" w:rsidRPr="00977991" w:rsidRDefault="00977991" w:rsidP="00977991">
            <w:pPr>
              <w:pStyle w:val="a3"/>
              <w:numPr>
                <w:ilvl w:val="0"/>
                <w:numId w:val="8"/>
              </w:numPr>
              <w:spacing w:line="360" w:lineRule="auto"/>
              <w:ind w:left="0" w:firstLine="421"/>
              <w:rPr>
                <w:sz w:val="28"/>
                <w:szCs w:val="28"/>
              </w:rPr>
            </w:pPr>
            <w:r w:rsidRPr="00977991">
              <w:rPr>
                <w:sz w:val="28"/>
                <w:szCs w:val="28"/>
              </w:rPr>
              <w:t>Программы общеобразовательных учреждений «Начальная школа» Учебно-методический комплект «Планета знаний»</w:t>
            </w:r>
            <w:r>
              <w:rPr>
                <w:sz w:val="28"/>
                <w:szCs w:val="28"/>
              </w:rPr>
              <w:t xml:space="preserve"> </w:t>
            </w:r>
            <w:r w:rsidRPr="00977991">
              <w:rPr>
                <w:sz w:val="28"/>
                <w:szCs w:val="28"/>
              </w:rPr>
              <w:t xml:space="preserve">Москва: АСТ. </w:t>
            </w:r>
            <w:proofErr w:type="spellStart"/>
            <w:r w:rsidRPr="00977991">
              <w:rPr>
                <w:sz w:val="28"/>
                <w:szCs w:val="28"/>
              </w:rPr>
              <w:t>Астрель</w:t>
            </w:r>
            <w:proofErr w:type="spellEnd"/>
            <w:r w:rsidRPr="00977991">
              <w:rPr>
                <w:sz w:val="28"/>
                <w:szCs w:val="28"/>
              </w:rPr>
              <w:t>,  2013</w:t>
            </w:r>
          </w:p>
          <w:p w:rsidR="00977991" w:rsidRPr="00AD63F4" w:rsidRDefault="00977991" w:rsidP="00977991">
            <w:pPr>
              <w:pStyle w:val="ParagraphStyle"/>
              <w:numPr>
                <w:ilvl w:val="0"/>
                <w:numId w:val="8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Бакланова, Т. И. Обучение во 2 классе по учебнику Т. 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Баклановой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«Музыка». Методическое пособие. 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</w:p>
          <w:p w:rsidR="00977991" w:rsidRPr="006B73C8" w:rsidRDefault="00977991" w:rsidP="00DC0A9A">
            <w:pPr>
              <w:rPr>
                <w:sz w:val="28"/>
                <w:szCs w:val="28"/>
              </w:rPr>
            </w:pPr>
          </w:p>
          <w:p w:rsidR="00977991" w:rsidRPr="006B73C8" w:rsidRDefault="00977991" w:rsidP="00DC0A9A">
            <w:pPr>
              <w:pStyle w:val="a5"/>
              <w:rPr>
                <w:szCs w:val="28"/>
              </w:rPr>
            </w:pPr>
          </w:p>
        </w:tc>
      </w:tr>
    </w:tbl>
    <w:p w:rsidR="00977991" w:rsidRPr="00977991" w:rsidRDefault="00977991" w:rsidP="00977991">
      <w:pPr>
        <w:pStyle w:val="a3"/>
        <w:ind w:left="1069"/>
        <w:rPr>
          <w:sz w:val="28"/>
          <w:szCs w:val="28"/>
        </w:rPr>
      </w:pPr>
    </w:p>
    <w:p w:rsidR="00977991" w:rsidRPr="006B73C8" w:rsidRDefault="00977991" w:rsidP="00977991">
      <w:pPr>
        <w:pStyle w:val="a5"/>
        <w:ind w:left="1069"/>
        <w:rPr>
          <w:b/>
          <w:bCs/>
          <w:szCs w:val="28"/>
        </w:rPr>
      </w:pPr>
      <w:r w:rsidRPr="006B73C8">
        <w:rPr>
          <w:szCs w:val="28"/>
        </w:rPr>
        <w:t xml:space="preserve">                                        </w:t>
      </w:r>
      <w:r w:rsidRPr="006B73C8">
        <w:rPr>
          <w:b/>
          <w:bCs/>
          <w:szCs w:val="28"/>
        </w:rPr>
        <w:t>Материально-техническое обеспечение</w:t>
      </w:r>
    </w:p>
    <w:tbl>
      <w:tblPr>
        <w:tblW w:w="1500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782"/>
        <w:gridCol w:w="2779"/>
        <w:gridCol w:w="4447"/>
      </w:tblGrid>
      <w:tr w:rsidR="00977991" w:rsidRPr="006B73C8" w:rsidTr="00977991">
        <w:trPr>
          <w:trHeight w:val="543"/>
          <w:tblHeader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73C8">
              <w:rPr>
                <w:bCs/>
                <w:color w:val="000000"/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73C8">
              <w:rPr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73C8">
              <w:rPr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977991" w:rsidRPr="006B73C8" w:rsidTr="00977991">
        <w:trPr>
          <w:trHeight w:val="315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77991" w:rsidRPr="006B73C8" w:rsidTr="00977991">
        <w:trPr>
          <w:trHeight w:val="315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77991" w:rsidRPr="006B73C8" w:rsidTr="00977991">
        <w:trPr>
          <w:trHeight w:val="315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Мультимедийный</w:t>
            </w:r>
            <w:proofErr w:type="spellEnd"/>
            <w:r>
              <w:rPr>
                <w:sz w:val="28"/>
                <w:szCs w:val="28"/>
              </w:rPr>
              <w:t xml:space="preserve"> проектор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77991" w:rsidRPr="006B73C8" w:rsidTr="00977991">
        <w:trPr>
          <w:trHeight w:val="315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77991" w:rsidRPr="006B73C8" w:rsidTr="00977991">
        <w:trPr>
          <w:trHeight w:val="315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Колонки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991" w:rsidRPr="006B73C8" w:rsidRDefault="00977991" w:rsidP="00DC0A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1069"/>
        <w:rPr>
          <w:b/>
          <w:bCs/>
          <w:szCs w:val="28"/>
        </w:rPr>
      </w:pPr>
    </w:p>
    <w:p w:rsidR="00977991" w:rsidRDefault="00977991" w:rsidP="00977991">
      <w:pPr>
        <w:pStyle w:val="a5"/>
        <w:ind w:left="709"/>
        <w:rPr>
          <w:b/>
          <w:bCs/>
          <w:szCs w:val="28"/>
        </w:rPr>
      </w:pPr>
    </w:p>
    <w:p w:rsidR="00977991" w:rsidRPr="006B73C8" w:rsidRDefault="00977991" w:rsidP="00977991">
      <w:pPr>
        <w:pStyle w:val="a5"/>
        <w:ind w:left="709"/>
        <w:rPr>
          <w:b/>
          <w:bCs/>
          <w:szCs w:val="28"/>
        </w:rPr>
      </w:pPr>
      <w:r w:rsidRPr="006B73C8">
        <w:rPr>
          <w:b/>
          <w:bCs/>
          <w:szCs w:val="28"/>
        </w:rPr>
        <w:lastRenderedPageBreak/>
        <w:t>Информационно-коммуникационные средства</w:t>
      </w: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29"/>
        <w:gridCol w:w="4627"/>
        <w:gridCol w:w="6948"/>
      </w:tblGrid>
      <w:tr w:rsidR="00977991" w:rsidRPr="006B73C8" w:rsidTr="00977991">
        <w:trPr>
          <w:trHeight w:val="95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Pr="006B73C8" w:rsidRDefault="00977991" w:rsidP="00DC0A9A">
            <w:pPr>
              <w:jc w:val="center"/>
              <w:rPr>
                <w:sz w:val="28"/>
                <w:szCs w:val="28"/>
              </w:rPr>
            </w:pPr>
            <w:r w:rsidRPr="006B73C8">
              <w:rPr>
                <w:sz w:val="28"/>
                <w:szCs w:val="28"/>
              </w:rPr>
              <w:t xml:space="preserve">Видеофильмы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Pr="006B73C8" w:rsidRDefault="00977991" w:rsidP="00DC0A9A">
            <w:pPr>
              <w:jc w:val="center"/>
              <w:rPr>
                <w:sz w:val="28"/>
                <w:szCs w:val="28"/>
              </w:rPr>
            </w:pPr>
            <w:r w:rsidRPr="006B73C8">
              <w:rPr>
                <w:sz w:val="28"/>
                <w:szCs w:val="28"/>
              </w:rPr>
              <w:t>Цифровые образовательные ресурсы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Pr="006B73C8" w:rsidRDefault="00977991" w:rsidP="00DC0A9A">
            <w:pPr>
              <w:jc w:val="center"/>
              <w:rPr>
                <w:sz w:val="28"/>
                <w:szCs w:val="28"/>
              </w:rPr>
            </w:pPr>
            <w:r w:rsidRPr="006B73C8">
              <w:rPr>
                <w:sz w:val="28"/>
                <w:szCs w:val="28"/>
              </w:rPr>
              <w:t>Ресурсы Интернета</w:t>
            </w:r>
          </w:p>
        </w:tc>
      </w:tr>
      <w:tr w:rsidR="00977991" w:rsidRPr="006B73C8" w:rsidTr="00977991">
        <w:trPr>
          <w:trHeight w:val="6096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Pr="006B73C8" w:rsidRDefault="00262CAB" w:rsidP="00DC0A9A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977991" w:rsidRPr="003D018A">
                <w:rPr>
                  <w:rStyle w:val="a4"/>
                  <w:sz w:val="28"/>
                  <w:szCs w:val="28"/>
                </w:rPr>
                <w:t>http://video4child</w:t>
              </w:r>
            </w:hyperlink>
            <w:r w:rsidR="00977991" w:rsidRPr="000850B0">
              <w:rPr>
                <w:sz w:val="28"/>
                <w:szCs w:val="28"/>
              </w:rPr>
              <w:t>.</w:t>
            </w:r>
            <w:r w:rsidR="00977991">
              <w:rPr>
                <w:sz w:val="28"/>
                <w:szCs w:val="28"/>
              </w:rPr>
              <w:t xml:space="preserve"> </w:t>
            </w:r>
            <w:r w:rsidR="00977991" w:rsidRPr="00085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Default="00977991" w:rsidP="0097799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Презентации к урокам, созданные учителем.</w:t>
            </w:r>
          </w:p>
          <w:p w:rsidR="00977991" w:rsidRPr="000A0ECA" w:rsidRDefault="00977991" w:rsidP="00DC0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91" w:rsidRDefault="00977991" w:rsidP="00977991">
            <w:pPr>
              <w:ind w:firstLine="709"/>
            </w:pPr>
            <w:r w:rsidRPr="00F123A9">
              <w:t>Хрестоматия по музыке</w:t>
            </w:r>
            <w:proofErr w:type="gramStart"/>
            <w:r w:rsidRPr="00F123A9">
              <w:t xml:space="preserve"> :</w:t>
            </w:r>
            <w:proofErr w:type="gramEnd"/>
            <w:r w:rsidRPr="00F123A9">
              <w:t xml:space="preserve"> alexsb.tk/book/e-d-kritskaja-muzyka-khrestomatija-muzykalnogo-materiala-1-klass.html</w:t>
            </w:r>
            <w:r>
              <w:t xml:space="preserve"> </w:t>
            </w:r>
          </w:p>
          <w:p w:rsidR="00977991" w:rsidRDefault="00977991" w:rsidP="00977991">
            <w:pPr>
              <w:ind w:firstLine="709"/>
            </w:pPr>
            <w:r>
              <w:t>Композиторы</w:t>
            </w:r>
            <w:proofErr w:type="gramStart"/>
            <w:r>
              <w:t xml:space="preserve"> </w:t>
            </w:r>
            <w:r w:rsidRPr="00F123A9">
              <w:t>:</w:t>
            </w:r>
            <w:proofErr w:type="gramEnd"/>
            <w:r w:rsidRPr="00F123A9">
              <w:t xml:space="preserve"> </w:t>
            </w:r>
            <w:hyperlink r:id="rId6" w:history="1">
              <w:r w:rsidRPr="000F4627">
                <w:rPr>
                  <w:rStyle w:val="a4"/>
                </w:rPr>
                <w:t>www.freefryou.narod.ru/mp3/klassika3.htm</w:t>
              </w:r>
            </w:hyperlink>
          </w:p>
          <w:p w:rsidR="00977991" w:rsidRDefault="00977991" w:rsidP="00977991">
            <w:pPr>
              <w:ind w:firstLine="709"/>
            </w:pPr>
            <w:r w:rsidRPr="007A1436">
              <w:t>Детская развивающая программа `Щелкунчик` Источник</w:t>
            </w:r>
            <w:hyperlink r:id="rId7" w:history="1">
              <w:r w:rsidRPr="007A1436">
                <w:rPr>
                  <w:rStyle w:val="a4"/>
                </w:rPr>
                <w:t>: www.ozon.ru/context/detail/id/2136301/</w:t>
              </w:r>
            </w:hyperlink>
            <w:r>
              <w:t xml:space="preserve"> </w:t>
            </w:r>
          </w:p>
          <w:p w:rsidR="00977991" w:rsidRDefault="00977991" w:rsidP="00977991">
            <w:pPr>
              <w:ind w:firstLine="709"/>
            </w:pPr>
            <w:r w:rsidRPr="007A1436">
              <w:t>П</w:t>
            </w:r>
            <w:r>
              <w:t>оурочные разработки по музыке. 2</w:t>
            </w:r>
            <w:r w:rsidRPr="007A1436">
              <w:t xml:space="preserve"> класс</w:t>
            </w:r>
            <w:r>
              <w:t xml:space="preserve"> </w:t>
            </w:r>
            <w:hyperlink r:id="rId8" w:history="1">
              <w:r w:rsidRPr="007A1436">
                <w:rPr>
                  <w:rStyle w:val="a4"/>
                </w:rPr>
                <w:t>www.ozon.ru/context/detail/id/5352834/</w:t>
              </w:r>
            </w:hyperlink>
            <w:r>
              <w:t xml:space="preserve"> </w:t>
            </w:r>
          </w:p>
          <w:p w:rsidR="00977991" w:rsidRPr="007A1436" w:rsidRDefault="00977991" w:rsidP="00977991">
            <w:pPr>
              <w:ind w:firstLine="709"/>
            </w:pPr>
            <w:proofErr w:type="spellStart"/>
            <w:r w:rsidRPr="007A1436">
              <w:t>До-ре-ми-фа-солька</w:t>
            </w:r>
            <w:proofErr w:type="spellEnd"/>
            <w:r w:rsidRPr="007A1436">
              <w:t>! Музыкальная грамота в стихах и сказках для детей</w:t>
            </w:r>
            <w:r>
              <w:t xml:space="preserve">  </w:t>
            </w:r>
            <w:r w:rsidRPr="007A1436">
              <w:t xml:space="preserve">Источник: </w:t>
            </w:r>
            <w:hyperlink r:id="rId9" w:history="1">
              <w:r w:rsidRPr="007A1436">
                <w:rPr>
                  <w:rStyle w:val="a4"/>
                </w:rPr>
                <w:t>www.ozon.ru/context/detail/id/5135631/</w:t>
              </w:r>
            </w:hyperlink>
          </w:p>
          <w:p w:rsidR="00977991" w:rsidRPr="007F53D7" w:rsidRDefault="00977991" w:rsidP="00977991">
            <w:pPr>
              <w:ind w:firstLine="709"/>
            </w:pPr>
            <w:r w:rsidRPr="007F53D7">
              <w:t xml:space="preserve">Источник: </w:t>
            </w:r>
            <w:proofErr w:type="spellStart"/>
            <w:r w:rsidRPr="007F53D7">
              <w:t>www.proshkolu.ru</w:t>
            </w:r>
            <w:proofErr w:type="spellEnd"/>
            <w:r w:rsidRPr="007F53D7">
              <w:t>/</w:t>
            </w:r>
            <w:proofErr w:type="spellStart"/>
            <w:r w:rsidRPr="007F53D7">
              <w:t>user</w:t>
            </w:r>
            <w:proofErr w:type="spellEnd"/>
            <w:r w:rsidRPr="007F53D7">
              <w:t>/lyubow5906685/</w:t>
            </w:r>
            <w:proofErr w:type="spellStart"/>
            <w:r w:rsidRPr="007F53D7">
              <w:t>file</w:t>
            </w:r>
            <w:proofErr w:type="spellEnd"/>
            <w:r w:rsidRPr="007F53D7">
              <w:t xml:space="preserve">/1880992/ </w:t>
            </w:r>
            <w:r>
              <w:t xml:space="preserve"> </w:t>
            </w:r>
            <w:hyperlink r:id="rId10" w:history="1">
              <w:r w:rsidRPr="007F53D7">
                <w:rPr>
                  <w:rStyle w:val="a4"/>
                </w:rPr>
                <w:t>www.proshkolu.ru/user/lyubow5906685/folder/164019/</w:t>
              </w:r>
            </w:hyperlink>
            <w:r w:rsidRPr="007F53D7">
              <w:t xml:space="preserve"> </w:t>
            </w:r>
          </w:p>
          <w:p w:rsidR="00977991" w:rsidRPr="006B73C8" w:rsidRDefault="00977991" w:rsidP="00DC0A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7991" w:rsidRPr="00AD63F4" w:rsidRDefault="00977991" w:rsidP="00977991">
      <w:pPr>
        <w:pStyle w:val="ParagraphStyle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7991" w:rsidRPr="00AA7932" w:rsidRDefault="00977991" w:rsidP="00977991">
      <w:pPr>
        <w:spacing w:line="360" w:lineRule="auto"/>
        <w:ind w:firstLine="709"/>
        <w:jc w:val="both"/>
      </w:pPr>
    </w:p>
    <w:p w:rsidR="00977991" w:rsidRPr="00977991" w:rsidRDefault="00977991" w:rsidP="00977991">
      <w:pPr>
        <w:spacing w:line="360" w:lineRule="auto"/>
        <w:ind w:firstLine="709"/>
        <w:rPr>
          <w:b/>
          <w:sz w:val="28"/>
          <w:szCs w:val="28"/>
        </w:rPr>
      </w:pPr>
    </w:p>
    <w:p w:rsidR="00EF5218" w:rsidRDefault="00EF5218" w:rsidP="00EF5218">
      <w:pPr>
        <w:ind w:firstLine="709"/>
        <w:rPr>
          <w:sz w:val="28"/>
          <w:szCs w:val="28"/>
        </w:rPr>
      </w:pPr>
    </w:p>
    <w:p w:rsidR="00EF5218" w:rsidRPr="00EF5218" w:rsidRDefault="00EF5218" w:rsidP="00EF5218">
      <w:pPr>
        <w:ind w:left="709"/>
        <w:rPr>
          <w:sz w:val="28"/>
          <w:szCs w:val="28"/>
        </w:rPr>
      </w:pPr>
    </w:p>
    <w:p w:rsidR="00EF5218" w:rsidRDefault="00EF5218" w:rsidP="00EF5218">
      <w:pPr>
        <w:pStyle w:val="a3"/>
        <w:spacing w:line="360" w:lineRule="auto"/>
        <w:ind w:left="0" w:firstLine="709"/>
        <w:rPr>
          <w:b/>
          <w:sz w:val="28"/>
          <w:szCs w:val="28"/>
        </w:rPr>
      </w:pPr>
    </w:p>
    <w:p w:rsidR="00E826F8" w:rsidRPr="00C6284A" w:rsidRDefault="00E826F8" w:rsidP="00977991">
      <w:pPr>
        <w:spacing w:line="360" w:lineRule="auto"/>
      </w:pPr>
    </w:p>
    <w:sectPr w:rsidR="00E826F8" w:rsidRPr="00C6284A" w:rsidSect="00C6284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2443"/>
    <w:multiLevelType w:val="hybridMultilevel"/>
    <w:tmpl w:val="8AF66D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D10F25"/>
    <w:multiLevelType w:val="hybridMultilevel"/>
    <w:tmpl w:val="7B5024EA"/>
    <w:lvl w:ilvl="0" w:tplc="5ED0ABBE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D12"/>
    <w:multiLevelType w:val="hybridMultilevel"/>
    <w:tmpl w:val="71C6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15203"/>
    <w:multiLevelType w:val="hybridMultilevel"/>
    <w:tmpl w:val="B4AA8A5A"/>
    <w:lvl w:ilvl="0" w:tplc="276A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351E3"/>
    <w:multiLevelType w:val="hybridMultilevel"/>
    <w:tmpl w:val="3390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17E27"/>
    <w:multiLevelType w:val="hybridMultilevel"/>
    <w:tmpl w:val="FE28FB0E"/>
    <w:lvl w:ilvl="0" w:tplc="71D45726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B1ABD"/>
    <w:multiLevelType w:val="hybridMultilevel"/>
    <w:tmpl w:val="E998F372"/>
    <w:lvl w:ilvl="0" w:tplc="2E40AF3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E76362"/>
    <w:multiLevelType w:val="hybridMultilevel"/>
    <w:tmpl w:val="6B8EA0C6"/>
    <w:lvl w:ilvl="0" w:tplc="71D45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84A"/>
    <w:rsid w:val="00262CAB"/>
    <w:rsid w:val="00271AD4"/>
    <w:rsid w:val="00343E3A"/>
    <w:rsid w:val="0043770B"/>
    <w:rsid w:val="005C1750"/>
    <w:rsid w:val="0062072A"/>
    <w:rsid w:val="00753F53"/>
    <w:rsid w:val="008E69CD"/>
    <w:rsid w:val="00977991"/>
    <w:rsid w:val="00A20B40"/>
    <w:rsid w:val="00A874F3"/>
    <w:rsid w:val="00B92BED"/>
    <w:rsid w:val="00C00378"/>
    <w:rsid w:val="00C6284A"/>
    <w:rsid w:val="00E826F8"/>
    <w:rsid w:val="00EF5218"/>
    <w:rsid w:val="00F9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4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4A"/>
    <w:pPr>
      <w:ind w:left="720"/>
      <w:contextualSpacing/>
    </w:pPr>
  </w:style>
  <w:style w:type="paragraph" w:customStyle="1" w:styleId="ParagraphStyle">
    <w:name w:val="Paragraph Style"/>
    <w:rsid w:val="00C6284A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styleId="a4">
    <w:name w:val="Hyperlink"/>
    <w:rsid w:val="00977991"/>
    <w:rPr>
      <w:color w:val="0000FF"/>
      <w:u w:val="single"/>
    </w:rPr>
  </w:style>
  <w:style w:type="paragraph" w:styleId="a5">
    <w:name w:val="Subtitle"/>
    <w:basedOn w:val="a"/>
    <w:link w:val="a6"/>
    <w:qFormat/>
    <w:rsid w:val="00977991"/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9779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343E3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343E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zon.ru/context/detail/id/5352834/%20" TargetMode="External"/><Relationship Id="rId3" Type="http://schemas.openxmlformats.org/officeDocument/2006/relationships/settings" Target="settings.xml"/><Relationship Id="rId7" Type="http://schemas.openxmlformats.org/officeDocument/2006/relationships/hyperlink" Target=":%20www.ozon.ru/context/detail/id/2136301/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fryou.narod.ru/mp3/klassika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deo4child" TargetMode="External"/><Relationship Id="rId10" Type="http://schemas.openxmlformats.org/officeDocument/2006/relationships/hyperlink" Target="www.proshkolu.ru/user/lyubow5906685/folder/164019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ozon.ru/context/detail/id/51356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Admin</cp:lastModifiedBy>
  <cp:revision>9</cp:revision>
  <cp:lastPrinted>2015-09-21T18:22:00Z</cp:lastPrinted>
  <dcterms:created xsi:type="dcterms:W3CDTF">2013-10-06T12:32:00Z</dcterms:created>
  <dcterms:modified xsi:type="dcterms:W3CDTF">2015-09-21T18:22:00Z</dcterms:modified>
</cp:coreProperties>
</file>