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E726B" w:rsidRDefault="002E726B" w:rsidP="002E72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Конспект </w:t>
      </w:r>
    </w:p>
    <w:p w:rsidR="0069594F" w:rsidRPr="0069594F" w:rsidRDefault="00436834" w:rsidP="00436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классного часа</w:t>
      </w:r>
      <w:r w:rsidR="002E726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 w:rsidR="0069594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 1 классе</w:t>
      </w:r>
      <w:r w:rsidR="0069594F" w:rsidRPr="0069594F">
        <w:rPr>
          <w:rFonts w:ascii="Times New Roman" w:eastAsia="Times New Roman" w:hAnsi="Times New Roman"/>
          <w:b/>
          <w:sz w:val="36"/>
          <w:szCs w:val="36"/>
          <w:lang w:eastAsia="ru-RU"/>
        </w:rPr>
        <w:t>».</w:t>
      </w:r>
    </w:p>
    <w:p w:rsidR="002E726B" w:rsidRDefault="0069594F" w:rsidP="002E72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Тема</w:t>
      </w:r>
      <w:r w:rsidR="002E726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«Техника ВОВ» 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69594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</w:t>
      </w:r>
      <w:r w:rsidR="0069594F" w:rsidRPr="002E726B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историческим прошлым</w:t>
      </w:r>
      <w:r w:rsidR="0069594F">
        <w:t xml:space="preserve">, техникой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Великой Отечественно</w:t>
      </w:r>
      <w:r w:rsidR="0069594F">
        <w:rPr>
          <w:rFonts w:ascii="Times New Roman" w:eastAsia="Times New Roman" w:hAnsi="Times New Roman"/>
          <w:sz w:val="24"/>
          <w:szCs w:val="24"/>
          <w:lang w:eastAsia="ru-RU"/>
        </w:rPr>
        <w:t>й войны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2E726B" w:rsidRDefault="002E726B" w:rsidP="002E7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  с  событиями   Великой  Отечественной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войны.  Дать представление о том, что она была освободительной, велась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во имя мира, процветания и благополучия нашей Родины;</w:t>
      </w:r>
    </w:p>
    <w:p w:rsidR="002E726B" w:rsidRDefault="002E726B" w:rsidP="002E7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  с  техникой времен ВОВ;</w:t>
      </w:r>
    </w:p>
    <w:p w:rsidR="002E726B" w:rsidRDefault="002E726B" w:rsidP="002E7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развитию патриотических чувств – любви к  малой Родине, </w:t>
      </w:r>
      <w:r w:rsidR="00CA0DE0">
        <w:rPr>
          <w:rFonts w:ascii="Times New Roman" w:eastAsia="Times New Roman" w:hAnsi="Times New Roman"/>
          <w:sz w:val="24"/>
          <w:szCs w:val="24"/>
          <w:lang w:eastAsia="ru-RU"/>
        </w:rPr>
        <w:t>чувства гордости за свою страну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свой город и свой народ, уважения к его великим свершениям и достойным страницам прошлого; </w:t>
      </w:r>
    </w:p>
    <w:p w:rsidR="002E726B" w:rsidRDefault="002E726B" w:rsidP="002E7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уважения к людям старшего поколения.</w:t>
      </w:r>
    </w:p>
    <w:p w:rsidR="006A4333" w:rsidRPr="006A4333" w:rsidRDefault="002E726B" w:rsidP="006A433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6A4333">
        <w:rPr>
          <w:rFonts w:ascii="Times New Roman" w:hAnsi="Times New Roman"/>
          <w:sz w:val="24"/>
          <w:szCs w:val="24"/>
          <w:lang w:eastAsia="ru-RU"/>
        </w:rPr>
        <w:t xml:space="preserve">Использование ИКТ на данном </w:t>
      </w:r>
      <w:r w:rsidRPr="006A4333">
        <w:rPr>
          <w:rFonts w:ascii="Times New Roman" w:hAnsi="Times New Roman"/>
          <w:bCs/>
          <w:sz w:val="24"/>
          <w:szCs w:val="24"/>
          <w:lang w:eastAsia="ru-RU"/>
        </w:rPr>
        <w:t xml:space="preserve">уроке </w:t>
      </w:r>
      <w:r w:rsidR="006A4333" w:rsidRPr="006A4333">
        <w:rPr>
          <w:rFonts w:ascii="Times New Roman" w:hAnsi="Times New Roman"/>
          <w:sz w:val="24"/>
          <w:szCs w:val="24"/>
          <w:lang w:eastAsia="ru-RU"/>
        </w:rPr>
        <w:t>позволяет:</w:t>
      </w:r>
    </w:p>
    <w:p w:rsidR="006A4333" w:rsidRPr="006A4333" w:rsidRDefault="006A4333" w:rsidP="006A433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6A43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E726B" w:rsidRPr="006A4333">
        <w:rPr>
          <w:rFonts w:ascii="Times New Roman" w:hAnsi="Times New Roman"/>
          <w:sz w:val="24"/>
          <w:szCs w:val="24"/>
          <w:lang w:eastAsia="ru-RU"/>
        </w:rPr>
        <w:t xml:space="preserve">разнообразить формы предъявления информации на уроке, увеличить </w:t>
      </w:r>
      <w:r w:rsidRPr="006A4333">
        <w:rPr>
          <w:rFonts w:ascii="Times New Roman" w:hAnsi="Times New Roman"/>
          <w:sz w:val="24"/>
          <w:szCs w:val="24"/>
          <w:lang w:eastAsia="ru-RU"/>
        </w:rPr>
        <w:t>эффективность подачи материала;</w:t>
      </w:r>
    </w:p>
    <w:p w:rsidR="002E726B" w:rsidRPr="006A4333" w:rsidRDefault="006A4333" w:rsidP="006A433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6A4333">
        <w:rPr>
          <w:rFonts w:ascii="Times New Roman" w:hAnsi="Times New Roman"/>
          <w:sz w:val="24"/>
          <w:szCs w:val="24"/>
          <w:lang w:eastAsia="ru-RU"/>
        </w:rPr>
        <w:t>-</w:t>
      </w:r>
      <w:r w:rsidR="002E726B" w:rsidRPr="006A4333">
        <w:rPr>
          <w:rFonts w:ascii="Times New Roman" w:hAnsi="Times New Roman"/>
          <w:sz w:val="24"/>
          <w:szCs w:val="24"/>
          <w:lang w:eastAsia="ru-RU"/>
        </w:rPr>
        <w:t>повысить интерес и мотивацию учащихся к теме урока;</w:t>
      </w:r>
    </w:p>
    <w:p w:rsidR="002E726B" w:rsidRPr="006A4333" w:rsidRDefault="006A4333" w:rsidP="006A433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6A43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E726B" w:rsidRPr="006A4333">
        <w:rPr>
          <w:rFonts w:ascii="Times New Roman" w:hAnsi="Times New Roman"/>
          <w:sz w:val="24"/>
          <w:szCs w:val="24"/>
          <w:lang w:eastAsia="ru-RU"/>
        </w:rPr>
        <w:t>увеличивать восприятие материала за счет увеличения количества наглядного материала; развивать произвольное внимание, память;</w:t>
      </w:r>
    </w:p>
    <w:p w:rsidR="002E726B" w:rsidRPr="006A4333" w:rsidRDefault="006A4333" w:rsidP="006A433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6A43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E726B" w:rsidRPr="006A4333">
        <w:rPr>
          <w:rFonts w:ascii="Times New Roman" w:hAnsi="Times New Roman"/>
          <w:sz w:val="24"/>
          <w:szCs w:val="24"/>
          <w:lang w:eastAsia="ru-RU"/>
        </w:rPr>
        <w:t>организовать обратную связь «ученик – учитель».</w:t>
      </w:r>
    </w:p>
    <w:p w:rsidR="002E726B" w:rsidRPr="006A4333" w:rsidRDefault="002E726B" w:rsidP="006A433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6A4333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2E726B" w:rsidRDefault="00B26E2B" w:rsidP="002E72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Ноутбук, проектор, экран</w:t>
      </w:r>
      <w:r w:rsidR="002E726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726B" w:rsidRDefault="002E726B" w:rsidP="002E72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 для практической работы.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участников: </w:t>
      </w:r>
      <w:r w:rsidR="006A4333">
        <w:rPr>
          <w:rFonts w:ascii="Times New Roman" w:eastAsia="Times New Roman" w:hAnsi="Times New Roman"/>
          <w:sz w:val="24"/>
          <w:szCs w:val="24"/>
          <w:lang w:eastAsia="ru-RU"/>
        </w:rPr>
        <w:t>учащиеся 1 класса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90B" w:rsidRDefault="009F290B" w:rsidP="002E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90B" w:rsidRDefault="009F290B" w:rsidP="002E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90B" w:rsidRDefault="009F290B" w:rsidP="002E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90B" w:rsidRDefault="009F290B" w:rsidP="002E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90B" w:rsidRDefault="009F290B" w:rsidP="002E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90B" w:rsidRDefault="009F290B" w:rsidP="002E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26B" w:rsidRDefault="002E726B" w:rsidP="002E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6959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69594F" w:rsidRDefault="002E726B" w:rsidP="002E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95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тель: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(Показ слайдов, в сопровож</w:t>
      </w:r>
      <w:r w:rsidR="00B26E2B">
        <w:rPr>
          <w:rFonts w:ascii="Times New Roman" w:eastAsia="Times New Roman" w:hAnsi="Times New Roman"/>
          <w:bCs/>
          <w:sz w:val="24"/>
          <w:szCs w:val="24"/>
          <w:lang w:eastAsia="ru-RU"/>
        </w:rPr>
        <w:t>ден</w:t>
      </w:r>
      <w:proofErr w:type="gramStart"/>
      <w:r w:rsidR="00B26E2B">
        <w:rPr>
          <w:rFonts w:ascii="Times New Roman" w:eastAsia="Times New Roman" w:hAnsi="Times New Roman"/>
          <w:bCs/>
          <w:sz w:val="24"/>
          <w:szCs w:val="24"/>
          <w:lang w:eastAsia="ru-RU"/>
        </w:rPr>
        <w:t>ии ау</w:t>
      </w:r>
      <w:proofErr w:type="gramEnd"/>
      <w:r w:rsidR="00B26E2B">
        <w:rPr>
          <w:rFonts w:ascii="Times New Roman" w:eastAsia="Times New Roman" w:hAnsi="Times New Roman"/>
          <w:bCs/>
          <w:sz w:val="24"/>
          <w:szCs w:val="24"/>
          <w:lang w:eastAsia="ru-RU"/>
        </w:rPr>
        <w:t>диозаписи)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6959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доске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представлены книги и иллюстрации о ВОВ. А также соверше</w:t>
      </w:r>
      <w:r w:rsidR="006959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нно случайно дети находят конверт – </w:t>
      </w:r>
    </w:p>
    <w:p w:rsidR="002E726B" w:rsidRDefault="0069594F" w:rsidP="002E7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Треугольник</w:t>
      </w:r>
      <w:r w:rsidR="00B26E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письмо  </w:t>
      </w:r>
      <w:r w:rsidR="002E72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мальчика  тех лет.)</w:t>
      </w:r>
      <w:proofErr w:type="gramEnd"/>
      <w:r w:rsidR="002E72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2E726B">
        <w:rPr>
          <w:rFonts w:ascii="Times New Roman" w:eastAsia="Times New Roman" w:hAnsi="Times New Roman"/>
          <w:bCs/>
          <w:sz w:val="24"/>
          <w:szCs w:val="24"/>
          <w:lang w:eastAsia="ru-RU"/>
        </w:rPr>
        <w:t>Дети обращают внимание, рассматривают его, задают вопросы «Что это?», «Зачем это здесь?», «Как появилос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 письмо в нашем классе</w:t>
      </w:r>
      <w:r w:rsidR="002E726B">
        <w:rPr>
          <w:rFonts w:ascii="Times New Roman" w:eastAsia="Times New Roman" w:hAnsi="Times New Roman"/>
          <w:bCs/>
          <w:sz w:val="24"/>
          <w:szCs w:val="24"/>
          <w:lang w:eastAsia="ru-RU"/>
        </w:rPr>
        <w:t>?» (либо педагог провоцирует их на вопросы «Ничего необычного не замечаете?</w:t>
      </w:r>
      <w:proofErr w:type="gramEnd"/>
      <w:r w:rsidR="002E72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«Что-нибудь спросить не хочется?»)</w:t>
      </w:r>
    </w:p>
    <w:p w:rsidR="00B26E2B" w:rsidRDefault="00B26E2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I.   Введение в ситуацию.  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Знаете ли вы, ребята, какой праз</w:t>
      </w:r>
      <w:r w:rsidR="006959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дник будет отмечать   </w:t>
      </w:r>
      <w:r w:rsidR="00B26E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страна </w:t>
      </w:r>
      <w:r w:rsidR="0069594F">
        <w:rPr>
          <w:rFonts w:ascii="Times New Roman" w:eastAsia="Times New Roman" w:hAnsi="Times New Roman"/>
          <w:bCs/>
          <w:sz w:val="24"/>
          <w:szCs w:val="24"/>
          <w:lang w:eastAsia="ru-RU"/>
        </w:rPr>
        <w:t>в середине сентября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?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Это праздник солдат, моряков, летчиков, офицеров, которые воевали с фашистами и победили их.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-У кого есть дедушки или бабушки, воевавшие на войне? (Ответы детей.) Кем они были во время войны? (Ответы детей.)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Великая Отечественная война изменила судьбы всех людей. О том, что они переживали, что чувствовали, с какими невзгодами и радостями встречались, рассказывают нам письма военного времени. Конвертов не хватало, с фронта приходили вот такие письма-треугольники /показать солдатские треугольники/. Каждое из них – это дорогая реликвия и память о человеке, который его написал, потому что душа каждого человека  жила в этих скромных треугольниках. ( Слайд </w:t>
      </w:r>
      <w:r w:rsidR="002F620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2F6208" w:rsidRDefault="002F6208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Задание: Сверните листики, лежащие у вас на столах. А позже мы с каждым из вас напишем письмо ветерану.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 вы хотите узнать, о чем это письмо? Конечно, читать чужие письма – это не прилично, но я думаю, что рассказ мальчика – автора  поможет нам лучше понять военное время. 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 Актуализация имеющихся знаний.</w:t>
      </w:r>
    </w:p>
    <w:p w:rsidR="00A863E7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Как вы думаете, ребята, о чем мы  сегодня мы с вами поговорим?</w:t>
      </w:r>
      <w:r w:rsidR="00AB6AB1">
        <w:rPr>
          <w:rFonts w:ascii="Times New Roman" w:hAnsi="Times New Roman"/>
          <w:sz w:val="24"/>
          <w:szCs w:val="24"/>
        </w:rPr>
        <w:t xml:space="preserve"> (Слайд </w:t>
      </w:r>
      <w:r w:rsidR="002F6208">
        <w:rPr>
          <w:rFonts w:ascii="Times New Roman" w:hAnsi="Times New Roman"/>
          <w:sz w:val="24"/>
          <w:szCs w:val="24"/>
        </w:rPr>
        <w:t>2</w:t>
      </w:r>
      <w:r w:rsidR="00AB6AB1">
        <w:rPr>
          <w:rFonts w:ascii="Times New Roman" w:hAnsi="Times New Roman"/>
          <w:sz w:val="24"/>
          <w:szCs w:val="24"/>
        </w:rPr>
        <w:t xml:space="preserve">, звучит голос Ю. Левитана)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Воскресенье, 22 июня 1941 года. Тишину наступившей ночи, по – летнему тёплой, </w:t>
      </w:r>
      <w:r w:rsidR="00A863E7">
        <w:rPr>
          <w:rFonts w:ascii="Times New Roman" w:eastAsia="Times New Roman" w:hAnsi="Times New Roman"/>
          <w:sz w:val="24"/>
          <w:szCs w:val="24"/>
          <w:lang w:eastAsia="ru-RU"/>
        </w:rPr>
        <w:t>благоухающей, во многих городах</w:t>
      </w:r>
      <w:r w:rsidR="00CA0D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сёлах нарушали счастливые голоса молодых людей, праздновавших своё вступление во взрослую жизнь. Началась Великая Отечественная война. Враг напал на нашу мирную страну внезапно, не объявляя нам войны. В те времена во главе Германии стоял Адольф Гитлер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 Гитлера)  Он хотел завоевать Россию, ведь наша страна огромная и богатая. 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 дни десятиклассники оканчивали школу. Они строили планы на будущее.</w:t>
      </w:r>
      <w:r w:rsidR="00A863E7" w:rsidRPr="00A863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63E7" w:rsidRPr="002E726B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работали и санатории, и дома отдыха, грязелечебницы и пионерские лагеря. Люди мирно </w:t>
      </w:r>
      <w:r w:rsidR="00A863E7" w:rsidRPr="002E72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жили, трудились, приезжали на отдых к морю. В колхозах и совхозах выращивали зерновые культуры, овощи, хлопок. Во всех хозяйствах были фруктовые сады.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война жестоко разрушила эти планы.</w:t>
      </w:r>
      <w:r w:rsidR="00A863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Мужчины отправлялись на фронт. Молодые люди снимали школьную форму, надевали шинели и прямо со школьной скамьи шли на войну.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- Дети, почему война называется Великой Отечественной?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Слово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великий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означает очень большой, громадный, огромный. В самом деле, война захватила огромную часть территории нашей страны, в ней участвовало очень много людей, она длилась долгих 4 года, а победа в ней потребовала от нашего народа громадного напряжения физических и духовных сил.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Отечественной она называется потому, что это была справедливая война, направленная на защиту своего Отечества. На борьбу с врагом поднялась вся наша огромная страна.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</w:t>
      </w:r>
      <w:r>
        <w:t xml:space="preserve"> </w:t>
      </w:r>
      <w:r>
        <w:rPr>
          <w:rFonts w:ascii="Times New Roman" w:hAnsi="Times New Roman"/>
          <w:sz w:val="24"/>
          <w:szCs w:val="24"/>
        </w:rPr>
        <w:t>- Ну, что откроем конверт и прочтем содержание?!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 Здравствуй, мой друг Петя. Сегодня 17 июня 1943 года. Все вокруг разрушено. Кругом голод. Нас снова бомбили. Снаряды, гил</w:t>
      </w:r>
      <w:r w:rsidR="00B26E2B">
        <w:rPr>
          <w:rFonts w:ascii="Times New Roman" w:hAnsi="Times New Roman"/>
          <w:sz w:val="24"/>
          <w:szCs w:val="24"/>
        </w:rPr>
        <w:t>ьзы</w:t>
      </w:r>
      <w:r>
        <w:rPr>
          <w:rFonts w:ascii="Times New Roman" w:hAnsi="Times New Roman"/>
          <w:sz w:val="24"/>
          <w:szCs w:val="24"/>
        </w:rPr>
        <w:t xml:space="preserve"> повсюду (военные патроны разного калибра). Я за время войны видел много разной военной техники…» Слайд 3)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Представляешь, Федьке из соседнего двора, солдаты сделали качели  на танке. Танк — бронированная боевая машина чаще всего на гусеничном ходу, как правило, с пушечным вооружением в качестве основного.  (Слайд 4)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T-34</w:t>
      </w:r>
      <w:r>
        <w:rPr>
          <w:rFonts w:ascii="Times New Roman" w:hAnsi="Times New Roman"/>
          <w:sz w:val="24"/>
          <w:szCs w:val="24"/>
        </w:rPr>
        <w:t xml:space="preserve"> (разг. </w:t>
      </w:r>
      <w:r>
        <w:rPr>
          <w:rFonts w:ascii="Times New Roman" w:hAnsi="Times New Roman"/>
          <w:i/>
          <w:iCs/>
          <w:sz w:val="24"/>
          <w:szCs w:val="24"/>
        </w:rPr>
        <w:t>«тридцатьчетвёрка»</w:t>
      </w:r>
      <w:r>
        <w:rPr>
          <w:rFonts w:ascii="Times New Roman" w:hAnsi="Times New Roman"/>
          <w:sz w:val="24"/>
          <w:szCs w:val="24"/>
        </w:rPr>
        <w:t xml:space="preserve">) — </w:t>
      </w:r>
      <w:hyperlink r:id="rId6" w:tooltip="Союз Советских Социалистических Республик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советский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7" w:tooltip="Средний танк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средний танк</w:t>
        </w:r>
      </w:hyperlink>
      <w:r>
        <w:rPr>
          <w:rFonts w:ascii="Times New Roman" w:hAnsi="Times New Roman"/>
          <w:sz w:val="24"/>
          <w:szCs w:val="24"/>
        </w:rPr>
        <w:t xml:space="preserve"> периода </w:t>
      </w:r>
      <w:hyperlink r:id="rId8" w:tooltip="Великая Отечественная война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Великой Отечественной войны</w:t>
        </w:r>
      </w:hyperlink>
      <w:r>
        <w:rPr>
          <w:rFonts w:ascii="Times New Roman" w:hAnsi="Times New Roman"/>
          <w:sz w:val="24"/>
          <w:szCs w:val="24"/>
        </w:rPr>
        <w:t xml:space="preserve">, выпускался серийно с </w:t>
      </w:r>
      <w:hyperlink r:id="rId9" w:tooltip="1940 год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1940 года</w:t>
        </w:r>
      </w:hyperlink>
      <w:r>
        <w:rPr>
          <w:rFonts w:ascii="Times New Roman" w:hAnsi="Times New Roman"/>
          <w:sz w:val="24"/>
          <w:szCs w:val="24"/>
        </w:rPr>
        <w:t xml:space="preserve">, был основным танком до первой половины </w:t>
      </w:r>
      <w:hyperlink r:id="rId10" w:tooltip="1944 год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1944 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год</w:t>
        </w:r>
        <w:proofErr w:type="gram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a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. Стал самым лучшим танком второй мировой войны. Его появление на фронте повергло в шок танкистов противника, и все дальнейшие разработки немецкого противотанкового оружия были </w:t>
      </w:r>
      <w:proofErr w:type="gramStart"/>
      <w:r>
        <w:rPr>
          <w:rFonts w:ascii="Times New Roman" w:hAnsi="Times New Roman"/>
          <w:sz w:val="24"/>
          <w:szCs w:val="24"/>
        </w:rPr>
        <w:t>нацелены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на борьбу.  </w:t>
      </w:r>
      <w:r>
        <w:rPr>
          <w:rStyle w:val="a6"/>
          <w:rFonts w:ascii="Times New Roman" w:hAnsi="Times New Roman"/>
          <w:sz w:val="24"/>
          <w:szCs w:val="24"/>
        </w:rPr>
        <w:t>Т-34</w:t>
      </w:r>
      <w:r w:rsidR="00B26E2B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B26E2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азработан </w:t>
      </w:r>
      <w:hyperlink r:id="rId11" w:tooltip="Харьковское конструкторское бюро машиностроения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конструкторским бюро танкового отдела Харьковского завода № 183</w:t>
        </w:r>
      </w:hyperlink>
      <w:r>
        <w:rPr>
          <w:rFonts w:ascii="Times New Roman" w:hAnsi="Times New Roman"/>
          <w:sz w:val="24"/>
          <w:szCs w:val="24"/>
        </w:rPr>
        <w:t xml:space="preserve"> под руководством </w:t>
      </w:r>
      <w:hyperlink r:id="rId12" w:tooltip="Кошкин, Михаил Ильич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М. И. Кошкина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(Слайд 5)</w:t>
      </w:r>
    </w:p>
    <w:p w:rsidR="009F290B" w:rsidRPr="009F290B" w:rsidRDefault="009F290B" w:rsidP="002E726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F290B">
        <w:rPr>
          <w:rFonts w:ascii="Times New Roman" w:hAnsi="Times New Roman"/>
          <w:b/>
          <w:sz w:val="24"/>
          <w:szCs w:val="24"/>
        </w:rPr>
        <w:t>Игра «Собери танк»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…Катя, девочка из нашего двора, рассказала мне, что ее брат служит на подводной лодке. Жаль, но я лодку ни разу не видел. Катя говорила, она похожа на большую овальную пилюлю (таблетка). Вот интересно. Почему она называется лодка? Почему она не тонет? Как командир ви</w:t>
      </w:r>
      <w:r w:rsidR="009F290B">
        <w:rPr>
          <w:rFonts w:ascii="Times New Roman" w:hAnsi="Times New Roman"/>
          <w:sz w:val="24"/>
          <w:szCs w:val="24"/>
        </w:rPr>
        <w:t>дит цель под водой</w:t>
      </w:r>
      <w:proofErr w:type="gramStart"/>
      <w:r w:rsidR="009F290B">
        <w:rPr>
          <w:rFonts w:ascii="Times New Roman" w:hAnsi="Times New Roman"/>
          <w:sz w:val="24"/>
          <w:szCs w:val="24"/>
        </w:rPr>
        <w:t>?...» (</w:t>
      </w:r>
      <w:proofErr w:type="gramEnd"/>
      <w:r w:rsidR="009F290B">
        <w:rPr>
          <w:rFonts w:ascii="Times New Roman" w:hAnsi="Times New Roman"/>
          <w:sz w:val="24"/>
          <w:szCs w:val="24"/>
        </w:rPr>
        <w:t>Слайд 6</w:t>
      </w:r>
      <w:r>
        <w:rPr>
          <w:rFonts w:ascii="Times New Roman" w:hAnsi="Times New Roman"/>
          <w:sz w:val="24"/>
          <w:szCs w:val="24"/>
        </w:rPr>
        <w:t>)</w:t>
      </w:r>
    </w:p>
    <w:p w:rsidR="002E726B" w:rsidRDefault="002E726B" w:rsidP="009F29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Подво</w:t>
      </w:r>
      <w:r w:rsidR="009F290B">
        <w:rPr>
          <w:rFonts w:ascii="Times New Roman" w:eastAsia="Times New Roman" w:hAnsi="Times New Roman"/>
          <w:sz w:val="24"/>
          <w:szCs w:val="24"/>
          <w:lang w:eastAsia="ru-RU"/>
        </w:rPr>
        <w:t>дные (субмарина) лодки — плавают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водой. Это  особый класс боевых кораблей, которые кроме всех качеств военных кораблей обладают способностью плавать под водой, маневрируя по курсу и глубине. Она может держаться ниже уровня воды, не падая на дно, только тогда, когда весит ровно столько, сколько вытесняет воды. Чтобы придать ей как раз такой вес, матросы напускают внутрь её, в особые вместилища, воду извне; когда же нужно подняться, воду выкачивают.</w:t>
      </w:r>
      <w:r w:rsidR="009F290B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Военно-морской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флот — основная часть военно-морских сил государства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Подводные лодки типа «Щука»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серия средних </w:t>
      </w:r>
      <w:hyperlink r:id="rId13" w:tooltip="Подводная лодка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подводных лодок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построенны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в </w:t>
      </w:r>
      <w:hyperlink r:id="rId14" w:tooltip="СССР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СССР</w:t>
        </w:r>
        <w:proofErr w:type="gram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1930-x — 1940-x годах. Отличительными особенностями лодок были сравнительная дешевизна в постройке, повышенные маневренность и живучесть.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активно участвовали в </w:t>
      </w:r>
      <w:hyperlink r:id="rId15" w:tooltip="Великая Отечественная война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Великой Отечественной войне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несмотря на моральную и физическую устарелость эти лодки составили основу Советского подводного флота. За </w:t>
      </w:r>
      <w:r>
        <w:rPr>
          <w:rFonts w:ascii="Times New Roman" w:hAnsi="Times New Roman"/>
          <w:sz w:val="24"/>
          <w:szCs w:val="24"/>
        </w:rPr>
        <w:lastRenderedPageBreak/>
        <w:t xml:space="preserve">годы войны наш флот потерял 31 лодку данного типа.  (Слайд </w:t>
      </w:r>
      <w:r w:rsidR="002F62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b/>
          <w:sz w:val="24"/>
          <w:szCs w:val="24"/>
        </w:rPr>
        <w:t>Полуторка»</w:t>
      </w:r>
      <w:r>
        <w:rPr>
          <w:rFonts w:ascii="Times New Roman" w:hAnsi="Times New Roman"/>
          <w:sz w:val="24"/>
          <w:szCs w:val="24"/>
        </w:rPr>
        <w:t xml:space="preserve"> – это грузовичок,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оснащенный  кабиной из дерева и прессованного картона, позже их заменил металл, а во время войны материалов не всегда хватало даже на двери из брезента.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(Слайд </w:t>
      </w:r>
      <w:r w:rsidR="002F620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 Друг мой, Петя. Только что прогремел артиллерийский выстрел. Я научился различать звуки разрывающихся снарядов. Это был залп «Катюши». Когда я впервые увидел машину</w:t>
      </w:r>
      <w:r w:rsidR="009F29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показалась мне странной громадиной. Вроде грузовик, как грузовик, но сверху зачем-то какие-то рельсы приделаны.  Я даже не представлял себе, насколько она шумная…</w:t>
      </w:r>
    </w:p>
    <w:p w:rsidR="002E726B" w:rsidRDefault="002E726B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"Катюша"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играла большую роль в боевых действиях Великой Отечественной войны. Стала грозной машиной, которая наводила ужас на врагов. Как эта машина получила свое ласковое имя, до сих пор неизвестно</w:t>
      </w:r>
      <w:r w:rsidR="002F6208">
        <w:rPr>
          <w:rFonts w:ascii="Times New Roman" w:eastAsia="Times New Roman" w:hAnsi="Times New Roman"/>
          <w:sz w:val="24"/>
          <w:szCs w:val="24"/>
          <w:lang w:eastAsia="ru-RU"/>
        </w:rPr>
        <w:t>. Даже существует песня с таким названием.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(Слайд 12)</w:t>
      </w:r>
    </w:p>
    <w:p w:rsidR="002F6208" w:rsidRPr="002F6208" w:rsidRDefault="002F6208" w:rsidP="002E72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208">
        <w:rPr>
          <w:rFonts w:ascii="Times New Roman" w:eastAsia="Times New Roman" w:hAnsi="Times New Roman"/>
          <w:b/>
          <w:sz w:val="24"/>
          <w:szCs w:val="24"/>
          <w:lang w:eastAsia="ru-RU"/>
        </w:rPr>
        <w:t>Звучит песня «Катюша»</w:t>
      </w:r>
    </w:p>
    <w:p w:rsidR="002E726B" w:rsidRDefault="002E726B" w:rsidP="002F62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…Эх,  Петя, скорее бы закончилась война. Напиши</w:t>
      </w:r>
      <w:r w:rsidR="002F6208">
        <w:rPr>
          <w:rFonts w:ascii="Times New Roman" w:eastAsia="Times New Roman" w:hAnsi="Times New Roman"/>
          <w:sz w:val="24"/>
          <w:szCs w:val="24"/>
          <w:lang w:eastAsia="ru-RU"/>
        </w:rPr>
        <w:t>, как живешь?  Твой друг Саша…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E726B" w:rsidRDefault="002F6208" w:rsidP="002E726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2E72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Рефлексия </w:t>
      </w:r>
    </w:p>
    <w:p w:rsidR="002E726B" w:rsidRDefault="002E726B" w:rsidP="002E7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F290B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 детям «планшет» командира, где </w:t>
      </w:r>
      <w:r w:rsidR="002F6208">
        <w:rPr>
          <w:rFonts w:ascii="Times New Roman" w:eastAsia="Times New Roman" w:hAnsi="Times New Roman"/>
          <w:sz w:val="24"/>
          <w:szCs w:val="24"/>
          <w:lang w:eastAsia="ru-RU"/>
        </w:rPr>
        <w:t>каждый ребенок может зарисовать  военную  технику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 которой  сегодня узнал.</w:t>
      </w:r>
    </w:p>
    <w:p w:rsidR="002E726B" w:rsidRDefault="002E726B" w:rsidP="002E7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726B" w:rsidRDefault="002E726B" w:rsidP="002E726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E726B" w:rsidRDefault="002E726B"/>
    <w:sectPr w:rsidR="002E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E21"/>
    <w:multiLevelType w:val="multilevel"/>
    <w:tmpl w:val="693A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B2554"/>
    <w:multiLevelType w:val="multilevel"/>
    <w:tmpl w:val="9840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81FE6"/>
    <w:multiLevelType w:val="multilevel"/>
    <w:tmpl w:val="CD76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7660C"/>
    <w:multiLevelType w:val="multilevel"/>
    <w:tmpl w:val="2CD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0C69"/>
    <w:multiLevelType w:val="multilevel"/>
    <w:tmpl w:val="73D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739FD"/>
    <w:multiLevelType w:val="multilevel"/>
    <w:tmpl w:val="C83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B01AA"/>
    <w:multiLevelType w:val="multilevel"/>
    <w:tmpl w:val="EC48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875D8"/>
    <w:multiLevelType w:val="multilevel"/>
    <w:tmpl w:val="42C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54210"/>
    <w:multiLevelType w:val="multilevel"/>
    <w:tmpl w:val="58A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6B"/>
    <w:rsid w:val="00004530"/>
    <w:rsid w:val="00014B9E"/>
    <w:rsid w:val="000322FB"/>
    <w:rsid w:val="00044E13"/>
    <w:rsid w:val="00063DBF"/>
    <w:rsid w:val="00066365"/>
    <w:rsid w:val="00075801"/>
    <w:rsid w:val="000A46CF"/>
    <w:rsid w:val="000A67EA"/>
    <w:rsid w:val="000B4A1A"/>
    <w:rsid w:val="000F0A94"/>
    <w:rsid w:val="000F17EF"/>
    <w:rsid w:val="000F2D4E"/>
    <w:rsid w:val="00103C9F"/>
    <w:rsid w:val="00112073"/>
    <w:rsid w:val="00113A6C"/>
    <w:rsid w:val="00113F48"/>
    <w:rsid w:val="001500D3"/>
    <w:rsid w:val="00150598"/>
    <w:rsid w:val="00176BA1"/>
    <w:rsid w:val="00196A33"/>
    <w:rsid w:val="001972E5"/>
    <w:rsid w:val="001B0585"/>
    <w:rsid w:val="001B55C9"/>
    <w:rsid w:val="001C02FE"/>
    <w:rsid w:val="001C74B1"/>
    <w:rsid w:val="001E6E72"/>
    <w:rsid w:val="002062D9"/>
    <w:rsid w:val="00207201"/>
    <w:rsid w:val="00217E47"/>
    <w:rsid w:val="00230B37"/>
    <w:rsid w:val="002579D1"/>
    <w:rsid w:val="00270D29"/>
    <w:rsid w:val="002A359E"/>
    <w:rsid w:val="002A3D83"/>
    <w:rsid w:val="002A74ED"/>
    <w:rsid w:val="002E726B"/>
    <w:rsid w:val="002F0959"/>
    <w:rsid w:val="002F6208"/>
    <w:rsid w:val="00300002"/>
    <w:rsid w:val="0031183A"/>
    <w:rsid w:val="003308C5"/>
    <w:rsid w:val="00334901"/>
    <w:rsid w:val="00363F5C"/>
    <w:rsid w:val="00391180"/>
    <w:rsid w:val="003A565B"/>
    <w:rsid w:val="003A7D6A"/>
    <w:rsid w:val="003D45AC"/>
    <w:rsid w:val="003D7F35"/>
    <w:rsid w:val="003E2277"/>
    <w:rsid w:val="003E4133"/>
    <w:rsid w:val="003E516F"/>
    <w:rsid w:val="0040562E"/>
    <w:rsid w:val="00414A2F"/>
    <w:rsid w:val="00436834"/>
    <w:rsid w:val="00450B01"/>
    <w:rsid w:val="00450C50"/>
    <w:rsid w:val="00456B59"/>
    <w:rsid w:val="00464019"/>
    <w:rsid w:val="0046588D"/>
    <w:rsid w:val="00476DF3"/>
    <w:rsid w:val="004C502D"/>
    <w:rsid w:val="00515EDE"/>
    <w:rsid w:val="00536ED9"/>
    <w:rsid w:val="00550FD4"/>
    <w:rsid w:val="00554437"/>
    <w:rsid w:val="00565820"/>
    <w:rsid w:val="005843A4"/>
    <w:rsid w:val="0059462F"/>
    <w:rsid w:val="005A5FCB"/>
    <w:rsid w:val="005A7E2A"/>
    <w:rsid w:val="005B2201"/>
    <w:rsid w:val="005C01FE"/>
    <w:rsid w:val="005D6C73"/>
    <w:rsid w:val="0060248A"/>
    <w:rsid w:val="006126C2"/>
    <w:rsid w:val="00620A9F"/>
    <w:rsid w:val="006271FF"/>
    <w:rsid w:val="006275E6"/>
    <w:rsid w:val="00630E86"/>
    <w:rsid w:val="00641BC0"/>
    <w:rsid w:val="00642817"/>
    <w:rsid w:val="00655A02"/>
    <w:rsid w:val="00677CE3"/>
    <w:rsid w:val="00681E8C"/>
    <w:rsid w:val="0069594F"/>
    <w:rsid w:val="006A0D66"/>
    <w:rsid w:val="006A4175"/>
    <w:rsid w:val="006A4333"/>
    <w:rsid w:val="006A61F3"/>
    <w:rsid w:val="006B4B69"/>
    <w:rsid w:val="006C7900"/>
    <w:rsid w:val="006D1017"/>
    <w:rsid w:val="006D1389"/>
    <w:rsid w:val="006D5420"/>
    <w:rsid w:val="006D6016"/>
    <w:rsid w:val="00710FED"/>
    <w:rsid w:val="0072313F"/>
    <w:rsid w:val="00723CDB"/>
    <w:rsid w:val="00727333"/>
    <w:rsid w:val="0075327B"/>
    <w:rsid w:val="00753EB5"/>
    <w:rsid w:val="00766EAA"/>
    <w:rsid w:val="00780066"/>
    <w:rsid w:val="00792DEE"/>
    <w:rsid w:val="00793C2A"/>
    <w:rsid w:val="0079663F"/>
    <w:rsid w:val="007A50D6"/>
    <w:rsid w:val="007D085D"/>
    <w:rsid w:val="007D3389"/>
    <w:rsid w:val="007E1AFC"/>
    <w:rsid w:val="007E4931"/>
    <w:rsid w:val="007E6EFF"/>
    <w:rsid w:val="008013D4"/>
    <w:rsid w:val="008038B4"/>
    <w:rsid w:val="00816008"/>
    <w:rsid w:val="00845AED"/>
    <w:rsid w:val="008531FF"/>
    <w:rsid w:val="00864907"/>
    <w:rsid w:val="0087571F"/>
    <w:rsid w:val="008A270B"/>
    <w:rsid w:val="008A2CD6"/>
    <w:rsid w:val="008A4190"/>
    <w:rsid w:val="008B570E"/>
    <w:rsid w:val="008D3B9B"/>
    <w:rsid w:val="008E2E10"/>
    <w:rsid w:val="00934365"/>
    <w:rsid w:val="00934FD5"/>
    <w:rsid w:val="00935053"/>
    <w:rsid w:val="00954C8E"/>
    <w:rsid w:val="00967B77"/>
    <w:rsid w:val="00973172"/>
    <w:rsid w:val="009C5325"/>
    <w:rsid w:val="009C769E"/>
    <w:rsid w:val="009D473C"/>
    <w:rsid w:val="009D78CA"/>
    <w:rsid w:val="009F290B"/>
    <w:rsid w:val="009F36DF"/>
    <w:rsid w:val="00A04A34"/>
    <w:rsid w:val="00A1081F"/>
    <w:rsid w:val="00A25C8D"/>
    <w:rsid w:val="00A27011"/>
    <w:rsid w:val="00A27379"/>
    <w:rsid w:val="00A51580"/>
    <w:rsid w:val="00A56561"/>
    <w:rsid w:val="00A57975"/>
    <w:rsid w:val="00A57F2A"/>
    <w:rsid w:val="00A611CA"/>
    <w:rsid w:val="00A66D14"/>
    <w:rsid w:val="00A74138"/>
    <w:rsid w:val="00A863E7"/>
    <w:rsid w:val="00A92D22"/>
    <w:rsid w:val="00AA0D51"/>
    <w:rsid w:val="00AB6AB1"/>
    <w:rsid w:val="00AB6D3A"/>
    <w:rsid w:val="00AE1C3E"/>
    <w:rsid w:val="00AE1F37"/>
    <w:rsid w:val="00AE3A26"/>
    <w:rsid w:val="00B01E42"/>
    <w:rsid w:val="00B03AF1"/>
    <w:rsid w:val="00B14C45"/>
    <w:rsid w:val="00B26E2B"/>
    <w:rsid w:val="00B274A1"/>
    <w:rsid w:val="00B30D56"/>
    <w:rsid w:val="00B52DE2"/>
    <w:rsid w:val="00B83E96"/>
    <w:rsid w:val="00B86114"/>
    <w:rsid w:val="00B92226"/>
    <w:rsid w:val="00B9478A"/>
    <w:rsid w:val="00B96161"/>
    <w:rsid w:val="00BD27CB"/>
    <w:rsid w:val="00BE3468"/>
    <w:rsid w:val="00BE719B"/>
    <w:rsid w:val="00C20B9E"/>
    <w:rsid w:val="00C3105A"/>
    <w:rsid w:val="00C37D9B"/>
    <w:rsid w:val="00C51509"/>
    <w:rsid w:val="00C62555"/>
    <w:rsid w:val="00C6401F"/>
    <w:rsid w:val="00CA0DE0"/>
    <w:rsid w:val="00CA28CD"/>
    <w:rsid w:val="00CB4614"/>
    <w:rsid w:val="00CB5BBE"/>
    <w:rsid w:val="00CB6C24"/>
    <w:rsid w:val="00CC46E6"/>
    <w:rsid w:val="00CE4466"/>
    <w:rsid w:val="00CF2212"/>
    <w:rsid w:val="00D00D38"/>
    <w:rsid w:val="00D0262B"/>
    <w:rsid w:val="00D03AC8"/>
    <w:rsid w:val="00D22E09"/>
    <w:rsid w:val="00D31155"/>
    <w:rsid w:val="00D32C85"/>
    <w:rsid w:val="00D47AF2"/>
    <w:rsid w:val="00D502BF"/>
    <w:rsid w:val="00D6543E"/>
    <w:rsid w:val="00D765A3"/>
    <w:rsid w:val="00D843B9"/>
    <w:rsid w:val="00D87CB4"/>
    <w:rsid w:val="00D9276B"/>
    <w:rsid w:val="00D94D24"/>
    <w:rsid w:val="00DB3850"/>
    <w:rsid w:val="00DD623C"/>
    <w:rsid w:val="00DE27C6"/>
    <w:rsid w:val="00E05FA8"/>
    <w:rsid w:val="00E16A11"/>
    <w:rsid w:val="00E51946"/>
    <w:rsid w:val="00E54A94"/>
    <w:rsid w:val="00E577BB"/>
    <w:rsid w:val="00E675E1"/>
    <w:rsid w:val="00E82E85"/>
    <w:rsid w:val="00E93567"/>
    <w:rsid w:val="00E96AA0"/>
    <w:rsid w:val="00F0009B"/>
    <w:rsid w:val="00F04A0E"/>
    <w:rsid w:val="00F05D3B"/>
    <w:rsid w:val="00F21281"/>
    <w:rsid w:val="00F5062D"/>
    <w:rsid w:val="00F5368D"/>
    <w:rsid w:val="00F60737"/>
    <w:rsid w:val="00F62E89"/>
    <w:rsid w:val="00F74B92"/>
    <w:rsid w:val="00F9193A"/>
    <w:rsid w:val="00F919E1"/>
    <w:rsid w:val="00FA0B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2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26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726B"/>
    <w:pPr>
      <w:ind w:left="720"/>
      <w:contextualSpacing/>
    </w:pPr>
  </w:style>
  <w:style w:type="character" w:styleId="a6">
    <w:name w:val="Strong"/>
    <w:basedOn w:val="a0"/>
    <w:uiPriority w:val="22"/>
    <w:qFormat/>
    <w:rsid w:val="002E726B"/>
    <w:rPr>
      <w:b/>
      <w:bCs/>
    </w:rPr>
  </w:style>
  <w:style w:type="paragraph" w:customStyle="1" w:styleId="c1">
    <w:name w:val="c1"/>
    <w:basedOn w:val="a"/>
    <w:rsid w:val="002E7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E726B"/>
  </w:style>
  <w:style w:type="character" w:customStyle="1" w:styleId="c0">
    <w:name w:val="c0"/>
    <w:basedOn w:val="a0"/>
    <w:rsid w:val="002E726B"/>
  </w:style>
  <w:style w:type="character" w:customStyle="1" w:styleId="c3">
    <w:name w:val="c3"/>
    <w:basedOn w:val="a0"/>
    <w:rsid w:val="002E726B"/>
  </w:style>
  <w:style w:type="paragraph" w:customStyle="1" w:styleId="c12">
    <w:name w:val="c12"/>
    <w:basedOn w:val="a"/>
    <w:rsid w:val="002E7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2E726B"/>
  </w:style>
  <w:style w:type="character" w:customStyle="1" w:styleId="c5">
    <w:name w:val="c5"/>
    <w:basedOn w:val="a0"/>
    <w:rsid w:val="002E726B"/>
  </w:style>
  <w:style w:type="paragraph" w:customStyle="1" w:styleId="c6">
    <w:name w:val="c6"/>
    <w:basedOn w:val="a"/>
    <w:rsid w:val="002E7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43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2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26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726B"/>
    <w:pPr>
      <w:ind w:left="720"/>
      <w:contextualSpacing/>
    </w:pPr>
  </w:style>
  <w:style w:type="character" w:styleId="a6">
    <w:name w:val="Strong"/>
    <w:basedOn w:val="a0"/>
    <w:uiPriority w:val="22"/>
    <w:qFormat/>
    <w:rsid w:val="002E726B"/>
    <w:rPr>
      <w:b/>
      <w:bCs/>
    </w:rPr>
  </w:style>
  <w:style w:type="paragraph" w:customStyle="1" w:styleId="c1">
    <w:name w:val="c1"/>
    <w:basedOn w:val="a"/>
    <w:rsid w:val="002E7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E726B"/>
  </w:style>
  <w:style w:type="character" w:customStyle="1" w:styleId="c0">
    <w:name w:val="c0"/>
    <w:basedOn w:val="a0"/>
    <w:rsid w:val="002E726B"/>
  </w:style>
  <w:style w:type="character" w:customStyle="1" w:styleId="c3">
    <w:name w:val="c3"/>
    <w:basedOn w:val="a0"/>
    <w:rsid w:val="002E726B"/>
  </w:style>
  <w:style w:type="paragraph" w:customStyle="1" w:styleId="c12">
    <w:name w:val="c12"/>
    <w:basedOn w:val="a"/>
    <w:rsid w:val="002E7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2E726B"/>
  </w:style>
  <w:style w:type="character" w:customStyle="1" w:styleId="c5">
    <w:name w:val="c5"/>
    <w:basedOn w:val="a0"/>
    <w:rsid w:val="002E726B"/>
  </w:style>
  <w:style w:type="paragraph" w:customStyle="1" w:styleId="c6">
    <w:name w:val="c6"/>
    <w:basedOn w:val="a"/>
    <w:rsid w:val="002E7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4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F%D0%BE%D0%B4%D0%B2%D0%BE%D0%B4%D0%BD%D0%B0%D1%8F_%D0%BB%D0%BE%D0%B4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1%80%D0%B5%D0%B4%D0%BD%D0%B8%D0%B9_%D1%82%D0%B0%D0%BD%D0%BA" TargetMode="External"/><Relationship Id="rId12" Type="http://schemas.openxmlformats.org/officeDocument/2006/relationships/hyperlink" Target="https://ru.wikipedia.org/wiki/%D0%9A%D0%BE%D1%88%D0%BA%D0%B8%D0%BD,_%D0%9C%D0%B8%D1%85%D0%B0%D0%B8%D0%BB_%D0%98%D0%BB%D1%8C%D0%B8%D1%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1" Type="http://schemas.openxmlformats.org/officeDocument/2006/relationships/hyperlink" Target="https://ru.wikipedia.org/wiki/%D0%A5%D0%B0%D1%80%D1%8C%D0%BA%D0%BE%D0%B2%D1%81%D0%BA%D0%BE%D0%B5_%D0%BA%D0%BE%D0%BD%D1%81%D1%82%D1%80%D1%83%D0%BA%D1%82%D0%BE%D1%80%D1%81%D0%BA%D0%BE%D0%B5_%D0%B1%D1%8E%D1%80%D0%BE_%D0%BC%D0%B0%D1%88%D0%B8%D0%BD%D0%BE%D1%81%D1%82%D1%80%D0%BE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" Type="http://schemas.openxmlformats.org/officeDocument/2006/relationships/hyperlink" Target="https://ru.wikipedia.org/wiki/1944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0_%D0%B3%D0%BE%D0%B4" TargetMode="External"/><Relationship Id="rId14" Type="http://schemas.openxmlformats.org/officeDocument/2006/relationships/hyperlink" Target="https://ru.wikipedia.org/wiki/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Шиловы</cp:lastModifiedBy>
  <cp:revision>9</cp:revision>
  <cp:lastPrinted>2016-01-27T19:49:00Z</cp:lastPrinted>
  <dcterms:created xsi:type="dcterms:W3CDTF">2015-09-13T14:54:00Z</dcterms:created>
  <dcterms:modified xsi:type="dcterms:W3CDTF">2016-01-27T19:49:00Z</dcterms:modified>
</cp:coreProperties>
</file>