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B3" w:rsidRPr="008872B3" w:rsidRDefault="008872B3" w:rsidP="008872B3">
      <w:pPr>
        <w:tabs>
          <w:tab w:val="left" w:pos="1860"/>
        </w:tabs>
        <w:spacing w:line="276" w:lineRule="auto"/>
        <w:jc w:val="center"/>
        <w:rPr>
          <w:b/>
          <w:szCs w:val="24"/>
        </w:rPr>
      </w:pPr>
      <w:r w:rsidRPr="008872B3">
        <w:rPr>
          <w:b/>
          <w:szCs w:val="24"/>
        </w:rPr>
        <w:t>Индивидуальный маршрут развития ребенка</w:t>
      </w:r>
    </w:p>
    <w:p w:rsidR="008872B3" w:rsidRPr="008872B3" w:rsidRDefault="008872B3" w:rsidP="008872B3">
      <w:pPr>
        <w:tabs>
          <w:tab w:val="left" w:pos="4140"/>
        </w:tabs>
        <w:spacing w:line="276" w:lineRule="auto"/>
        <w:jc w:val="center"/>
        <w:rPr>
          <w:b/>
          <w:szCs w:val="24"/>
        </w:rPr>
      </w:pPr>
      <w:r w:rsidRPr="008872B3">
        <w:rPr>
          <w:b/>
          <w:szCs w:val="24"/>
        </w:rPr>
        <w:t>на 20_____– 20_____ учебный год</w:t>
      </w:r>
    </w:p>
    <w:p w:rsidR="008872B3" w:rsidRPr="008872B3" w:rsidRDefault="008872B3" w:rsidP="008872B3">
      <w:pPr>
        <w:spacing w:line="276" w:lineRule="auto"/>
        <w:rPr>
          <w:szCs w:val="24"/>
        </w:rPr>
      </w:pPr>
      <w:r w:rsidRPr="008872B3">
        <w:rPr>
          <w:szCs w:val="24"/>
        </w:rPr>
        <w:t>Фамилия, имя ребенка_____________________________________________</w:t>
      </w:r>
    </w:p>
    <w:p w:rsidR="008872B3" w:rsidRPr="008872B3" w:rsidRDefault="008872B3" w:rsidP="008872B3">
      <w:pPr>
        <w:spacing w:line="276" w:lineRule="auto"/>
        <w:rPr>
          <w:szCs w:val="24"/>
        </w:rPr>
      </w:pPr>
      <w:r w:rsidRPr="008872B3">
        <w:rPr>
          <w:szCs w:val="24"/>
        </w:rPr>
        <w:t>Заключение:_____________________________________________________</w:t>
      </w:r>
    </w:p>
    <w:p w:rsidR="008872B3" w:rsidRPr="008872B3" w:rsidRDefault="008872B3" w:rsidP="008872B3">
      <w:pPr>
        <w:spacing w:line="276" w:lineRule="auto"/>
        <w:rPr>
          <w:rFonts w:ascii="Verdana" w:eastAsia="Times New Roman" w:hAnsi="Verdana" w:cs="Times New Roman"/>
          <w:color w:val="000000"/>
          <w:szCs w:val="24"/>
          <w:lang w:eastAsia="ru-RU"/>
        </w:rPr>
      </w:pPr>
    </w:p>
    <w:p w:rsidR="008872B3" w:rsidRPr="008872B3" w:rsidRDefault="008872B3" w:rsidP="008872B3">
      <w:pPr>
        <w:pStyle w:val="a3"/>
        <w:numPr>
          <w:ilvl w:val="0"/>
          <w:numId w:val="1"/>
        </w:numPr>
        <w:tabs>
          <w:tab w:val="left" w:pos="1860"/>
        </w:tabs>
        <w:spacing w:line="276" w:lineRule="auto"/>
        <w:ind w:left="426" w:hanging="426"/>
        <w:jc w:val="both"/>
        <w:rPr>
          <w:szCs w:val="24"/>
        </w:rPr>
      </w:pPr>
      <w:r w:rsidRPr="008872B3">
        <w:rPr>
          <w:b/>
          <w:bCs/>
          <w:szCs w:val="24"/>
        </w:rPr>
        <w:t>Формирование правильного звукопроизношения:</w:t>
      </w:r>
    </w:p>
    <w:p w:rsidR="008872B3" w:rsidRPr="008872B3" w:rsidRDefault="008872B3" w:rsidP="008872B3">
      <w:pPr>
        <w:pStyle w:val="a3"/>
        <w:numPr>
          <w:ilvl w:val="0"/>
          <w:numId w:val="2"/>
        </w:numPr>
        <w:tabs>
          <w:tab w:val="left" w:pos="1860"/>
        </w:tabs>
        <w:spacing w:line="276" w:lineRule="auto"/>
        <w:jc w:val="both"/>
        <w:rPr>
          <w:szCs w:val="24"/>
        </w:rPr>
      </w:pPr>
      <w:r w:rsidRPr="008872B3">
        <w:rPr>
          <w:szCs w:val="24"/>
        </w:rPr>
        <w:t xml:space="preserve">развивать подвижность органов артикуляционного аппарата; </w:t>
      </w:r>
    </w:p>
    <w:p w:rsidR="008872B3" w:rsidRPr="008872B3" w:rsidRDefault="008872B3" w:rsidP="008872B3">
      <w:pPr>
        <w:pStyle w:val="a3"/>
        <w:numPr>
          <w:ilvl w:val="0"/>
          <w:numId w:val="2"/>
        </w:numPr>
        <w:tabs>
          <w:tab w:val="left" w:pos="1860"/>
        </w:tabs>
        <w:spacing w:line="276" w:lineRule="auto"/>
        <w:jc w:val="both"/>
        <w:rPr>
          <w:szCs w:val="24"/>
        </w:rPr>
      </w:pPr>
      <w:r w:rsidRPr="008872B3">
        <w:rPr>
          <w:szCs w:val="24"/>
        </w:rPr>
        <w:t xml:space="preserve"> постановка и коррекция звуков: </w:t>
      </w:r>
    </w:p>
    <w:tbl>
      <w:tblPr>
        <w:tblW w:w="9450" w:type="dxa"/>
        <w:tblInd w:w="113" w:type="dxa"/>
        <w:tblLook w:val="04A0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8872B3" w:rsidRPr="008872B3" w:rsidTr="008872B3">
        <w:trPr>
          <w:trHeight w:val="315"/>
        </w:trPr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с’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872B3">
              <w:rPr>
                <w:rFonts w:eastAsia="Times New Roman"/>
                <w:b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872B3">
              <w:rPr>
                <w:rFonts w:eastAsia="Times New Roman"/>
                <w:b/>
                <w:szCs w:val="24"/>
                <w:lang w:eastAsia="ru-RU"/>
              </w:rPr>
              <w:t>з</w:t>
            </w:r>
            <w:proofErr w:type="spellEnd"/>
            <w:r w:rsidRPr="008872B3">
              <w:rPr>
                <w:rFonts w:eastAsia="Times New Roman"/>
                <w:b/>
                <w:szCs w:val="24"/>
                <w:lang w:eastAsia="ru-RU"/>
              </w:rPr>
              <w:t>’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872B3">
              <w:rPr>
                <w:rFonts w:eastAsia="Times New Roman"/>
                <w:b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872B3">
              <w:rPr>
                <w:rFonts w:eastAsia="Times New Roman"/>
                <w:b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ж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ч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872B3">
              <w:rPr>
                <w:rFonts w:eastAsia="Times New Roman"/>
                <w:b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л’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8872B3">
              <w:rPr>
                <w:rFonts w:eastAsia="Times New Roman"/>
                <w:b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8872B3">
              <w:rPr>
                <w:rFonts w:eastAsia="Times New Roman"/>
                <w:b/>
                <w:szCs w:val="24"/>
                <w:lang w:eastAsia="ru-RU"/>
              </w:rPr>
              <w:t>р</w:t>
            </w:r>
            <w:proofErr w:type="spellEnd"/>
            <w:proofErr w:type="gramEnd"/>
            <w:r w:rsidRPr="008872B3">
              <w:rPr>
                <w:rFonts w:eastAsia="Times New Roman"/>
                <w:b/>
                <w:szCs w:val="24"/>
                <w:lang w:eastAsia="ru-RU"/>
              </w:rPr>
              <w:t>’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872B3">
              <w:rPr>
                <w:rFonts w:eastAsia="Times New Roman"/>
                <w:b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872B3">
              <w:rPr>
                <w:rFonts w:eastAsia="Times New Roman"/>
                <w:b/>
                <w:szCs w:val="24"/>
                <w:lang w:eastAsia="ru-RU"/>
              </w:rPr>
              <w:t>н</w:t>
            </w:r>
            <w:proofErr w:type="spellEnd"/>
            <w:r w:rsidRPr="008872B3">
              <w:rPr>
                <w:rFonts w:eastAsia="Times New Roman"/>
                <w:b/>
                <w:szCs w:val="24"/>
                <w:lang w:eastAsia="ru-RU"/>
              </w:rPr>
              <w:t>’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м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м’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val="en-US" w:eastAsia="ru-RU"/>
              </w:rPr>
              <w:t>j</w:t>
            </w:r>
          </w:p>
        </w:tc>
        <w:tc>
          <w:tcPr>
            <w:tcW w:w="250" w:type="pc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250" w:type="pct"/>
            <w:noWrap/>
            <w:vAlign w:val="bottom"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8872B3" w:rsidRPr="008872B3" w:rsidTr="008872B3">
        <w:trPr>
          <w:trHeight w:val="315"/>
        </w:trPr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250" w:type="pct"/>
            <w:noWrap/>
            <w:vAlign w:val="bottom"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8872B3" w:rsidRPr="008872B3" w:rsidTr="008872B3">
        <w:trPr>
          <w:trHeight w:val="315"/>
        </w:trPr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т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т’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872B3">
              <w:rPr>
                <w:rFonts w:eastAsia="Times New Roman"/>
                <w:b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872B3">
              <w:rPr>
                <w:rFonts w:eastAsia="Times New Roman"/>
                <w:b/>
                <w:szCs w:val="24"/>
                <w:lang w:eastAsia="ru-RU"/>
              </w:rPr>
              <w:t>д</w:t>
            </w:r>
            <w:proofErr w:type="spellEnd"/>
            <w:r w:rsidRPr="008872B3">
              <w:rPr>
                <w:rFonts w:eastAsia="Times New Roman"/>
                <w:b/>
                <w:szCs w:val="24"/>
                <w:lang w:eastAsia="ru-RU"/>
              </w:rPr>
              <w:t>’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к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к’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г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г’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872B3">
              <w:rPr>
                <w:rFonts w:eastAsia="Times New Roman"/>
                <w:b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872B3">
              <w:rPr>
                <w:rFonts w:eastAsia="Times New Roman"/>
                <w:b/>
                <w:szCs w:val="24"/>
                <w:lang w:eastAsia="ru-RU"/>
              </w:rPr>
              <w:t>х</w:t>
            </w:r>
            <w:proofErr w:type="spellEnd"/>
            <w:r w:rsidRPr="008872B3">
              <w:rPr>
                <w:rFonts w:eastAsia="Times New Roman"/>
                <w:b/>
                <w:szCs w:val="24"/>
                <w:lang w:eastAsia="ru-RU"/>
              </w:rPr>
              <w:t>’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в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в’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872B3">
              <w:rPr>
                <w:rFonts w:eastAsia="Times New Roman"/>
                <w:b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872B3">
              <w:rPr>
                <w:rFonts w:eastAsia="Times New Roman"/>
                <w:b/>
                <w:szCs w:val="24"/>
                <w:lang w:eastAsia="ru-RU"/>
              </w:rPr>
              <w:t>ф</w:t>
            </w:r>
            <w:proofErr w:type="spellEnd"/>
            <w:r w:rsidRPr="008872B3">
              <w:rPr>
                <w:rFonts w:eastAsia="Times New Roman"/>
                <w:b/>
                <w:szCs w:val="24"/>
                <w:lang w:eastAsia="ru-RU"/>
              </w:rPr>
              <w:t>’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а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о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у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872B3">
              <w:rPr>
                <w:rFonts w:eastAsia="Times New Roman"/>
                <w:b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э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и</w:t>
            </w:r>
          </w:p>
        </w:tc>
      </w:tr>
      <w:tr w:rsidR="008872B3" w:rsidRPr="008872B3" w:rsidTr="008872B3">
        <w:trPr>
          <w:trHeight w:val="315"/>
        </w:trPr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8872B3" w:rsidRPr="008872B3" w:rsidRDefault="008872B3" w:rsidP="008872B3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72B3">
              <w:rPr>
                <w:rFonts w:eastAsia="Times New Roman"/>
                <w:b/>
                <w:szCs w:val="24"/>
                <w:lang w:eastAsia="ru-RU"/>
              </w:rPr>
              <w:t> </w:t>
            </w:r>
          </w:p>
        </w:tc>
      </w:tr>
    </w:tbl>
    <w:p w:rsidR="008872B3" w:rsidRPr="008872B3" w:rsidRDefault="008872B3" w:rsidP="008872B3">
      <w:pPr>
        <w:pStyle w:val="a3"/>
        <w:tabs>
          <w:tab w:val="left" w:pos="1860"/>
        </w:tabs>
        <w:spacing w:line="276" w:lineRule="auto"/>
        <w:jc w:val="both"/>
        <w:rPr>
          <w:szCs w:val="24"/>
        </w:rPr>
      </w:pPr>
    </w:p>
    <w:p w:rsidR="008872B3" w:rsidRPr="008872B3" w:rsidRDefault="008872B3" w:rsidP="008872B3">
      <w:pPr>
        <w:pStyle w:val="a3"/>
        <w:numPr>
          <w:ilvl w:val="0"/>
          <w:numId w:val="2"/>
        </w:numPr>
        <w:tabs>
          <w:tab w:val="left" w:pos="1860"/>
        </w:tabs>
        <w:spacing w:line="276" w:lineRule="auto"/>
        <w:jc w:val="both"/>
        <w:rPr>
          <w:rFonts w:cs="Times New Roman"/>
          <w:szCs w:val="24"/>
        </w:rPr>
      </w:pPr>
      <w:r w:rsidRPr="008872B3">
        <w:rPr>
          <w:rFonts w:eastAsia="Times New Roman" w:cs="Times New Roman"/>
          <w:color w:val="000000"/>
          <w:szCs w:val="24"/>
          <w:lang w:eastAsia="ru-RU"/>
        </w:rPr>
        <w:t>другие _____________________________________________________</w:t>
      </w:r>
    </w:p>
    <w:p w:rsidR="008872B3" w:rsidRPr="008872B3" w:rsidRDefault="008872B3" w:rsidP="008872B3">
      <w:pPr>
        <w:pStyle w:val="a3"/>
        <w:numPr>
          <w:ilvl w:val="0"/>
          <w:numId w:val="2"/>
        </w:numPr>
        <w:tabs>
          <w:tab w:val="left" w:pos="1860"/>
        </w:tabs>
        <w:spacing w:line="276" w:lineRule="auto"/>
        <w:jc w:val="both"/>
        <w:rPr>
          <w:rFonts w:cs="Times New Roman"/>
          <w:szCs w:val="24"/>
        </w:rPr>
      </w:pPr>
      <w:r w:rsidRPr="008872B3">
        <w:rPr>
          <w:rFonts w:eastAsia="Times New Roman" w:cs="Times New Roman"/>
          <w:color w:val="000000"/>
          <w:szCs w:val="24"/>
          <w:lang w:eastAsia="ru-RU"/>
        </w:rPr>
        <w:t>автоматизировать звуки в слогах, словах, предложениях, связном тексте, в самостоятельной речи</w:t>
      </w:r>
    </w:p>
    <w:p w:rsidR="008872B3" w:rsidRPr="008872B3" w:rsidRDefault="008872B3" w:rsidP="008872B3">
      <w:pPr>
        <w:pStyle w:val="a3"/>
        <w:numPr>
          <w:ilvl w:val="0"/>
          <w:numId w:val="2"/>
        </w:numPr>
        <w:tabs>
          <w:tab w:val="left" w:pos="1860"/>
        </w:tabs>
        <w:spacing w:line="276" w:lineRule="auto"/>
        <w:jc w:val="both"/>
        <w:rPr>
          <w:szCs w:val="24"/>
        </w:rPr>
      </w:pPr>
      <w:r w:rsidRPr="008872B3">
        <w:rPr>
          <w:rFonts w:eastAsia="Times New Roman" w:cs="Times New Roman"/>
          <w:color w:val="000000"/>
          <w:szCs w:val="24"/>
          <w:lang w:eastAsia="ru-RU"/>
        </w:rPr>
        <w:t>дифференциация звуков</w:t>
      </w:r>
      <w:r w:rsidRPr="008872B3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 _______________________________________</w:t>
      </w:r>
    </w:p>
    <w:p w:rsidR="008872B3" w:rsidRPr="008872B3" w:rsidRDefault="008872B3" w:rsidP="008872B3">
      <w:pPr>
        <w:pStyle w:val="a3"/>
        <w:tabs>
          <w:tab w:val="left" w:pos="1860"/>
        </w:tabs>
        <w:spacing w:line="276" w:lineRule="auto"/>
        <w:jc w:val="both"/>
        <w:rPr>
          <w:b/>
          <w:szCs w:val="24"/>
        </w:rPr>
      </w:pPr>
    </w:p>
    <w:p w:rsidR="008872B3" w:rsidRPr="008872B3" w:rsidRDefault="008872B3" w:rsidP="008872B3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eastAsia="Times New Roman" w:cs="Times New Roman"/>
          <w:b/>
          <w:color w:val="000000"/>
          <w:szCs w:val="24"/>
          <w:lang w:eastAsia="ru-RU"/>
        </w:rPr>
      </w:pPr>
      <w:r w:rsidRPr="008872B3">
        <w:rPr>
          <w:rFonts w:eastAsia="Times New Roman" w:cs="Times New Roman"/>
          <w:b/>
          <w:color w:val="000000"/>
          <w:szCs w:val="24"/>
          <w:lang w:eastAsia="ru-RU"/>
        </w:rPr>
        <w:t>Развитие фонематического восприятия:</w:t>
      </w:r>
    </w:p>
    <w:p w:rsidR="008872B3" w:rsidRPr="008872B3" w:rsidRDefault="008872B3" w:rsidP="008872B3">
      <w:pPr>
        <w:pStyle w:val="a3"/>
        <w:numPr>
          <w:ilvl w:val="0"/>
          <w:numId w:val="3"/>
        </w:numPr>
        <w:spacing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8872B3">
        <w:rPr>
          <w:rFonts w:eastAsia="Times New Roman" w:cs="Times New Roman"/>
          <w:color w:val="000000"/>
          <w:szCs w:val="24"/>
          <w:lang w:eastAsia="ru-RU"/>
        </w:rPr>
        <w:t>развитие фонематического слуха;</w:t>
      </w:r>
    </w:p>
    <w:p w:rsidR="008872B3" w:rsidRPr="008872B3" w:rsidRDefault="008872B3" w:rsidP="008872B3">
      <w:pPr>
        <w:pStyle w:val="a3"/>
        <w:numPr>
          <w:ilvl w:val="0"/>
          <w:numId w:val="4"/>
        </w:numPr>
        <w:spacing w:line="276" w:lineRule="auto"/>
        <w:ind w:left="709"/>
        <w:rPr>
          <w:rFonts w:eastAsia="Times New Roman" w:cs="Times New Roman"/>
          <w:color w:val="000000"/>
          <w:szCs w:val="24"/>
          <w:lang w:eastAsia="ru-RU"/>
        </w:rPr>
      </w:pPr>
      <w:r w:rsidRPr="008872B3">
        <w:rPr>
          <w:rFonts w:eastAsia="Times New Roman" w:cs="Times New Roman"/>
          <w:color w:val="000000"/>
          <w:szCs w:val="24"/>
          <w:lang w:eastAsia="ru-RU"/>
        </w:rPr>
        <w:t xml:space="preserve">развитие навыков звукового анализа и синтеза, фонематических представлений. </w:t>
      </w:r>
    </w:p>
    <w:p w:rsidR="008872B3" w:rsidRPr="008872B3" w:rsidRDefault="008872B3" w:rsidP="008872B3">
      <w:pPr>
        <w:pStyle w:val="a3"/>
        <w:spacing w:line="276" w:lineRule="auto"/>
        <w:ind w:left="709"/>
        <w:rPr>
          <w:rFonts w:eastAsia="Times New Roman" w:cs="Times New Roman"/>
          <w:color w:val="000000"/>
          <w:szCs w:val="24"/>
          <w:lang w:eastAsia="ru-RU"/>
        </w:rPr>
      </w:pPr>
    </w:p>
    <w:p w:rsidR="008872B3" w:rsidRPr="008872B3" w:rsidRDefault="008872B3" w:rsidP="008872B3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eastAsia="Times New Roman" w:cs="Times New Roman"/>
          <w:b/>
          <w:color w:val="000000"/>
          <w:szCs w:val="24"/>
          <w:lang w:eastAsia="ru-RU"/>
        </w:rPr>
      </w:pPr>
      <w:r w:rsidRPr="008872B3">
        <w:rPr>
          <w:rFonts w:eastAsia="Times New Roman" w:cs="Times New Roman"/>
          <w:b/>
          <w:color w:val="000000"/>
          <w:szCs w:val="24"/>
          <w:lang w:eastAsia="ru-RU"/>
        </w:rPr>
        <w:t>Работа над слоговой структурой слова.</w:t>
      </w:r>
    </w:p>
    <w:p w:rsidR="008872B3" w:rsidRPr="008872B3" w:rsidRDefault="008872B3" w:rsidP="008872B3">
      <w:pPr>
        <w:pStyle w:val="a3"/>
        <w:spacing w:line="276" w:lineRule="auto"/>
        <w:ind w:left="567"/>
        <w:rPr>
          <w:rFonts w:eastAsia="Times New Roman" w:cs="Times New Roman"/>
          <w:color w:val="000000"/>
          <w:szCs w:val="24"/>
          <w:lang w:eastAsia="ru-RU"/>
        </w:rPr>
      </w:pPr>
    </w:p>
    <w:p w:rsidR="008872B3" w:rsidRPr="008872B3" w:rsidRDefault="008872B3" w:rsidP="008872B3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eastAsia="Times New Roman" w:cs="Times New Roman"/>
          <w:b/>
          <w:szCs w:val="24"/>
          <w:lang w:eastAsia="ru-RU"/>
        </w:rPr>
      </w:pPr>
      <w:r w:rsidRPr="008872B3">
        <w:rPr>
          <w:rFonts w:eastAsia="Times New Roman" w:cs="Times New Roman"/>
          <w:b/>
          <w:color w:val="000000"/>
          <w:szCs w:val="24"/>
          <w:lang w:eastAsia="ru-RU"/>
        </w:rPr>
        <w:t>Развитие грамматического строя речи:</w:t>
      </w:r>
    </w:p>
    <w:p w:rsidR="008872B3" w:rsidRPr="008872B3" w:rsidRDefault="008872B3" w:rsidP="008872B3">
      <w:pPr>
        <w:pStyle w:val="a3"/>
        <w:numPr>
          <w:ilvl w:val="0"/>
          <w:numId w:val="5"/>
        </w:numPr>
        <w:spacing w:line="276" w:lineRule="auto"/>
        <w:ind w:left="709"/>
        <w:rPr>
          <w:rFonts w:eastAsia="Times New Roman" w:cs="Times New Roman"/>
          <w:color w:val="000000"/>
          <w:szCs w:val="24"/>
          <w:lang w:eastAsia="ru-RU"/>
        </w:rPr>
      </w:pPr>
      <w:r w:rsidRPr="008872B3">
        <w:rPr>
          <w:rFonts w:eastAsia="Times New Roman" w:cs="Times New Roman"/>
          <w:color w:val="000000"/>
          <w:szCs w:val="24"/>
          <w:lang w:eastAsia="ru-RU"/>
        </w:rPr>
        <w:t>развитие словообразовательной деятельности;</w:t>
      </w:r>
    </w:p>
    <w:p w:rsidR="008872B3" w:rsidRPr="008872B3" w:rsidRDefault="008872B3" w:rsidP="008872B3">
      <w:pPr>
        <w:pStyle w:val="a3"/>
        <w:numPr>
          <w:ilvl w:val="0"/>
          <w:numId w:val="5"/>
        </w:numPr>
        <w:spacing w:line="276" w:lineRule="auto"/>
        <w:ind w:left="709"/>
        <w:rPr>
          <w:rFonts w:eastAsia="Times New Roman" w:cs="Times New Roman"/>
          <w:color w:val="000000"/>
          <w:szCs w:val="24"/>
          <w:lang w:eastAsia="ru-RU"/>
        </w:rPr>
      </w:pPr>
      <w:r w:rsidRPr="008872B3">
        <w:rPr>
          <w:rFonts w:eastAsia="Times New Roman" w:cs="Times New Roman"/>
          <w:color w:val="000000"/>
          <w:szCs w:val="24"/>
          <w:lang w:eastAsia="ru-RU"/>
        </w:rPr>
        <w:t>развитие словоизменительных навыков и умений.</w:t>
      </w:r>
    </w:p>
    <w:p w:rsidR="008872B3" w:rsidRPr="008872B3" w:rsidRDefault="008872B3" w:rsidP="008872B3">
      <w:pPr>
        <w:pStyle w:val="a3"/>
        <w:spacing w:line="276" w:lineRule="auto"/>
        <w:ind w:left="709"/>
        <w:rPr>
          <w:rFonts w:eastAsia="Times New Roman" w:cs="Times New Roman"/>
          <w:color w:val="000000"/>
          <w:szCs w:val="24"/>
          <w:lang w:eastAsia="ru-RU"/>
        </w:rPr>
      </w:pPr>
    </w:p>
    <w:p w:rsidR="008872B3" w:rsidRPr="008872B3" w:rsidRDefault="008872B3" w:rsidP="008872B3">
      <w:pPr>
        <w:pStyle w:val="a3"/>
        <w:numPr>
          <w:ilvl w:val="0"/>
          <w:numId w:val="1"/>
        </w:numPr>
        <w:spacing w:line="276" w:lineRule="auto"/>
        <w:ind w:left="426"/>
        <w:rPr>
          <w:rFonts w:eastAsia="Times New Roman" w:cs="Times New Roman"/>
          <w:b/>
          <w:color w:val="000000"/>
          <w:szCs w:val="24"/>
          <w:lang w:eastAsia="ru-RU"/>
        </w:rPr>
      </w:pPr>
      <w:r w:rsidRPr="008872B3">
        <w:rPr>
          <w:rFonts w:eastAsia="Times New Roman" w:cs="Times New Roman"/>
          <w:b/>
          <w:color w:val="000000"/>
          <w:szCs w:val="24"/>
          <w:lang w:eastAsia="ru-RU"/>
        </w:rPr>
        <w:t>Развитие лексической стороны речи.</w:t>
      </w:r>
      <w:r w:rsidRPr="008872B3">
        <w:rPr>
          <w:rFonts w:eastAsia="Times New Roman" w:cs="Times New Roman"/>
          <w:b/>
          <w:color w:val="000000"/>
          <w:szCs w:val="24"/>
          <w:lang w:eastAsia="ru-RU"/>
        </w:rPr>
        <w:br/>
      </w:r>
    </w:p>
    <w:p w:rsidR="008872B3" w:rsidRPr="008872B3" w:rsidRDefault="008872B3" w:rsidP="008872B3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eastAsia="Times New Roman" w:cs="Times New Roman"/>
          <w:b/>
          <w:szCs w:val="24"/>
          <w:lang w:eastAsia="ru-RU"/>
        </w:rPr>
      </w:pPr>
      <w:r w:rsidRPr="008872B3">
        <w:rPr>
          <w:rFonts w:eastAsia="Times New Roman" w:cs="Times New Roman"/>
          <w:b/>
          <w:color w:val="000000"/>
          <w:szCs w:val="24"/>
          <w:lang w:eastAsia="ru-RU"/>
        </w:rPr>
        <w:t>Формирование связной речи:</w:t>
      </w:r>
    </w:p>
    <w:p w:rsidR="008872B3" w:rsidRPr="008872B3" w:rsidRDefault="008872B3" w:rsidP="008872B3">
      <w:pPr>
        <w:pStyle w:val="a3"/>
        <w:numPr>
          <w:ilvl w:val="0"/>
          <w:numId w:val="6"/>
        </w:numPr>
        <w:spacing w:line="276" w:lineRule="auto"/>
        <w:ind w:left="709"/>
        <w:rPr>
          <w:rFonts w:eastAsia="Times New Roman" w:cs="Times New Roman"/>
          <w:color w:val="000000"/>
          <w:szCs w:val="24"/>
          <w:lang w:eastAsia="ru-RU"/>
        </w:rPr>
      </w:pPr>
      <w:r w:rsidRPr="008872B3">
        <w:rPr>
          <w:rFonts w:eastAsia="Times New Roman" w:cs="Times New Roman"/>
          <w:color w:val="000000"/>
          <w:szCs w:val="24"/>
          <w:lang w:eastAsia="ru-RU"/>
        </w:rPr>
        <w:t>формировать умение составлять рассказ по картинке;</w:t>
      </w:r>
    </w:p>
    <w:p w:rsidR="008872B3" w:rsidRPr="008872B3" w:rsidRDefault="008872B3" w:rsidP="008872B3">
      <w:pPr>
        <w:pStyle w:val="a3"/>
        <w:numPr>
          <w:ilvl w:val="0"/>
          <w:numId w:val="6"/>
        </w:numPr>
        <w:spacing w:line="276" w:lineRule="auto"/>
        <w:ind w:left="709"/>
        <w:rPr>
          <w:rFonts w:eastAsia="Times New Roman" w:cs="Times New Roman"/>
          <w:color w:val="000000"/>
          <w:szCs w:val="24"/>
          <w:lang w:eastAsia="ru-RU"/>
        </w:rPr>
      </w:pPr>
      <w:r w:rsidRPr="008872B3">
        <w:rPr>
          <w:rFonts w:eastAsia="Times New Roman" w:cs="Times New Roman"/>
          <w:color w:val="000000"/>
          <w:szCs w:val="24"/>
          <w:lang w:eastAsia="ru-RU"/>
        </w:rPr>
        <w:t>формировать умение составлять рассказ по серии картин;</w:t>
      </w:r>
    </w:p>
    <w:p w:rsidR="008872B3" w:rsidRPr="008872B3" w:rsidRDefault="008872B3" w:rsidP="008872B3">
      <w:pPr>
        <w:pStyle w:val="a3"/>
        <w:numPr>
          <w:ilvl w:val="0"/>
          <w:numId w:val="6"/>
        </w:numPr>
        <w:spacing w:line="276" w:lineRule="auto"/>
        <w:ind w:left="709"/>
        <w:rPr>
          <w:rFonts w:eastAsia="Times New Roman" w:cs="Times New Roman"/>
          <w:color w:val="000000"/>
          <w:szCs w:val="24"/>
          <w:lang w:eastAsia="ru-RU"/>
        </w:rPr>
      </w:pPr>
      <w:r w:rsidRPr="008872B3">
        <w:rPr>
          <w:rFonts w:eastAsia="Times New Roman" w:cs="Times New Roman"/>
          <w:color w:val="000000"/>
          <w:szCs w:val="24"/>
          <w:lang w:eastAsia="ru-RU"/>
        </w:rPr>
        <w:t>формировать умение составлять пересказ;</w:t>
      </w:r>
    </w:p>
    <w:p w:rsidR="008872B3" w:rsidRPr="008872B3" w:rsidRDefault="008872B3" w:rsidP="008872B3">
      <w:pPr>
        <w:pStyle w:val="a3"/>
        <w:numPr>
          <w:ilvl w:val="0"/>
          <w:numId w:val="6"/>
        </w:numPr>
        <w:spacing w:line="276" w:lineRule="auto"/>
        <w:ind w:left="709"/>
        <w:rPr>
          <w:rFonts w:eastAsia="Times New Roman" w:cs="Times New Roman"/>
          <w:color w:val="000000"/>
          <w:szCs w:val="24"/>
          <w:lang w:eastAsia="ru-RU"/>
        </w:rPr>
      </w:pPr>
      <w:r w:rsidRPr="008872B3">
        <w:rPr>
          <w:rFonts w:eastAsia="Times New Roman" w:cs="Times New Roman"/>
          <w:color w:val="000000"/>
          <w:szCs w:val="24"/>
          <w:lang w:eastAsia="ru-RU"/>
        </w:rPr>
        <w:t>формировать умение составлять рассказ - описание.</w:t>
      </w:r>
    </w:p>
    <w:p w:rsidR="008872B3" w:rsidRPr="008872B3" w:rsidRDefault="008872B3" w:rsidP="008872B3">
      <w:pPr>
        <w:pStyle w:val="a3"/>
        <w:spacing w:line="276" w:lineRule="auto"/>
        <w:ind w:left="709"/>
        <w:rPr>
          <w:rFonts w:eastAsia="Times New Roman" w:cs="Times New Roman"/>
          <w:color w:val="000000"/>
          <w:szCs w:val="24"/>
          <w:lang w:eastAsia="ru-RU"/>
        </w:rPr>
      </w:pPr>
    </w:p>
    <w:p w:rsidR="008872B3" w:rsidRPr="008872B3" w:rsidRDefault="008872B3" w:rsidP="008872B3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eastAsia="Times New Roman" w:cs="Times New Roman"/>
          <w:b/>
          <w:szCs w:val="24"/>
          <w:lang w:eastAsia="ru-RU"/>
        </w:rPr>
      </w:pPr>
      <w:r w:rsidRPr="008872B3">
        <w:rPr>
          <w:rFonts w:eastAsia="Times New Roman" w:cs="Times New Roman"/>
          <w:b/>
          <w:color w:val="000000"/>
          <w:szCs w:val="24"/>
          <w:lang w:eastAsia="ru-RU"/>
        </w:rPr>
        <w:t>Развитие психических процессов, моторики, интеллектуальной деятельности:</w:t>
      </w:r>
    </w:p>
    <w:p w:rsidR="008872B3" w:rsidRPr="008872B3" w:rsidRDefault="008872B3" w:rsidP="008872B3">
      <w:pPr>
        <w:pStyle w:val="a3"/>
        <w:numPr>
          <w:ilvl w:val="0"/>
          <w:numId w:val="7"/>
        </w:numPr>
        <w:spacing w:line="276" w:lineRule="auto"/>
        <w:ind w:left="709" w:hanging="425"/>
        <w:rPr>
          <w:rFonts w:eastAsia="Times New Roman" w:cs="Times New Roman"/>
          <w:color w:val="000000"/>
          <w:szCs w:val="24"/>
          <w:lang w:eastAsia="ru-RU"/>
        </w:rPr>
      </w:pPr>
      <w:r w:rsidRPr="008872B3">
        <w:rPr>
          <w:rFonts w:eastAsia="Times New Roman" w:cs="Times New Roman"/>
          <w:color w:val="000000"/>
          <w:szCs w:val="24"/>
          <w:lang w:eastAsia="ru-RU"/>
        </w:rPr>
        <w:t>развивать зрительное и слуховое внимание, память, восприятие, мышление;</w:t>
      </w:r>
    </w:p>
    <w:p w:rsidR="008872B3" w:rsidRPr="008872B3" w:rsidRDefault="008872B3" w:rsidP="008872B3">
      <w:pPr>
        <w:pStyle w:val="a3"/>
        <w:numPr>
          <w:ilvl w:val="0"/>
          <w:numId w:val="7"/>
        </w:numPr>
        <w:spacing w:line="276" w:lineRule="auto"/>
        <w:ind w:left="709"/>
        <w:jc w:val="both"/>
        <w:rPr>
          <w:szCs w:val="24"/>
        </w:rPr>
      </w:pPr>
      <w:r w:rsidRPr="008872B3">
        <w:rPr>
          <w:rFonts w:eastAsia="Times New Roman" w:cs="Times New Roman"/>
          <w:color w:val="000000"/>
          <w:szCs w:val="24"/>
          <w:lang w:eastAsia="ru-RU"/>
        </w:rPr>
        <w:t>развивать мелкую и артикуляционную моторику.</w:t>
      </w:r>
    </w:p>
    <w:p w:rsidR="008872B3" w:rsidRPr="008872B3" w:rsidRDefault="008872B3" w:rsidP="008872B3">
      <w:pPr>
        <w:pStyle w:val="a3"/>
        <w:spacing w:line="276" w:lineRule="auto"/>
        <w:ind w:left="426" w:hanging="426"/>
        <w:jc w:val="both"/>
        <w:rPr>
          <w:b/>
          <w:szCs w:val="24"/>
        </w:rPr>
      </w:pPr>
    </w:p>
    <w:p w:rsidR="008872B3" w:rsidRPr="008872B3" w:rsidRDefault="008872B3" w:rsidP="008872B3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b/>
          <w:szCs w:val="24"/>
        </w:rPr>
      </w:pPr>
      <w:r w:rsidRPr="008872B3">
        <w:rPr>
          <w:b/>
          <w:szCs w:val="24"/>
        </w:rPr>
        <w:t xml:space="preserve">Развитие речевого дыхания, голоса. </w:t>
      </w:r>
    </w:p>
    <w:p w:rsidR="008872B3" w:rsidRPr="008872B3" w:rsidRDefault="008872B3" w:rsidP="008872B3">
      <w:pPr>
        <w:pStyle w:val="a3"/>
        <w:spacing w:line="276" w:lineRule="auto"/>
        <w:ind w:left="426"/>
        <w:jc w:val="both"/>
        <w:rPr>
          <w:b/>
          <w:szCs w:val="24"/>
        </w:rPr>
      </w:pPr>
    </w:p>
    <w:p w:rsidR="008872B3" w:rsidRPr="008872B3" w:rsidRDefault="008872B3" w:rsidP="008872B3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b/>
          <w:szCs w:val="24"/>
        </w:rPr>
      </w:pPr>
      <w:r w:rsidRPr="008872B3">
        <w:rPr>
          <w:b/>
          <w:szCs w:val="24"/>
        </w:rPr>
        <w:t>Работа над просодической стороной речи.</w:t>
      </w:r>
    </w:p>
    <w:p w:rsidR="008872B3" w:rsidRPr="008872B3" w:rsidRDefault="008872B3" w:rsidP="008872B3">
      <w:pPr>
        <w:pStyle w:val="a3"/>
        <w:spacing w:line="276" w:lineRule="auto"/>
        <w:rPr>
          <w:b/>
          <w:szCs w:val="24"/>
        </w:rPr>
      </w:pPr>
    </w:p>
    <w:p w:rsidR="008872B3" w:rsidRPr="008872B3" w:rsidRDefault="008872B3" w:rsidP="008872B3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b/>
          <w:szCs w:val="24"/>
        </w:rPr>
      </w:pPr>
      <w:r w:rsidRPr="008872B3">
        <w:rPr>
          <w:b/>
          <w:szCs w:val="24"/>
        </w:rPr>
        <w:t xml:space="preserve">Работа по преодолению </w:t>
      </w:r>
      <w:proofErr w:type="spellStart"/>
      <w:r w:rsidRPr="008872B3">
        <w:rPr>
          <w:b/>
          <w:szCs w:val="24"/>
        </w:rPr>
        <w:t>дисграфии</w:t>
      </w:r>
      <w:proofErr w:type="spellEnd"/>
      <w:r w:rsidRPr="008872B3">
        <w:rPr>
          <w:b/>
          <w:szCs w:val="24"/>
        </w:rPr>
        <w:t>/</w:t>
      </w:r>
      <w:proofErr w:type="spellStart"/>
      <w:r w:rsidRPr="008872B3">
        <w:rPr>
          <w:b/>
          <w:szCs w:val="24"/>
        </w:rPr>
        <w:t>дислексии</w:t>
      </w:r>
      <w:proofErr w:type="spellEnd"/>
    </w:p>
    <w:p w:rsidR="008872B3" w:rsidRPr="008872B3" w:rsidRDefault="008872B3" w:rsidP="008872B3">
      <w:pPr>
        <w:spacing w:line="276" w:lineRule="auto"/>
        <w:rPr>
          <w:szCs w:val="24"/>
        </w:rPr>
      </w:pPr>
    </w:p>
    <w:p w:rsidR="008872B3" w:rsidRPr="008872B3" w:rsidRDefault="008872B3" w:rsidP="008872B3">
      <w:pPr>
        <w:spacing w:line="276" w:lineRule="auto"/>
        <w:ind w:left="142"/>
        <w:jc w:val="both"/>
        <w:rPr>
          <w:szCs w:val="24"/>
        </w:rPr>
      </w:pPr>
      <w:r w:rsidRPr="008872B3">
        <w:rPr>
          <w:b/>
          <w:szCs w:val="24"/>
        </w:rPr>
        <w:t>Май 20 ____ г.</w:t>
      </w:r>
      <w:r w:rsidRPr="008872B3">
        <w:rPr>
          <w:szCs w:val="24"/>
        </w:rPr>
        <w:t xml:space="preserve"> ___________________________________________________</w:t>
      </w:r>
      <w:r>
        <w:rPr>
          <w:szCs w:val="24"/>
        </w:rPr>
        <w:t>__________</w:t>
      </w:r>
    </w:p>
    <w:p w:rsidR="003C7F20" w:rsidRPr="008872B3" w:rsidRDefault="008872B3" w:rsidP="008872B3">
      <w:pPr>
        <w:spacing w:line="276" w:lineRule="auto"/>
        <w:rPr>
          <w:b/>
          <w:szCs w:val="24"/>
        </w:rPr>
      </w:pPr>
      <w:r w:rsidRPr="008872B3">
        <w:rPr>
          <w:szCs w:val="24"/>
        </w:rPr>
        <w:t>_____________________________________________________________________________</w:t>
      </w:r>
      <w:r>
        <w:rPr>
          <w:b/>
          <w:szCs w:val="24"/>
        </w:rPr>
        <w:t>___</w:t>
      </w:r>
    </w:p>
    <w:sectPr w:rsidR="003C7F20" w:rsidRPr="008872B3" w:rsidSect="008872B3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6F7"/>
    <w:multiLevelType w:val="hybridMultilevel"/>
    <w:tmpl w:val="7D685C7C"/>
    <w:lvl w:ilvl="0" w:tplc="98D014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71B4D"/>
    <w:multiLevelType w:val="hybridMultilevel"/>
    <w:tmpl w:val="58AAE676"/>
    <w:lvl w:ilvl="0" w:tplc="2F0EBA7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40B42"/>
    <w:multiLevelType w:val="hybridMultilevel"/>
    <w:tmpl w:val="083C2568"/>
    <w:lvl w:ilvl="0" w:tplc="2F0EBA7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D750F"/>
    <w:multiLevelType w:val="hybridMultilevel"/>
    <w:tmpl w:val="3F1A5BDA"/>
    <w:lvl w:ilvl="0" w:tplc="2F0EBA7A">
      <w:start w:val="1"/>
      <w:numFmt w:val="bullet"/>
      <w:lvlText w:val="□"/>
      <w:lvlJc w:val="left"/>
      <w:pPr>
        <w:ind w:left="111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B5771"/>
    <w:multiLevelType w:val="hybridMultilevel"/>
    <w:tmpl w:val="9490E6FC"/>
    <w:lvl w:ilvl="0" w:tplc="2F0EBA7A">
      <w:start w:val="1"/>
      <w:numFmt w:val="bullet"/>
      <w:lvlText w:val="□"/>
      <w:lvlJc w:val="left"/>
      <w:pPr>
        <w:ind w:left="147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7780B"/>
    <w:multiLevelType w:val="hybridMultilevel"/>
    <w:tmpl w:val="156C0E30"/>
    <w:lvl w:ilvl="0" w:tplc="2F0EBA7A">
      <w:start w:val="1"/>
      <w:numFmt w:val="bullet"/>
      <w:lvlText w:val="□"/>
      <w:lvlJc w:val="left"/>
      <w:pPr>
        <w:ind w:left="147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7378C"/>
    <w:multiLevelType w:val="hybridMultilevel"/>
    <w:tmpl w:val="7EB8FD3E"/>
    <w:lvl w:ilvl="0" w:tplc="2F0EBA7A">
      <w:start w:val="1"/>
      <w:numFmt w:val="bullet"/>
      <w:lvlText w:val="□"/>
      <w:lvlJc w:val="left"/>
      <w:pPr>
        <w:ind w:left="147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72B3"/>
    <w:rsid w:val="003C7F20"/>
    <w:rsid w:val="0088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B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2016-01-26T21:17:00Z</dcterms:created>
  <dcterms:modified xsi:type="dcterms:W3CDTF">2016-01-26T21:20:00Z</dcterms:modified>
</cp:coreProperties>
</file>