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40" w:rsidRPr="00234189" w:rsidRDefault="00D83540" w:rsidP="00D8354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 w:rsidRPr="00234189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Консультация для родителей</w:t>
      </w:r>
    </w:p>
    <w:p w:rsidR="00D83540" w:rsidRPr="00234189" w:rsidRDefault="00D83540" w:rsidP="00D8354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 w:rsidRPr="00234189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«Роль сюжетно-ролевой игры в жизни дошкольника».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наши мамы и папы!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вас знает, что дети очень любят играть. Наши с вами непоседы готовы играть с утра до позднего вечера! Но не всегда, к глубочайшему сожалению, вы готовы уделить своему чаду должного внимания и свободного времени. А ведь игра очень важный компонент в жизни малыша! В ней малыш удовлетворяет свою потребность быть, как взрослые, свободно выражать свои желания, воплощать фантазии, общаться со сверстниками.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игры дети развивают сюжет, объединяя в единое целое отдельные игровые действия. Совместное с партнером </w:t>
      </w:r>
      <w:proofErr w:type="spellStart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сюжетосложение</w:t>
      </w:r>
      <w:proofErr w:type="spellEnd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сближает игру с речевой деятельностью, в которой дети развивают навык связной речи, воплощают свои фантазии и передают их в форме текста. Особенность игр состоит в том, что в них всегда есть правила игрового взаимодействия детей, возникает речевое взаимодействие участников - диалог.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место занимают самостоятельные сюжетно-ролевые игры-сфера саморазвития языковой способности детей. Замечательно, когда в детских играх участвуют взрослые. Стоит показать ребенку иллюстрацию захватывающего сюжета и рассказать о необыкновенных приключениях, как вы окажитесь в увлекательном путешествии! В обыгрывании сюжета ребенок использует все, что его </w:t>
      </w:r>
      <w:proofErr w:type="spellStart"/>
      <w:proofErr w:type="gramStart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окружает:сюжетные</w:t>
      </w:r>
      <w:proofErr w:type="spellEnd"/>
      <w:proofErr w:type="gramEnd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игрушки, неоформленный материал, предметы-заместители (например, корабль из стула, воображаемые действия.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приглашаю вас вспомнить свое детство и отправиться вместе с вашим ребенком в волшебный мир сказочных приключений! Удачи вам!</w:t>
      </w:r>
    </w:p>
    <w:p w:rsidR="00890860" w:rsidRPr="00890860" w:rsidRDefault="0089086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0860" w:rsidRPr="00890860" w:rsidRDefault="0089086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0860" w:rsidRPr="00890860" w:rsidRDefault="0089086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0860" w:rsidRPr="00890860" w:rsidRDefault="0089086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0860" w:rsidRDefault="0089086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0860" w:rsidRDefault="0089086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Предлагаю вам несколько игр на тему </w:t>
      </w:r>
      <w:r w:rsidRPr="008908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"Морское путешествие</w:t>
      </w: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D435BC" w:rsidRPr="00890860" w:rsidRDefault="00D435BC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86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EF6685" wp14:editId="6FB2E620">
            <wp:extent cx="4411226" cy="2848389"/>
            <wp:effectExtent l="0" t="0" r="8890" b="9525"/>
            <wp:docPr id="1" name="Рисунок 1" descr="http://cp14.nevsepic.com.ua/18/17607/1384775356-0_5dca0_2bbcf8b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p14.nevsepic.com.ua/18/17607/1384775356-0_5dca0_2bbcf8b5_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669" cy="286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BC" w:rsidRPr="00890860" w:rsidRDefault="00D435BC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</w:t>
      </w:r>
      <w:r w:rsidRPr="008908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Мы-моряки"</w:t>
      </w: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Цель:развивать</w:t>
      </w:r>
      <w:proofErr w:type="spellEnd"/>
      <w:proofErr w:type="gramEnd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связную речь ребенка, посредством составления рассказа по картинке с опорой на игровой опыт.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</w:t>
      </w:r>
      <w:r w:rsidRPr="008908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Право руля!</w:t>
      </w: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</w:t>
      </w:r>
      <w:proofErr w:type="spellStart"/>
      <w:proofErr w:type="gramStart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Цель:побуждать</w:t>
      </w:r>
      <w:proofErr w:type="spellEnd"/>
      <w:proofErr w:type="gramEnd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составлять продолжение рассказа, придумывать интересные события.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</w:t>
      </w:r>
      <w:r w:rsidRPr="008908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SOS!</w:t>
      </w: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</w:t>
      </w:r>
      <w:proofErr w:type="spellStart"/>
      <w:proofErr w:type="gramStart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Цель:развивать</w:t>
      </w:r>
      <w:proofErr w:type="spellEnd"/>
      <w:proofErr w:type="gramEnd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ребенка сюжетно-игровые замыслы и передавать их в связной речи. Закреплению знаний о структуре рассказа (зачин, развитие сюжета, концовка) способствуют схематические изображения содержания повествования.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</w:t>
      </w:r>
      <w:r w:rsidRPr="008908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Нептун"</w:t>
      </w: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Цель:вызвать</w:t>
      </w:r>
      <w:proofErr w:type="spellEnd"/>
      <w:proofErr w:type="gramEnd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 ребенка к игре-фантазированию (предложите ребенку придумать и рассказать, что увидели юные пленники в подводном царстве)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</w:t>
      </w:r>
      <w:r w:rsidRPr="008908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Путешествия</w:t>
      </w: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  <w:proofErr w:type="spellStart"/>
      <w:proofErr w:type="gramStart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Цель:вызвать</w:t>
      </w:r>
      <w:proofErr w:type="spellEnd"/>
      <w:proofErr w:type="gramEnd"/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желание играть в сюжетные игры-фантазирования, придумывать истории о путешествиях.</w:t>
      </w:r>
    </w:p>
    <w:p w:rsidR="00D83540" w:rsidRPr="00890860" w:rsidRDefault="00D83540" w:rsidP="00D8354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подобию игры "Путешествие в морское царство" можно путешествовать на другие планеты, в подземное царство, в придуманные параллельные миры. Да мало ли куда вас приведет ваша фантазия!</w:t>
      </w:r>
    </w:p>
    <w:p w:rsidR="00890860" w:rsidRPr="00890860" w:rsidRDefault="00890860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890860" w:rsidRPr="00890860" w:rsidRDefault="00890860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890860" w:rsidRPr="00890860" w:rsidRDefault="00890860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890860" w:rsidRDefault="00890860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D435BC" w:rsidRPr="00890860" w:rsidRDefault="00D435BC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32"/>
          <w:szCs w:val="32"/>
        </w:rPr>
      </w:pPr>
      <w:r w:rsidRPr="00890860">
        <w:rPr>
          <w:color w:val="333333"/>
          <w:sz w:val="32"/>
          <w:szCs w:val="32"/>
        </w:rPr>
        <w:t>«Путешествие в Москву»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Цель: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Формировать навыки коммуникативного общения в процессе сюжетно - ролевой игры</w:t>
      </w:r>
    </w:p>
    <w:p w:rsidR="00D435BC" w:rsidRPr="00890860" w:rsidRDefault="00D435BC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32"/>
          <w:szCs w:val="32"/>
        </w:rPr>
      </w:pPr>
      <w:r w:rsidRPr="00890860">
        <w:rPr>
          <w:color w:val="333333"/>
          <w:sz w:val="32"/>
          <w:szCs w:val="32"/>
        </w:rPr>
        <w:t>«Кинотеатр</w:t>
      </w:r>
      <w:proofErr w:type="gramStart"/>
      <w:r w:rsidRPr="00890860">
        <w:rPr>
          <w:color w:val="333333"/>
          <w:sz w:val="32"/>
          <w:szCs w:val="32"/>
        </w:rPr>
        <w:t xml:space="preserve">» </w:t>
      </w:r>
      <w:r w:rsidRPr="00890860">
        <w:rPr>
          <w:color w:val="333333"/>
          <w:sz w:val="32"/>
          <w:szCs w:val="32"/>
        </w:rPr>
        <w:t>.</w:t>
      </w:r>
      <w:proofErr w:type="gramEnd"/>
    </w:p>
    <w:p w:rsidR="00D435BC" w:rsidRPr="00890860" w:rsidRDefault="00D435BC" w:rsidP="00D435B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9086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ЦЕЛЬ: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-Сформировать представление о работниках кинотеатра;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-создать радостную атмосферу;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-закрепить правила поведения в общественном месте – кинотеатре;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познакомить с профессиями «Капельдинер», «Работник зала».</w:t>
      </w:r>
    </w:p>
    <w:p w:rsidR="00D435BC" w:rsidRPr="00890860" w:rsidRDefault="00D435BC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32"/>
          <w:szCs w:val="32"/>
        </w:rPr>
      </w:pPr>
      <w:r w:rsidRPr="00890860">
        <w:rPr>
          <w:color w:val="333333"/>
          <w:sz w:val="28"/>
          <w:szCs w:val="28"/>
        </w:rPr>
        <w:t>«</w:t>
      </w:r>
      <w:r w:rsidRPr="00890860">
        <w:rPr>
          <w:color w:val="333333"/>
          <w:sz w:val="32"/>
          <w:szCs w:val="32"/>
        </w:rPr>
        <w:t>На арене цирка»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890860">
        <w:rPr>
          <w:noProof/>
        </w:rPr>
        <w:drawing>
          <wp:inline distT="0" distB="0" distL="0" distR="0" wp14:anchorId="075E55B4" wp14:editId="0D2829A9">
            <wp:extent cx="4009292" cy="2444115"/>
            <wp:effectExtent l="0" t="0" r="0" b="0"/>
            <wp:docPr id="2" name="Рисунок 2" descr="http://www.grafamania.net/uploads/posts/2009-03/1236255061_b13-psd-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famania.net/uploads/posts/2009-03/1236255061_b13-psd-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274" cy="24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Цель: продолжать формировать у детей умение творчески развивать сюжет игры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закреплять представления детей об артистах цирка: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дрессировщиках, фокусниках, клоунах, гимнастах, тяжелоатлетов</w:t>
      </w:r>
    </w:p>
    <w:p w:rsidR="00890860" w:rsidRPr="00890860" w:rsidRDefault="00890860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</w:p>
    <w:p w:rsidR="00D435BC" w:rsidRPr="00890860" w:rsidRDefault="00D435BC" w:rsidP="00D435BC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32"/>
          <w:szCs w:val="32"/>
        </w:rPr>
      </w:pPr>
      <w:bookmarkStart w:id="0" w:name="_GoBack"/>
      <w:bookmarkEnd w:id="0"/>
      <w:r w:rsidRPr="00890860">
        <w:rPr>
          <w:rFonts w:ascii="Arial" w:hAnsi="Arial" w:cs="Arial"/>
          <w:color w:val="333333"/>
          <w:sz w:val="32"/>
          <w:szCs w:val="32"/>
        </w:rPr>
        <w:t>«</w:t>
      </w:r>
      <w:r w:rsidRPr="00890860">
        <w:rPr>
          <w:color w:val="333333"/>
          <w:sz w:val="32"/>
          <w:szCs w:val="32"/>
        </w:rPr>
        <w:t>Медицинский осмотр»</w:t>
      </w:r>
    </w:p>
    <w:p w:rsidR="00890860" w:rsidRPr="00890860" w:rsidRDefault="00890860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890860">
        <w:rPr>
          <w:noProof/>
        </w:rPr>
        <w:drawing>
          <wp:inline distT="0" distB="0" distL="0" distR="0" wp14:anchorId="01703064" wp14:editId="78317165">
            <wp:extent cx="4642338" cy="3094355"/>
            <wp:effectExtent l="0" t="0" r="6350" b="0"/>
            <wp:docPr id="3" name="Рисунок 3" descr="http://www.resimbul.com/sonuc/barbie/barbie-0yun/barbie-0yun-bb3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simbul.com/sonuc/barbie/barbie-0yun/barbie-0yun-bb32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21" cy="311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60" w:rsidRPr="00890860" w:rsidRDefault="00890860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890860" w:rsidRPr="00890860" w:rsidRDefault="00890860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Цель игры: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1. Формировать представление о факторах, положительно влияющих на здоровье.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2. Формировать умение развивать сюжет игры, используя атрибуты.</w:t>
      </w:r>
    </w:p>
    <w:p w:rsidR="00D435BC" w:rsidRPr="00890860" w:rsidRDefault="00D435BC" w:rsidP="00D435B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0860">
        <w:rPr>
          <w:color w:val="333333"/>
          <w:sz w:val="28"/>
          <w:szCs w:val="28"/>
        </w:rPr>
        <w:t>3. Обратить внимание на социальную значимость, изображаемых в игре персонажей, воспитывать уважение к профессии врача.</w:t>
      </w:r>
    </w:p>
    <w:p w:rsidR="005D7566" w:rsidRPr="00234189" w:rsidRDefault="0023418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34189">
        <w:rPr>
          <w:rFonts w:ascii="Times New Roman" w:hAnsi="Times New Roman" w:cs="Times New Roman"/>
          <w:color w:val="FF0000"/>
          <w:sz w:val="32"/>
          <w:szCs w:val="32"/>
        </w:rPr>
        <w:t xml:space="preserve">Играйте </w:t>
      </w:r>
      <w:proofErr w:type="gramStart"/>
      <w:r w:rsidRPr="00234189">
        <w:rPr>
          <w:rFonts w:ascii="Times New Roman" w:hAnsi="Times New Roman" w:cs="Times New Roman"/>
          <w:color w:val="FF0000"/>
          <w:sz w:val="32"/>
          <w:szCs w:val="32"/>
        </w:rPr>
        <w:t>с вашими детьми</w:t>
      </w:r>
      <w:proofErr w:type="gramEnd"/>
      <w:r w:rsidRPr="00234189">
        <w:rPr>
          <w:rFonts w:ascii="Times New Roman" w:hAnsi="Times New Roman" w:cs="Times New Roman"/>
          <w:color w:val="FF0000"/>
          <w:sz w:val="32"/>
          <w:szCs w:val="32"/>
        </w:rPr>
        <w:t xml:space="preserve"> и они будут просто счастливы!</w:t>
      </w:r>
    </w:p>
    <w:sectPr w:rsidR="005D7566" w:rsidRPr="00234189" w:rsidSect="00234189">
      <w:pgSz w:w="11906" w:h="16838"/>
      <w:pgMar w:top="1134" w:right="850" w:bottom="1134" w:left="1701" w:header="708" w:footer="708" w:gutter="0"/>
      <w:pgBorders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40"/>
    <w:rsid w:val="00234189"/>
    <w:rsid w:val="005D7566"/>
    <w:rsid w:val="00890860"/>
    <w:rsid w:val="00D435BC"/>
    <w:rsid w:val="00D8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6399"/>
  <w15:chartTrackingRefBased/>
  <w15:docId w15:val="{9768E349-1C8A-4CD1-83FE-01641A1A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4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E8D1-9A8B-4FBE-8894-A0E92905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Саша</dc:creator>
  <cp:keywords/>
  <dc:description/>
  <cp:lastModifiedBy>Нина Саша</cp:lastModifiedBy>
  <cp:revision>4</cp:revision>
  <dcterms:created xsi:type="dcterms:W3CDTF">2016-01-24T08:54:00Z</dcterms:created>
  <dcterms:modified xsi:type="dcterms:W3CDTF">2016-01-24T09:27:00Z</dcterms:modified>
</cp:coreProperties>
</file>