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23" w:rsidRDefault="00521823" w:rsidP="00521823">
      <w:pPr>
        <w:jc w:val="center"/>
        <w:rPr>
          <w:b/>
          <w:i/>
          <w:color w:val="548DD4" w:themeColor="text2" w:themeTint="99"/>
          <w:sz w:val="44"/>
          <w:szCs w:val="44"/>
          <w:shd w:val="clear" w:color="auto" w:fill="FFFFFF"/>
        </w:rPr>
      </w:pPr>
      <w:r w:rsidRPr="00521823">
        <w:rPr>
          <w:b/>
          <w:i/>
          <w:color w:val="548DD4" w:themeColor="text2" w:themeTint="99"/>
          <w:sz w:val="44"/>
          <w:szCs w:val="44"/>
          <w:shd w:val="clear" w:color="auto" w:fill="FFFFFF"/>
        </w:rPr>
        <w:t>Опыты для детей в домашних условиях</w:t>
      </w:r>
    </w:p>
    <w:p w:rsidR="00521823" w:rsidRDefault="00521823" w:rsidP="00521823">
      <w:pPr>
        <w:jc w:val="center"/>
        <w:rPr>
          <w:b/>
          <w:i/>
          <w:color w:val="548DD4" w:themeColor="text2" w:themeTint="99"/>
          <w:sz w:val="44"/>
          <w:szCs w:val="44"/>
          <w:shd w:val="clear" w:color="auto" w:fill="FFFFFF"/>
        </w:rPr>
      </w:pPr>
      <w:r>
        <w:rPr>
          <w:b/>
          <w:i/>
          <w:noProof/>
          <w:color w:val="548DD4" w:themeColor="text2" w:themeTint="99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237490</wp:posOffset>
            </wp:positionV>
            <wp:extent cx="2099945" cy="2765425"/>
            <wp:effectExtent l="19050" t="0" r="0" b="0"/>
            <wp:wrapTight wrapText="bothSides">
              <wp:wrapPolygon edited="0">
                <wp:start x="-196" y="0"/>
                <wp:lineTo x="-196" y="21426"/>
                <wp:lineTo x="21554" y="21426"/>
                <wp:lineTo x="21554" y="0"/>
                <wp:lineTo x="-196" y="0"/>
              </wp:wrapPolygon>
            </wp:wrapTight>
            <wp:docPr id="1" name="Рисунок 1" descr="http://www.uamodna.com/assets/articles/image/iiosgmzm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modna.com/assets/articles/image/iiosgmzm/fullsi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7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В каждом ребенке заложено стремление познавать окружающий мир. Отличный инструмент для этого – опыты. Они будут интересны как дошкольникам, так и ребятам младшего школьного возраста. </w:t>
      </w:r>
    </w:p>
    <w:p w:rsidR="00521823" w:rsidRDefault="00521823" w:rsidP="00521823">
      <w:pPr>
        <w:ind w:firstLine="567"/>
        <w:jc w:val="both"/>
        <w:rPr>
          <w:b/>
          <w:color w:val="365F91" w:themeColor="accent1" w:themeShade="BF"/>
          <w:sz w:val="32"/>
          <w:szCs w:val="32"/>
          <w:shd w:val="clear" w:color="auto" w:fill="FFFFFF"/>
        </w:rPr>
      </w:pP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Правила безопасности при проведении домашних опытов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1. Застилать рабочую поверхность бумагой или полиэтиленом.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2. В ходе опыта не наклоняться близко во избежание повреждения глаз и кожи.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>3. При необходимости использовать перчатки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№1.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 Танцы изюма и кукурузы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Изюм, зерна кукурузы, газировка, пластиковая бутылка. Ход опыта: В бутылку наливается газировка. Сначала опускается изюм, затем зерна кукурузы. Результат: Изюм двигается вверх и вниз вместе с пузырьками газированной воды. Но достигнув поверхности, пузырьки лопаются и зерна падают на дно. Поговорим? Можно побеседовать о том, что такое пузырьки и почему они идет вверх. Обратить внимание, что пузырьки маленькие по размеру, а могут увлечь за собой изюм и кукурузу, которая в несколько раз больше.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№2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. Мягкое стекло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стеклянный стержень, газовая горелка Ход опыта: стержень нагревается посередине. Затем разрывается на две половинки. Половинка стержня нагревается горелкой в двух местах, аккуратно сгибается в форме треугольника. Вторая половинка тоже нагревается, сгибается одна треть, затем на нее одевается уже готовый треугольник и половинка сгибается уже полностью. Результат: стеклянный стержень превратился в два треугольника, сцепленные друг с другом. Поговорим? В результате теплового воздействия твердое стекло становится пластичным, вязким. И из него можно изготавливать разные фигуры. Что заставляет стекло становится мягким? Почему после остывания стекло больше не гнется? </w:t>
      </w:r>
    </w:p>
    <w:p w:rsidR="00122854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№3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. Вода поднимается по салфетке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пластиковый стакан, салфетка, вода, фломастеры Ход опыта: стакан заполняется водой на 1/3 часть. Салфетка складывается несколько раз по вертикали так, чтобы получился узкий прямоугольник. 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lastRenderedPageBreak/>
        <w:t xml:space="preserve">Затем от него отрезается кусочек примерно 5 см шириной. Этот кусочек необходимо развернуть, чтобы получился длинный отрезок. Затем отступить от нижнего края примерно 5-7 см и начать ставить большие точки каждым цветом фломастера. Должна образоваться линия из цветных точек. Затем салфетку помещают в стакан с водой так, чтобы нижний конец с цветной линией был примерно на 1,5 см в воде. Результат: вода по салфетке быстро поднимается вверх, закрашивая весь длинный кусок салфетки цветными полосками. Поговорим? Почему вода не бесцветна? Как она поднимается вверх? Волокна целлюлозы, из которой состоит бумажная салфетка, пористые, и вода использует их как путь наверх. </w:t>
      </w:r>
    </w:p>
    <w:p w:rsidR="00521823" w:rsidRPr="00521823" w:rsidRDefault="00122854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>
        <w:rPr>
          <w:b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-2257425</wp:posOffset>
            </wp:positionV>
            <wp:extent cx="3449320" cy="1944370"/>
            <wp:effectExtent l="19050" t="0" r="0" b="0"/>
            <wp:wrapTight wrapText="bothSides">
              <wp:wrapPolygon edited="0">
                <wp:start x="-119" y="0"/>
                <wp:lineTo x="-119" y="21374"/>
                <wp:lineTo x="21592" y="21374"/>
                <wp:lineTo x="21592" y="0"/>
                <wp:lineTo x="-119" y="0"/>
              </wp:wrapPolygon>
            </wp:wrapTight>
            <wp:docPr id="13" name="Рисунок 13" descr="http://img-aws.ehowcdn.com/640/ehow-mom-blog-us/files/2013/08/colormi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aws.ehowcdn.com/640/ehow-mom-blog-us/files/2013/08/colormix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823"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№4</w:t>
      </w:r>
      <w:r w:rsidR="00521823"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. Радуга из воды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proofErr w:type="gramStart"/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>Понадобится: емкость, наполненная водой (ванна, тазик), фонарик, зеркало, лист белой бумаги.</w:t>
      </w:r>
      <w:proofErr w:type="gramEnd"/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 Ход опыта: на дно емкости кладется зеркало. Свет фонарика направляется на зеркало. Свет от него необходимо поймать на бумагу. Результат: на бумаге будет видна радуга. Поговорим? Свет является источником цвета. Нет красок и фломастеров, чтобы раскрасить воду, лист или фонарик, но вдруг появляется радуга. Это спектр цветов. Какие ты знаешь цвета?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№5.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 Сладкий и цветной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сахар, разноцветные пищевые краски, 5 стеклянных стаканов, столовая ложка. Ход опыта: в каждый стакан добавляется разное количество ложек сахара. В первый стакан одна ложка, во второй – две и так далее. Пятый стакан остается пустым. В стаканы, выставленные по порядку, наливается по 3 столовых ложки воды и перемешивается. Затем в каждый стакан добавляется несколько капель одной краски и перемешивается. В первый </w:t>
      </w:r>
      <w:proofErr w:type="gramStart"/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>красную</w:t>
      </w:r>
      <w:proofErr w:type="gramEnd"/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, во второй – желтую, в третий – зеленую, а в четвертый – синюю. В чистый стакан с прозрачной водой начинаем добавлять содержимое стаканов, начиная с красного, затем желтый и по порядку. Добавлять следует очень аккуратно. Результат: в стакане образуется 4 </w:t>
      </w:r>
      <w:proofErr w:type="gramStart"/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>разноцветных</w:t>
      </w:r>
      <w:proofErr w:type="gramEnd"/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 слоя. Поговорим? Большее количество сахара повышает плотность воды. Следовательно, этот слой будет в стакане самым низким. Меньше всего сахара в красной жидкости, поэтому она окажется наверху.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 xml:space="preserve">Опыт №6. 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Фигурки из желатина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proofErr w:type="gramStart"/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>Понадобится: стакан, промокашка, 10 граммов желатина, вода, формочки животных, полиэтиленовый пакет.</w:t>
      </w:r>
      <w:proofErr w:type="gramEnd"/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 Ход опыта: в 1/4 стакана воды 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lastRenderedPageBreak/>
        <w:t xml:space="preserve">высыпать желатин и дать набухнуть. Нагреть его на водяной бане и растворить (примерно 50 градусов). Вылить получившийся раствор на </w:t>
      </w:r>
      <w:r w:rsidR="0012285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6985</wp:posOffset>
            </wp:positionV>
            <wp:extent cx="3355975" cy="2655570"/>
            <wp:effectExtent l="19050" t="0" r="0" b="0"/>
            <wp:wrapTight wrapText="bothSides">
              <wp:wrapPolygon edited="0">
                <wp:start x="-123" y="0"/>
                <wp:lineTo x="-123" y="21383"/>
                <wp:lineTo x="21580" y="21383"/>
                <wp:lineTo x="21580" y="0"/>
                <wp:lineTo x="-123" y="0"/>
              </wp:wrapPolygon>
            </wp:wrapTight>
            <wp:docPr id="16" name="Рисунок 16" descr="http://art.ioso.ru/wiki/images/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rt.ioso.ru/wiki/images/Vo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пакет ровным тонким слоем и высушить. Затем вырезать фигурки животных. Положить на промокашку или салфетку и подышать на фигурки. Результат: Фигурки начнут изгибаться. Поговорим? Дыхание увлажняет желатин с одной стороны, и из-за этого он начинает увеличиваться в объеме и гнуться. Как вариант: взять 4-5 граммов желатина, дать набухнуть и затем растворить, затем вылить на стекло и убрать в морозильную камеру или вынести на балкон зимой. Через несколько дней достаньте стекло, снимите оттаявший желатин. На нем будет четкий рисунок кристаллов льда.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№7.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 Яйцо с прической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скорлупа от яйца с конусной частью, вата, фломастеры, вода, семена люцерны, пуста катушка от туалетной бумаги. Ход опыта: скорлупа устанавливается в катушку таким образом, чтобы конусная часть располагалась вниз. Внутрь кладется вата, на которую насыпаются семена люцерны и обильно поливаются водой. Можно нарисовать на скорлупе глаза, нос и рот и поставить на солнечную сторону. Результат: через 3 дня у человечка появятся «волоски». Поговорим? Для </w:t>
      </w:r>
      <w:proofErr w:type="spellStart"/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>всхода</w:t>
      </w:r>
      <w:proofErr w:type="spellEnd"/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 травы не обязательна почва. Иногда достаточно даже воды, чтобы появились ростки.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 </w:t>
      </w: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№8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. Рисует солнце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плоские мелкие предметы (можно вырезать фигурки из поролона), лист черной бумаги. Ход опыта: на месте, где ярко светит солнце, положить черную бумагу. Трафареты, фигурки, детские формочки разложите на листах неплотно. Результат: Когда солнце будет садиться, можно снять предметы и увидеть отпечатки солнышка. Поговорим? Под воздействием солнечных лучей черный цвет блекнет. Почему на местах фигурок осталась бумага темной?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№9.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 Цвет в молоке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молоко, пищевые красители, ватная палочка, средство для мытья посуды. Ход опыта: в молоко насыпается немного пищевого красителя. После короткого ожидания молоко начинает двигаться. Получаются узоры, полоски, закрученные линии. Можно добавить другой цвет, подуть на молоко. Затем ватная палочка обмакивается в средство для мытья посуды и опускается в центр тарелки. Красители начинают </w:t>
      </w:r>
      <w:r w:rsidR="00122854">
        <w:rPr>
          <w:noProof/>
          <w:color w:val="365F91" w:themeColor="accent1" w:themeShade="BF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79375</wp:posOffset>
            </wp:positionV>
            <wp:extent cx="3565525" cy="2670175"/>
            <wp:effectExtent l="19050" t="0" r="0" b="0"/>
            <wp:wrapTight wrapText="bothSides">
              <wp:wrapPolygon edited="0">
                <wp:start x="-115" y="0"/>
                <wp:lineTo x="-115" y="21420"/>
                <wp:lineTo x="21581" y="21420"/>
                <wp:lineTo x="21581" y="0"/>
                <wp:lineTo x="-115" y="0"/>
              </wp:wrapPolygon>
            </wp:wrapTight>
            <wp:docPr id="7" name="Рисунок 7" descr="http://kolosok.do.am/_ph/1/541446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losok.do.am/_ph/1/541446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интенсивнее двигаться, перемешиваться, образуя круги. Результат: в тарелке образуются различные узоры, спирали, круги, пятна. Поговорим? Молоко состоит из молекул жира. При появлении средства молекулы разрываются, что приводит к их быстрому движению. Поэтому и перемешиваются красители.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№10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. Волны в бутылке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подсолнечное масло, вода, бутылка, пищевой краситель. Ход опыта: в бутылку наливается вода (чуть больше половины) и смешивается с красителем. Затем добавляется ¼ стакана растительного масла. Бутылка тщательно закручивается и кладется на бок, чтобы масло поднялось на поверхность. Начинаем раскачивать бутылку вперед и назад, образуя тем самым волны. Результат: на маслянистой поверхности образуются волны, как на море. Поговорим? Плотность масла меньше, чем плотность воды. Поэтому оно находится на поверхности. Волны – это верхний слой воды, движущийся из-за направления ветра. Нижние слои воды остаются неподвижными.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№11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. Цветные капли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емкость с водой, емкости для смешивания, клей БФ, зубочистки, акриловые краски. Ход опыта: клей БФ выдавливается в емкости. В каждую емкость добавляется определенный краситель. А затем поочередно помещаются в воду. Результат: Цветные капли притягиваются друг к другу, образуя многоцветные островки. Поговорим? Жидкости, имеющие одинаковую плотность, притягиваются, а с разной плотностью отталкиваются.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№12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. Рисуем магнитом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магниты разных форм, железные опилки, лист бумаги, стаканчик бумажный. Ход опыта: опилки поместить в стаканчик. Магниты положить на стол и накрыть каждый листом бумаги. На бумагу насыпается тонкий слой опилок. Результат: вокруг магнитов образуются линии и узоры. Поговорим? У каждого магнита существует магнитное поле. Это пространство, в котором металлические предметы двигаются так, как диктует притяжение магнита. Возле круглого магнита образуется круг, так как его поле притяжения везде одинаково. А почему у прямоугольного магнита другой рисунок из опилок? </w:t>
      </w:r>
    </w:p>
    <w:p w:rsidR="00521823" w:rsidRPr="00521823" w:rsidRDefault="00122854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>
        <w:rPr>
          <w:b/>
          <w:noProof/>
          <w:color w:val="365F91" w:themeColor="accent1" w:themeShade="BF"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3086735" cy="2336800"/>
            <wp:effectExtent l="19050" t="0" r="0" b="0"/>
            <wp:wrapTight wrapText="bothSides">
              <wp:wrapPolygon edited="0">
                <wp:start x="-133" y="0"/>
                <wp:lineTo x="-133" y="21483"/>
                <wp:lineTo x="21596" y="21483"/>
                <wp:lineTo x="21596" y="0"/>
                <wp:lineTo x="-133" y="0"/>
              </wp:wrapPolygon>
            </wp:wrapTight>
            <wp:docPr id="3" name="Рисунок 10" descr="http://www.maam.ru/upload/blogs/7db20ecaf6b297790d5cf6371906d2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7db20ecaf6b297790d5cf6371906d249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823"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№13</w:t>
      </w:r>
      <w:r w:rsidR="00521823"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. Лава-лампа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Два фужера, две таблетки шипучего аспирина, подсолнечное масло, два вида сока. Ход опыта: стаканы заполняются соком примерно на 2/3. Затем добавляется подсолнечное масло так, чтобы до края стакана осталось сантиметра три. В каждый стакан бросается таблетка аспирина. Результат: содержимое стаканов начнет шипеть, бурлить, поднимется пена. Поговорим? Какую реакцию вызывает аспирин? Почему? Смешиваются ли слои сока и масла? Почему?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№14.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 Коробка катается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коробка из-под обуви, линейка, 10 круглых фломастеров, ножницы, линейка, воздушный шар. Ход опыта: в меньше стороне коробки вырезается квадратное отверстие. Шар кладется в коробку так, чтобы его отверстие можно было немного вытащить из квадрата. Нужно надуть шар и зажать отверстие пальцами. Затем положить под коробку все фломастеры и отпустить шар. Результат: Пока шар будет сдуваться, коробка будет ехать. Когда весь воздух выйдет, коробка проедет еще немного и остановится. Поговорим? Предметы изменяют состояние покоя или, как в нашем случае, равномерного движения по прямой линии, если на них начинает действовать сила. А стремление к сохранению прежнего состояния, до воздействия силы – это инерция. Какую роль выполняет шарик? Какая сила мешает коробке двигаться дальше? (сила трения)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№15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. Кривое зеркало </w:t>
      </w:r>
    </w:p>
    <w:p w:rsidR="00122854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зеркало, карандаш, четыре книги, бумага. Ход опыта: книги складываются в стопку, и к ним прислоняется зеркало. Под его край кладется бумага. Левая рука кладется перед листом бумаги. Подбородок кладется на руку, чтобы можно было смотреть только в зеркало, но не на лист. Глядя в зеркало, напишите на бумаге свое имя. А теперь посмотрите на бумагу. Результат: почти все буквы перевернуты, кроме </w:t>
      </w:r>
      <w:proofErr w:type="gramStart"/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>симметричных</w:t>
      </w:r>
      <w:proofErr w:type="gramEnd"/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>. Поговорим? Зеркало изменяет изображение. Поэтому говорят «в зеркальном отражении». Так можно придумать свой, необычный шифр.</w:t>
      </w:r>
    </w:p>
    <w:p w:rsidR="00122854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 </w:t>
      </w: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№16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. Живое зеркало </w:t>
      </w:r>
    </w:p>
    <w:p w:rsid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прямой прозрачный стакан, небольшое зеркало, скотч Ход опыта: стакан крепится к зеркалу скотчем. В него наливается вода до краев. Нужно приблизить лицо к стакану. Результат: изображение уменьшается. Наклонив голову вправо, в зеркале можно увидеть, как она 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lastRenderedPageBreak/>
        <w:t xml:space="preserve">наклоняется влево. Поговорим? Вода преломляет изображение, а зеркало немного искажает. </w:t>
      </w:r>
    </w:p>
    <w:p w:rsidR="00122854" w:rsidRPr="00521823" w:rsidRDefault="00122854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>
        <w:rPr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108585</wp:posOffset>
            </wp:positionV>
            <wp:extent cx="3565525" cy="2553970"/>
            <wp:effectExtent l="19050" t="0" r="0" b="0"/>
            <wp:wrapTight wrapText="bothSides">
              <wp:wrapPolygon edited="0">
                <wp:start x="-115" y="0"/>
                <wp:lineTo x="-115" y="21428"/>
                <wp:lineTo x="21581" y="21428"/>
                <wp:lineTo x="21581" y="0"/>
                <wp:lineTo x="-115" y="0"/>
              </wp:wrapPolygon>
            </wp:wrapTight>
            <wp:docPr id="19" name="Рисунок 19" descr="https://i.ytimg.com/vi/Muyv7-vMewU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ytimg.com/vi/Muyv7-vMewU/hqdefaul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7373" r="1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№17.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 Отпечаток пламени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жестяная банка, свеча, лист бумаги. Ход опыта: банку необходимо плотно обмотать куском бумаги и держать в пламени свечи несколько секунд. Результат: убрав лист бумаги, можно увидеть на нем отпечаток в виде пламени свечи. Поговорим? Бумага плотно прижата к банке и не имеет доступа кислорода, значит, не горит.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№18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. Серебристое яйцо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проволока, емкость с водой, спички, свеча, вареное яйцо. Ход опыта: из проволоки создается подставка. Вареное яйцо очищается, насаживается на проволоку, под него ставится свеча. Яйцо равномерно переворачивается до тех пор, пока не закоптится. Затем оно снимается с проволоки и опускается в воду. Результат: Через некоторое время верхний слой очищается, и яйцо становится серебристым. Поговорим? Что изменило цвет яйца? Какое оно стало? Давай разрежем его и посмотрим, какое оно внутри.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№19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. Спасительная ложка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Чайная ложка, стеклянная кружка с ручкой, бечевка. Ход опыта: один конец бечевки привязывается к ложке, второй конец – к ручке кружки. Бечевка перекидывается через указательный палец так, чтобы с одной стороны была ложка, с другой кружка, и отпускается. Результат: Стакан не упадет, ложка, поднявшись наверх, останется возле пальца. Поговорим? Инерция чайной ложки спасает кружку от падения.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b/>
          <w:color w:val="365F91" w:themeColor="accent1" w:themeShade="BF"/>
          <w:sz w:val="32"/>
          <w:szCs w:val="32"/>
          <w:shd w:val="clear" w:color="auto" w:fill="FFFFFF"/>
        </w:rPr>
        <w:t>Опыт №20.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 Крашеные цветы </w:t>
      </w:r>
    </w:p>
    <w:p w:rsidR="00521823" w:rsidRP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Понадобится: цветы с белыми лепестками, емкости для воды, ножик, вода, пищевые красители. Ход опыта: емкости нужно наполнить водой и в каждую добавить определенный краситель. Один цветок нужно отложить в сторону, а остальным подрезать стебли острым ножом. Сделать это нужно в теплой воде, наискосок под углом 45 градусов, на 2 см. При перемещении цветов в емкости с красителями, нужно зажать срез пальцем, чтобы не образовались воздушные пробки. Поставив цветы в емкости с красителями, нужно взять </w:t>
      </w:r>
      <w:proofErr w:type="gramStart"/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>отложенный</w:t>
      </w:r>
      <w:proofErr w:type="gramEnd"/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t xml:space="preserve"> цветов. Разрежьте его стебель вдоль на две части </w:t>
      </w:r>
      <w:r w:rsidRPr="00521823">
        <w:rPr>
          <w:color w:val="365F91" w:themeColor="accent1" w:themeShade="BF"/>
          <w:sz w:val="32"/>
          <w:szCs w:val="32"/>
          <w:shd w:val="clear" w:color="auto" w:fill="FFFFFF"/>
        </w:rPr>
        <w:lastRenderedPageBreak/>
        <w:t xml:space="preserve">до центра. Одну часть стебля поместите в емкость красного цвета, а вторую – в емкость синего или зеленого. Результат: вода поднимется по стеблям и окрасит лепестки в разные цвета. Произойдет это примерно через сутки. Поговорим? Обследуйте каждую часть цветка, чтобы увидеть, как поднималась вода. Закрашены ли стебель и листья? Как долго сохранится цвет? </w:t>
      </w:r>
    </w:p>
    <w:p w:rsidR="00521823" w:rsidRDefault="00521823" w:rsidP="00521823">
      <w:pPr>
        <w:ind w:firstLine="567"/>
        <w:jc w:val="both"/>
        <w:rPr>
          <w:color w:val="365F91" w:themeColor="accent1" w:themeShade="BF"/>
          <w:sz w:val="32"/>
          <w:szCs w:val="32"/>
          <w:shd w:val="clear" w:color="auto" w:fill="FFFFFF"/>
        </w:rPr>
      </w:pPr>
    </w:p>
    <w:p w:rsidR="00C6745D" w:rsidRDefault="00521823" w:rsidP="00521823">
      <w:pPr>
        <w:ind w:firstLine="567"/>
        <w:jc w:val="both"/>
        <w:rPr>
          <w:b/>
          <w:i/>
          <w:color w:val="365F91" w:themeColor="accent1" w:themeShade="BF"/>
          <w:sz w:val="36"/>
          <w:szCs w:val="36"/>
          <w:shd w:val="clear" w:color="auto" w:fill="FFFFFF"/>
        </w:rPr>
      </w:pPr>
      <w:r w:rsidRPr="00521823">
        <w:rPr>
          <w:b/>
          <w:i/>
          <w:color w:val="365F91" w:themeColor="accent1" w:themeShade="BF"/>
          <w:sz w:val="36"/>
          <w:szCs w:val="36"/>
          <w:shd w:val="clear" w:color="auto" w:fill="FFFFFF"/>
        </w:rPr>
        <w:t>Желаю увлекательного времяпрепровождения и новых познаний во время проведения опытов для детей</w:t>
      </w:r>
      <w:proofErr w:type="gramStart"/>
      <w:r w:rsidRPr="00521823">
        <w:rPr>
          <w:b/>
          <w:i/>
          <w:color w:val="365F91" w:themeColor="accent1" w:themeShade="BF"/>
          <w:sz w:val="36"/>
          <w:szCs w:val="36"/>
          <w:shd w:val="clear" w:color="auto" w:fill="FFFFFF"/>
        </w:rPr>
        <w:t>!</w:t>
      </w:r>
      <w:r w:rsidRPr="00D40111">
        <w:rPr>
          <w:b/>
          <w:i/>
          <w:color w:val="365F91" w:themeColor="accent1" w:themeShade="BF"/>
          <w:sz w:val="36"/>
          <w:szCs w:val="36"/>
          <w:shd w:val="clear" w:color="auto" w:fill="FFFFFF"/>
        </w:rPr>
        <w:t>.</w:t>
      </w:r>
      <w:proofErr w:type="gramEnd"/>
    </w:p>
    <w:p w:rsidR="00122854" w:rsidRDefault="00122854" w:rsidP="00521823">
      <w:pPr>
        <w:ind w:firstLine="567"/>
        <w:jc w:val="both"/>
        <w:rPr>
          <w:b/>
          <w:i/>
          <w:color w:val="365F91" w:themeColor="accent1" w:themeShade="BF"/>
          <w:sz w:val="36"/>
          <w:szCs w:val="36"/>
          <w:shd w:val="clear" w:color="auto" w:fill="FFFFFF"/>
        </w:rPr>
      </w:pPr>
      <w:r>
        <w:rPr>
          <w:b/>
          <w:i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254635</wp:posOffset>
            </wp:positionV>
            <wp:extent cx="6172200" cy="5326380"/>
            <wp:effectExtent l="19050" t="0" r="0" b="0"/>
            <wp:wrapTight wrapText="bothSides">
              <wp:wrapPolygon edited="0">
                <wp:start x="-67" y="0"/>
                <wp:lineTo x="-67" y="21554"/>
                <wp:lineTo x="21600" y="21554"/>
                <wp:lineTo x="21600" y="0"/>
                <wp:lineTo x="-67" y="0"/>
              </wp:wrapPolygon>
            </wp:wrapTight>
            <wp:docPr id="4" name="Рисунок 4" descr="http://tc-sfera.ru/sites/default/files/000000240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c-sfera.ru/sites/default/files/00000024092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6866" r="2628" b="5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854" w:rsidRDefault="00122854" w:rsidP="00521823">
      <w:pPr>
        <w:ind w:firstLine="567"/>
        <w:jc w:val="both"/>
        <w:rPr>
          <w:b/>
          <w:i/>
          <w:color w:val="365F91" w:themeColor="accent1" w:themeShade="BF"/>
          <w:sz w:val="36"/>
          <w:szCs w:val="36"/>
        </w:rPr>
      </w:pPr>
    </w:p>
    <w:p w:rsidR="00D40111" w:rsidRPr="00521823" w:rsidRDefault="00D40111" w:rsidP="00521823">
      <w:pPr>
        <w:ind w:firstLine="567"/>
        <w:jc w:val="both"/>
        <w:rPr>
          <w:b/>
          <w:i/>
          <w:color w:val="365F91" w:themeColor="accent1" w:themeShade="BF"/>
          <w:sz w:val="36"/>
          <w:szCs w:val="36"/>
        </w:rPr>
      </w:pPr>
    </w:p>
    <w:sectPr w:rsidR="00D40111" w:rsidRPr="00521823" w:rsidSect="00521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21823"/>
    <w:rsid w:val="00122854"/>
    <w:rsid w:val="00521823"/>
    <w:rsid w:val="00C6745D"/>
    <w:rsid w:val="00D4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823"/>
    <w:rPr>
      <w:color w:val="0000FF"/>
      <w:u w:val="single"/>
    </w:rPr>
  </w:style>
  <w:style w:type="paragraph" w:styleId="a4">
    <w:name w:val="Balloon Text"/>
    <w:basedOn w:val="a"/>
    <w:link w:val="a5"/>
    <w:rsid w:val="00521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kjjy</dc:creator>
  <cp:keywords/>
  <dc:description/>
  <cp:lastModifiedBy>kjjy</cp:lastModifiedBy>
  <cp:revision>1</cp:revision>
  <dcterms:created xsi:type="dcterms:W3CDTF">2016-01-24T19:46:00Z</dcterms:created>
  <dcterms:modified xsi:type="dcterms:W3CDTF">2016-01-24T20:14:00Z</dcterms:modified>
</cp:coreProperties>
</file>