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92" w:rsidRPr="004C1692" w:rsidRDefault="004C1692" w:rsidP="004C1692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4C1692">
        <w:rPr>
          <w:rFonts w:ascii="Arial" w:eastAsia="Times New Roman" w:hAnsi="Arial" w:cs="Arial"/>
          <w:b/>
          <w:bCs/>
          <w:color w:val="B4662F"/>
          <w:sz w:val="26"/>
          <w:lang w:eastAsia="ru-RU"/>
        </w:rPr>
        <w:t>Портал развивающих и обучающих игр</w:t>
      </w:r>
    </w:p>
    <w:p w:rsidR="004C1692" w:rsidRPr="004C1692" w:rsidRDefault="004C1692" w:rsidP="004C1692">
      <w:pPr>
        <w:shd w:val="clear" w:color="auto" w:fill="FFFFFF"/>
        <w:spacing w:after="135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6"/>
          <w:szCs w:val="26"/>
          <w:lang w:eastAsia="ru-RU"/>
        </w:rPr>
      </w:pPr>
      <w:r w:rsidRPr="004C1692">
        <w:rPr>
          <w:rFonts w:ascii="Arial" w:eastAsia="Times New Roman" w:hAnsi="Arial" w:cs="Arial"/>
          <w:b/>
          <w:bCs/>
          <w:color w:val="FFFFFF"/>
          <w:kern w:val="36"/>
          <w:sz w:val="26"/>
          <w:szCs w:val="26"/>
          <w:lang w:eastAsia="ru-RU"/>
        </w:rPr>
        <w:t>Портал развивающих и обучающих игр</w:t>
      </w:r>
    </w:p>
    <w:p w:rsidR="004C1692" w:rsidRPr="004C1692" w:rsidRDefault="004C1692" w:rsidP="004C1692">
      <w:pPr>
        <w:shd w:val="clear" w:color="auto" w:fill="FFFFFF"/>
        <w:spacing w:after="0" w:line="300" w:lineRule="atLeast"/>
        <w:ind w:firstLine="525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Ваш ребёнок ещё такой маленький, и его надо многому научить. Как же это сделать, если ребёнок не может сосредоточиться и усидеть на месте?</w:t>
      </w:r>
    </w:p>
    <w:p w:rsidR="004C1692" w:rsidRPr="004C1692" w:rsidRDefault="004C1692" w:rsidP="004C1692">
      <w:pPr>
        <w:shd w:val="clear" w:color="auto" w:fill="FFFFFF"/>
        <w:spacing w:after="0" w:line="300" w:lineRule="atLeast"/>
        <w:ind w:firstLine="525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На помощь вам придёт детский портал “Играемся”. Наши</w:t>
      </w:r>
      <w:r w:rsidRPr="004C1692">
        <w:rPr>
          <w:rFonts w:ascii="Verdana" w:eastAsia="Times New Roman" w:hAnsi="Verdana" w:cs="Times New Roman"/>
          <w:color w:val="323232"/>
          <w:sz w:val="21"/>
          <w:lang w:eastAsia="ru-RU"/>
        </w:rPr>
        <w:t> </w:t>
      </w:r>
      <w:r w:rsidRPr="004C1692">
        <w:rPr>
          <w:rFonts w:ascii="Verdana" w:eastAsia="Times New Roman" w:hAnsi="Verdana" w:cs="Times New Roman"/>
          <w:i/>
          <w:iCs/>
          <w:color w:val="323232"/>
          <w:sz w:val="21"/>
          <w:szCs w:val="21"/>
          <w:lang w:eastAsia="ru-RU"/>
        </w:rPr>
        <w:t>развивающие компьютерные игры</w:t>
      </w:r>
      <w:r w:rsidRPr="004C1692">
        <w:rPr>
          <w:rFonts w:ascii="Verdana" w:eastAsia="Times New Roman" w:hAnsi="Verdana" w:cs="Times New Roman"/>
          <w:color w:val="323232"/>
          <w:sz w:val="21"/>
          <w:lang w:eastAsia="ru-RU"/>
        </w:rPr>
        <w:t> </w:t>
      </w: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заинтересуют и удержат внимание ребёнка. Выполняя игровые задания, ваш малыш понемногу будет познавать то, что пригодится при дальнейшем обучении в детском садике и школе.</w:t>
      </w:r>
    </w:p>
    <w:p w:rsidR="004C1692" w:rsidRPr="004C1692" w:rsidRDefault="004C1692" w:rsidP="004C1692">
      <w:pPr>
        <w:shd w:val="clear" w:color="auto" w:fill="FFFFFF"/>
        <w:spacing w:after="0" w:line="300" w:lineRule="atLeast"/>
        <w:ind w:firstLine="525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Вместе с нами вы научитесь различать цвета, считать, объединять предметы по признакам, сравнивать предметы по величине, а также многому другому. А наши развлекательные игры всегда помогут отдохнуть после умственных или физических нагрузок. Помните, что</w:t>
      </w:r>
      <w:r w:rsidRPr="004C1692">
        <w:rPr>
          <w:rFonts w:ascii="Verdana" w:eastAsia="Times New Roman" w:hAnsi="Verdana" w:cs="Times New Roman"/>
          <w:color w:val="323232"/>
          <w:sz w:val="21"/>
          <w:lang w:eastAsia="ru-RU"/>
        </w:rPr>
        <w:t> </w:t>
      </w:r>
      <w:r w:rsidRPr="004C1692">
        <w:rPr>
          <w:rFonts w:ascii="Verdana" w:eastAsia="Times New Roman" w:hAnsi="Verdana" w:cs="Times New Roman"/>
          <w:b/>
          <w:bCs/>
          <w:color w:val="323232"/>
          <w:sz w:val="21"/>
          <w:szCs w:val="21"/>
          <w:lang w:eastAsia="ru-RU"/>
        </w:rPr>
        <w:t>обучающие игры</w:t>
      </w:r>
      <w:r w:rsidRPr="004C1692">
        <w:rPr>
          <w:rFonts w:ascii="Verdana" w:eastAsia="Times New Roman" w:hAnsi="Verdana" w:cs="Times New Roman"/>
          <w:color w:val="323232"/>
          <w:sz w:val="21"/>
          <w:lang w:eastAsia="ru-RU"/>
        </w:rPr>
        <w:t> </w:t>
      </w: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развивают мышление ребенка, учат его самостоятельно выражать свои мысли и чувства. Чем раньше вы начнёте заниматься с вашим ребёнком, тем увереннее он будет чувствовать себя в будущем.</w:t>
      </w:r>
    </w:p>
    <w:p w:rsidR="004C1692" w:rsidRPr="004C1692" w:rsidRDefault="004C1692" w:rsidP="004C1692">
      <w:pPr>
        <w:shd w:val="clear" w:color="auto" w:fill="FFFFFF"/>
        <w:spacing w:after="0" w:line="300" w:lineRule="atLeast"/>
        <w:ind w:firstLine="525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На нашем</w:t>
      </w:r>
      <w:r w:rsidRPr="004C1692">
        <w:rPr>
          <w:rFonts w:ascii="Verdana" w:eastAsia="Times New Roman" w:hAnsi="Verdana" w:cs="Times New Roman"/>
          <w:color w:val="323232"/>
          <w:sz w:val="21"/>
          <w:lang w:eastAsia="ru-RU"/>
        </w:rPr>
        <w:t> </w:t>
      </w:r>
      <w:r w:rsidRPr="004C1692">
        <w:rPr>
          <w:rFonts w:ascii="Verdana" w:eastAsia="Times New Roman" w:hAnsi="Verdana" w:cs="Times New Roman"/>
          <w:color w:val="323232"/>
          <w:sz w:val="21"/>
          <w:szCs w:val="21"/>
          <w:u w:val="single"/>
          <w:lang w:eastAsia="ru-RU"/>
        </w:rPr>
        <w:t>детском портале</w:t>
      </w:r>
      <w:r w:rsidRPr="004C1692">
        <w:rPr>
          <w:rFonts w:ascii="Verdana" w:eastAsia="Times New Roman" w:hAnsi="Verdana" w:cs="Times New Roman"/>
          <w:color w:val="323232"/>
          <w:sz w:val="21"/>
          <w:lang w:eastAsia="ru-RU"/>
        </w:rPr>
        <w:t> </w:t>
      </w: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представлены обучающие игры разной степени сложности. И если у малыша что-то не получается, поддержите его и помогите, но ни в коем случае не ругайте. Мы надеемся, что совместно выполняя задания, вы лучше узнаете своего ребёнка, поможете ему развить свои способности и просто хорошо проведёте время, общаясь вместе.</w:t>
      </w:r>
    </w:p>
    <w:p w:rsidR="004C1692" w:rsidRPr="004C1692" w:rsidRDefault="004C1692" w:rsidP="004C1692">
      <w:pPr>
        <w:shd w:val="clear" w:color="auto" w:fill="FFFFFF"/>
        <w:spacing w:after="0" w:line="300" w:lineRule="atLeast"/>
        <w:ind w:firstLine="525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И главное, следите, чтобы ребёнок сильно не уставал, регулируйте время его пребывания за компьютером. Помните, что дети дошкольного возраста могут находиться у экрана компьютера не более 30 минут в день.</w:t>
      </w:r>
    </w:p>
    <w:p w:rsidR="004C1692" w:rsidRPr="004C1692" w:rsidRDefault="004C1692" w:rsidP="004C1692">
      <w:pPr>
        <w:shd w:val="clear" w:color="auto" w:fill="FFFFFF"/>
        <w:spacing w:after="0" w:line="300" w:lineRule="atLeast"/>
        <w:ind w:firstLine="525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4C1692"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  <w:t>А теперь вперед играть! Ведь ребёнок это любит больше всего на свете! И не забудьте похвалить ребёнка за пусть даже незначительные достижения!</w:t>
      </w:r>
    </w:p>
    <w:p w:rsidR="00323863" w:rsidRDefault="00323863"/>
    <w:p w:rsidR="004C1692" w:rsidRDefault="004C1692">
      <w:r>
        <w:t>Сайт  развивающих игр:</w:t>
      </w:r>
    </w:p>
    <w:p w:rsidR="004C1692" w:rsidRDefault="00001B74">
      <w:hyperlink r:id="rId5" w:history="1">
        <w:r w:rsidRPr="001B2CE8">
          <w:rPr>
            <w:rStyle w:val="a4"/>
          </w:rPr>
          <w:t>http://www.igraemsa.ru/obuchajushhie-igry</w:t>
        </w:r>
      </w:hyperlink>
      <w:r>
        <w:t xml:space="preserve"> </w:t>
      </w:r>
    </w:p>
    <w:sectPr w:rsidR="004C1692" w:rsidSect="0032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692"/>
    <w:rsid w:val="00001B74"/>
    <w:rsid w:val="00241AF4"/>
    <w:rsid w:val="00323863"/>
    <w:rsid w:val="004C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63"/>
  </w:style>
  <w:style w:type="paragraph" w:styleId="1">
    <w:name w:val="heading 1"/>
    <w:basedOn w:val="a"/>
    <w:link w:val="10"/>
    <w:uiPriority w:val="9"/>
    <w:qFormat/>
    <w:rsid w:val="004C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thspan1">
    <w:name w:val="path_span1"/>
    <w:basedOn w:val="a0"/>
    <w:rsid w:val="004C1692"/>
  </w:style>
  <w:style w:type="paragraph" w:styleId="a3">
    <w:name w:val="Normal (Web)"/>
    <w:basedOn w:val="a"/>
    <w:uiPriority w:val="99"/>
    <w:semiHidden/>
    <w:unhideWhenUsed/>
    <w:rsid w:val="004C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692"/>
  </w:style>
  <w:style w:type="character" w:styleId="a4">
    <w:name w:val="Hyperlink"/>
    <w:basedOn w:val="a0"/>
    <w:uiPriority w:val="99"/>
    <w:unhideWhenUsed/>
    <w:rsid w:val="00001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36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4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graemsa.ru/obuchajushh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4F02-174C-40EF-8883-93D02767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4</DocSecurity>
  <Lines>12</Lines>
  <Paragraphs>3</Paragraphs>
  <ScaleCrop>false</ScaleCrop>
  <Company>Krokoz™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2016-01-25T09:32:00Z</dcterms:created>
  <dcterms:modified xsi:type="dcterms:W3CDTF">2016-01-25T09:32:00Z</dcterms:modified>
</cp:coreProperties>
</file>