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07" w:rsidRPr="00BC6C07" w:rsidRDefault="00BC6C07" w:rsidP="00BC6C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Comic Sans MS" w:eastAsia="Times New Roman" w:hAnsi="Comic Sans MS" w:cs="Arial"/>
          <w:b/>
          <w:color w:val="FF00FF"/>
          <w:sz w:val="36"/>
          <w:szCs w:val="36"/>
          <w:lang w:eastAsia="ru-RU"/>
        </w:rPr>
        <w:t>ПЕРВЫЙ РАЗ В ПЕРВЫЙ КЛАСС.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Comic Sans MS" w:eastAsia="Times New Roman" w:hAnsi="Comic Sans MS" w:cs="Arial"/>
          <w:b/>
          <w:color w:val="00C131"/>
          <w:sz w:val="36"/>
          <w:szCs w:val="36"/>
          <w:lang w:eastAsia="ru-RU"/>
        </w:rPr>
        <w:t>ВНИМАНИЮ РОДИТЕЛЕЙ!</w:t>
      </w:r>
    </w:p>
    <w:p w:rsidR="00BC6C07" w:rsidRPr="00BC6C07" w:rsidRDefault="00BC6C07" w:rsidP="00BC6C07">
      <w:pPr>
        <w:pBdr>
          <w:left w:val="single" w:sz="48" w:space="11" w:color="0168B3"/>
        </w:pBdr>
        <w:shd w:val="clear" w:color="auto" w:fill="D3ECFE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168B3"/>
          <w:sz w:val="20"/>
          <w:szCs w:val="20"/>
          <w:lang w:eastAsia="ru-RU"/>
        </w:rPr>
      </w:pPr>
      <w:r w:rsidRPr="00BC6C07">
        <w:rPr>
          <w:rFonts w:ascii="Arial" w:eastAsia="Times New Roman" w:hAnsi="Arial" w:cs="Arial"/>
          <w:b/>
          <w:bCs/>
          <w:color w:val="0168B3"/>
          <w:sz w:val="28"/>
          <w:szCs w:val="28"/>
          <w:lang w:eastAsia="ru-RU"/>
        </w:rPr>
        <w:t>Какие знания необходимы при поступлении в пе</w:t>
      </w:r>
      <w:r>
        <w:rPr>
          <w:rFonts w:ascii="Arial" w:eastAsia="Times New Roman" w:hAnsi="Arial" w:cs="Arial"/>
          <w:b/>
          <w:bCs/>
          <w:color w:val="0168B3"/>
          <w:sz w:val="28"/>
          <w:szCs w:val="28"/>
          <w:lang w:eastAsia="ru-RU"/>
        </w:rPr>
        <w:t>р</w:t>
      </w:r>
      <w:r w:rsidRPr="00BC6C07">
        <w:rPr>
          <w:rFonts w:ascii="Arial" w:eastAsia="Times New Roman" w:hAnsi="Arial" w:cs="Arial"/>
          <w:b/>
          <w:bCs/>
          <w:color w:val="0168B3"/>
          <w:sz w:val="28"/>
          <w:szCs w:val="28"/>
          <w:lang w:eastAsia="ru-RU"/>
        </w:rPr>
        <w:t>вый класс?</w:t>
      </w:r>
    </w:p>
    <w:p w:rsidR="00BC6C07" w:rsidRPr="00BC6C07" w:rsidRDefault="00BC6C07" w:rsidP="00BC6C07">
      <w:pPr>
        <w:pBdr>
          <w:top w:val="single" w:sz="6" w:space="0" w:color="0168B3"/>
          <w:left w:val="single" w:sz="6" w:space="14" w:color="0168B3"/>
          <w:bottom w:val="single" w:sz="6" w:space="0" w:color="0168B3"/>
          <w:right w:val="single" w:sz="6" w:space="0" w:color="0168B3"/>
        </w:pBd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168B3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b/>
          <w:bCs/>
          <w:color w:val="0168B3"/>
          <w:sz w:val="28"/>
          <w:szCs w:val="28"/>
          <w:lang w:eastAsia="ru-RU"/>
        </w:rPr>
        <w:t>Развитие речи и готовность к овладению грамотой.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1.Одним из важных критериев готовности ребенка к школе является развитие фонематического слуха, которое включает:</w:t>
      </w:r>
    </w:p>
    <w:p w:rsidR="00BC6C07" w:rsidRPr="00BC6C07" w:rsidRDefault="00BC6C07" w:rsidP="00BC6C0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интонационно выделять звук в словах;</w:t>
      </w:r>
    </w:p>
    <w:p w:rsidR="00BC6C07" w:rsidRPr="00BC6C07" w:rsidRDefault="00BC6C07" w:rsidP="00BC6C0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выделять заданный звук в потоке речи;</w:t>
      </w:r>
    </w:p>
    <w:p w:rsidR="00BC6C07" w:rsidRPr="00BC6C07" w:rsidRDefault="00BC6C07" w:rsidP="00BC6C0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определять позицию звуков в словах (в начале, в середине, в конце);</w:t>
      </w:r>
    </w:p>
    <w:p w:rsidR="00BC6C07" w:rsidRPr="00BC6C07" w:rsidRDefault="00BC6C07" w:rsidP="00BC6C0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владение навыками звукового (фонематического) разбора слов: различение гласных и согласных, твердых и мягких согласных.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2.Умение членить слова на слоги.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3.Умение членить простые предложения на слова.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4.Умение составлять простые предложения из 3 – 4 слов.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5.Умение использовать обобщающие понятия, подбирать определения </w:t>
      </w:r>
      <w:proofErr w:type="gramStart"/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существительному.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6.Умение составлять рассказы по серии картинок, по сюжетной картинке, рассказ на заданную тему.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7.Уметь составлять рассказы о предметах (по плану, предложенному взрослым).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8.Самостоятельно, выразительно, последовательно передавать содержание литературных текстов.</w:t>
      </w:r>
    </w:p>
    <w:p w:rsidR="00BC6C07" w:rsidRPr="00BC6C07" w:rsidRDefault="00BC6C07" w:rsidP="00BC6C07">
      <w:pPr>
        <w:pBdr>
          <w:top w:val="single" w:sz="6" w:space="0" w:color="0168B3"/>
          <w:left w:val="single" w:sz="6" w:space="14" w:color="0168B3"/>
          <w:bottom w:val="single" w:sz="6" w:space="0" w:color="0168B3"/>
          <w:right w:val="single" w:sz="6" w:space="0" w:color="0168B3"/>
        </w:pBd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168B3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b/>
          <w:bCs/>
          <w:color w:val="0168B3"/>
          <w:sz w:val="28"/>
          <w:szCs w:val="28"/>
          <w:lang w:eastAsia="ru-RU"/>
        </w:rPr>
        <w:t>Развитие элементарных математических представлений и готовность к обучению математике.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1.Счет и отсчет предметов заданного количества.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2.Владение прямым и обратным счетом в пределах десяти.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3.Умение называть предыдущее и последующее число от </w:t>
      </w:r>
      <w:proofErr w:type="gramStart"/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заданного</w:t>
      </w:r>
      <w:proofErr w:type="gramEnd"/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4.Знание состава чисел первого десятка (из отдельных единиц) и из двух меньших чисел.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5.Знание цифр: 0,1,2,3,4,5,6,7,8,9.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6.Знание знаков: +,-,=, умение пользоваться арифметическими знаками действий.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7.Умение соотносить цифру и число предметов.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8.Умение измерять длину предметов с помощью условной меры.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9.Способность составлять и решать задачи в одно действие на сложение и вычитание.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10.Знание геометрических фигур: круг, квадрат, треугольник.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11.Умение делить круг, квадрат на две и четыре части.</w:t>
      </w:r>
    </w:p>
    <w:p w:rsidR="00BC6C07" w:rsidRPr="00BC6C07" w:rsidRDefault="00BC6C07" w:rsidP="00BC6C07">
      <w:pPr>
        <w:pBdr>
          <w:top w:val="single" w:sz="6" w:space="0" w:color="0168B3"/>
          <w:left w:val="single" w:sz="6" w:space="14" w:color="0168B3"/>
          <w:bottom w:val="single" w:sz="6" w:space="0" w:color="0168B3"/>
          <w:right w:val="single" w:sz="6" w:space="0" w:color="0168B3"/>
        </w:pBd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168B3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b/>
          <w:bCs/>
          <w:color w:val="0168B3"/>
          <w:sz w:val="28"/>
          <w:szCs w:val="28"/>
          <w:lang w:eastAsia="ru-RU"/>
        </w:rPr>
        <w:t>Кругозор ребенка и готовность к усвоению знаний.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1.Уметь назвать домашний адрес, телефон, полные имена родителей и состав семьи.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2.Иметь общие понятия о различных видах деятельности взрослых.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3.Знать правила поведения в общественных местах и на улице.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4.Иметь общие понятия о временах года и сезонных явлениях.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5.Знать названия месяцев, дней недели и их последовательность.</w:t>
      </w:r>
    </w:p>
    <w:p w:rsidR="00BC6C07" w:rsidRPr="00BC6C07" w:rsidRDefault="00BC6C07" w:rsidP="00BC6C07">
      <w:pPr>
        <w:pBdr>
          <w:top w:val="single" w:sz="6" w:space="0" w:color="0168B3"/>
          <w:left w:val="single" w:sz="6" w:space="14" w:color="0168B3"/>
          <w:bottom w:val="single" w:sz="6" w:space="0" w:color="0168B3"/>
          <w:right w:val="single" w:sz="6" w:space="0" w:color="0168B3"/>
        </w:pBd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168B3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b/>
          <w:bCs/>
          <w:color w:val="0168B3"/>
          <w:sz w:val="28"/>
          <w:szCs w:val="28"/>
          <w:lang w:eastAsia="ru-RU"/>
        </w:rPr>
        <w:t>Каковы критерии психологической готовности ребенка к школе?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Социально-психологическая готовность ребенка к школе:</w:t>
      </w:r>
    </w:p>
    <w:p w:rsidR="00BC6C07" w:rsidRPr="00BC6C07" w:rsidRDefault="00BC6C07" w:rsidP="00BC6C0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учебная мотивация (хочет идти в школу, понимает важность и необходимость учения; проявляет выраженный интерес к получению новых знаний);</w:t>
      </w:r>
    </w:p>
    <w:p w:rsidR="00BC6C07" w:rsidRPr="00BC6C07" w:rsidRDefault="00BC6C07" w:rsidP="00BC6C0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BC6C07" w:rsidRPr="00BC6C07" w:rsidRDefault="00BC6C07" w:rsidP="00BC6C0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принять учебную задачу (внимательно выслушать, по необходимости уточнить задание).</w:t>
      </w:r>
    </w:p>
    <w:p w:rsidR="00BC6C07" w:rsidRPr="00BC6C07" w:rsidRDefault="00BC6C07" w:rsidP="00BC6C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Развитие школьно-значимых психологических функций:</w:t>
      </w:r>
    </w:p>
    <w:p w:rsidR="00BC6C07" w:rsidRPr="00BC6C07" w:rsidRDefault="00BC6C07" w:rsidP="00BC6C0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мелких мышц руки (рука развита хорошо, ребенок уверенно владеет карандашом, ножницами);</w:t>
      </w:r>
    </w:p>
    <w:p w:rsidR="00BC6C07" w:rsidRPr="00BC6C07" w:rsidRDefault="00BC6C07" w:rsidP="00BC6C0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пространственная организация, координация движений (умение правильно определять выше – ниже, вперед – назад, слева – справа);</w:t>
      </w:r>
      <w:proofErr w:type="gramEnd"/>
    </w:p>
    <w:p w:rsidR="00BC6C07" w:rsidRPr="00BC6C07" w:rsidRDefault="00BC6C07" w:rsidP="00BC6C0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lastRenderedPageBreak/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координация в системе глаз – рука (ребенок может правильно перенести в тетрадь простейший графический образ – узор, фигуру – зрительно воспринимаемый на расстоянии (например, из книг);</w:t>
      </w:r>
    </w:p>
    <w:p w:rsidR="00BC6C07" w:rsidRPr="00BC6C07" w:rsidRDefault="00BC6C07" w:rsidP="00BC6C0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признакам);</w:t>
      </w:r>
    </w:p>
    <w:p w:rsidR="00BC6C07" w:rsidRPr="00BC6C07" w:rsidRDefault="00BC6C07" w:rsidP="00BC6C0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BC6C07" w:rsidRPr="00BC6C07" w:rsidRDefault="00BC6C07" w:rsidP="00BC6C0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6C07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</w:t>
      </w:r>
      <w:r w:rsidRPr="00BC6C07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C6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произвольной памяти (способность к опосредованному запоминанию: связывать запоминаемый материал с конкретным символом /слово-картинка либо слово-ситуация)</w:t>
      </w:r>
    </w:p>
    <w:p w:rsidR="00BA3477" w:rsidRDefault="00BA3477"/>
    <w:sectPr w:rsidR="00BA3477" w:rsidSect="00BA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07"/>
    <w:rsid w:val="00080714"/>
    <w:rsid w:val="001E24BD"/>
    <w:rsid w:val="005D4279"/>
    <w:rsid w:val="00BA3477"/>
    <w:rsid w:val="00BC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77"/>
  </w:style>
  <w:style w:type="paragraph" w:styleId="2">
    <w:name w:val="heading 2"/>
    <w:basedOn w:val="a"/>
    <w:link w:val="20"/>
    <w:uiPriority w:val="9"/>
    <w:qFormat/>
    <w:rsid w:val="00BC6C07"/>
    <w:pPr>
      <w:pBdr>
        <w:left w:val="single" w:sz="48" w:space="11" w:color="0168B3"/>
      </w:pBdr>
      <w:shd w:val="clear" w:color="auto" w:fill="D3ECFE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68B3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C6C07"/>
    <w:pPr>
      <w:pBdr>
        <w:top w:val="single" w:sz="6" w:space="0" w:color="0168B3"/>
        <w:left w:val="single" w:sz="6" w:space="14" w:color="0168B3"/>
        <w:bottom w:val="single" w:sz="6" w:space="0" w:color="0168B3"/>
        <w:right w:val="single" w:sz="6" w:space="0" w:color="0168B3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168B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C07"/>
    <w:rPr>
      <w:rFonts w:ascii="Times New Roman" w:eastAsia="Times New Roman" w:hAnsi="Times New Roman" w:cs="Times New Roman"/>
      <w:b/>
      <w:bCs/>
      <w:color w:val="0168B3"/>
      <w:sz w:val="20"/>
      <w:szCs w:val="20"/>
      <w:shd w:val="clear" w:color="auto" w:fill="D3ECF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C07"/>
    <w:rPr>
      <w:rFonts w:ascii="Times New Roman" w:eastAsia="Times New Roman" w:hAnsi="Times New Roman" w:cs="Times New Roman"/>
      <w:b/>
      <w:bCs/>
      <w:color w:val="0168B3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B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2009-03-18T14:40:00Z</dcterms:created>
  <dcterms:modified xsi:type="dcterms:W3CDTF">2009-03-18T14:40:00Z</dcterms:modified>
</cp:coreProperties>
</file>