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4C09" w:rsidRDefault="002C4C09" w:rsidP="002C4C09">
      <w:pPr>
        <w:ind w:left="-1560" w:firstLine="1560"/>
      </w:pPr>
      <w:r>
        <w:rPr>
          <w:noProof/>
        </w:rPr>
        <w:drawing>
          <wp:anchor distT="0" distB="0" distL="114300" distR="114300" simplePos="0" relativeHeight="251659264" behindDoc="1" locked="0" layoutInCell="1" allowOverlap="1">
            <wp:simplePos x="0" y="0"/>
            <wp:positionH relativeFrom="column">
              <wp:posOffset>-883285</wp:posOffset>
            </wp:positionH>
            <wp:positionV relativeFrom="paragraph">
              <wp:posOffset>-516890</wp:posOffset>
            </wp:positionV>
            <wp:extent cx="7143750" cy="10401300"/>
            <wp:effectExtent l="19050" t="0" r="0" b="0"/>
            <wp:wrapNone/>
            <wp:docPr id="4" name="Рисунок 4" descr="C:\Users\User\Pictures\37675_html_m1d2b1a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37675_html_m1d2b1a6b.jpg"/>
                    <pic:cNvPicPr>
                      <a:picLocks noChangeAspect="1" noChangeArrowheads="1"/>
                    </pic:cNvPicPr>
                  </pic:nvPicPr>
                  <pic:blipFill>
                    <a:blip r:embed="rId4" cstate="print"/>
                    <a:srcRect/>
                    <a:stretch>
                      <a:fillRect/>
                    </a:stretch>
                  </pic:blipFill>
                  <pic:spPr bwMode="auto">
                    <a:xfrm>
                      <a:off x="0" y="0"/>
                      <a:ext cx="7143750" cy="10401300"/>
                    </a:xfrm>
                    <a:prstGeom prst="rect">
                      <a:avLst/>
                    </a:prstGeom>
                    <a:noFill/>
                    <a:ln w="9525">
                      <a:noFill/>
                      <a:miter lim="800000"/>
                      <a:headEnd/>
                      <a:tailEnd/>
                    </a:ln>
                  </pic:spPr>
                </pic:pic>
              </a:graphicData>
            </a:graphic>
          </wp:anchor>
        </w:drawing>
      </w:r>
    </w:p>
    <w:p w:rsidR="002C4C09" w:rsidRPr="00435EED" w:rsidRDefault="002C4C09" w:rsidP="002C4C09">
      <w:pPr>
        <w:pStyle w:val="a3"/>
        <w:pBdr>
          <w:bottom w:val="single" w:sz="8" w:space="0" w:color="4F81BD" w:themeColor="accent1"/>
        </w:pBdr>
        <w:ind w:left="-993" w:right="-568"/>
        <w:jc w:val="center"/>
        <w:rPr>
          <w:color w:val="0070C0"/>
          <w:sz w:val="72"/>
          <w:szCs w:val="72"/>
        </w:rPr>
      </w:pPr>
      <w:r w:rsidRPr="00435EED">
        <w:rPr>
          <w:color w:val="0070C0"/>
          <w:sz w:val="72"/>
          <w:szCs w:val="72"/>
        </w:rPr>
        <w:t xml:space="preserve">Развивающие игры </w:t>
      </w:r>
    </w:p>
    <w:p w:rsidR="002C4C09" w:rsidRPr="00435EED" w:rsidRDefault="002C4C09" w:rsidP="002C4C09">
      <w:pPr>
        <w:pStyle w:val="a3"/>
        <w:pBdr>
          <w:bottom w:val="single" w:sz="8" w:space="0" w:color="4F81BD" w:themeColor="accent1"/>
        </w:pBdr>
        <w:ind w:left="-993" w:right="-568"/>
        <w:jc w:val="center"/>
        <w:rPr>
          <w:color w:val="0070C0"/>
          <w:sz w:val="72"/>
          <w:szCs w:val="72"/>
        </w:rPr>
      </w:pPr>
      <w:r w:rsidRPr="00435EED">
        <w:rPr>
          <w:color w:val="0070C0"/>
          <w:sz w:val="72"/>
          <w:szCs w:val="72"/>
        </w:rPr>
        <w:t>для малышей</w:t>
      </w:r>
    </w:p>
    <w:p w:rsidR="002C4C09" w:rsidRDefault="002C4C09" w:rsidP="002C4C09">
      <w:pPr>
        <w:ind w:firstLine="567"/>
        <w:rPr>
          <w:rFonts w:ascii="Times New Roman" w:hAnsi="Times New Roman" w:cs="Times New Roman"/>
          <w:sz w:val="28"/>
          <w:szCs w:val="28"/>
        </w:rPr>
      </w:pPr>
      <w:r>
        <w:rPr>
          <w:rFonts w:ascii="Times New Roman" w:hAnsi="Times New Roman" w:cs="Times New Roman"/>
          <w:sz w:val="28"/>
          <w:szCs w:val="28"/>
        </w:rPr>
        <w:t xml:space="preserve">Игра для вашего малыша - одно самых важных этапов познания мира.  Ребёнку интересно всё, начиная с любимых игрушек и заканчивая повседневными, «взрослыми» предметами, которые так хочется потрогать, рассмотреть, попробовать «на зуб», главная задача взрослых - превратить все эти предметы в игрушки, а общение с ребёнком - в увлекательную игру. </w:t>
      </w:r>
    </w:p>
    <w:p w:rsidR="002C4C09" w:rsidRDefault="002C4C09" w:rsidP="002C4C09">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1" locked="0" layoutInCell="1" allowOverlap="1">
            <wp:simplePos x="0" y="0"/>
            <wp:positionH relativeFrom="column">
              <wp:posOffset>1279929</wp:posOffset>
            </wp:positionH>
            <wp:positionV relativeFrom="paragraph">
              <wp:posOffset>2860848</wp:posOffset>
            </wp:positionV>
            <wp:extent cx="3167496" cy="2826328"/>
            <wp:effectExtent l="19050" t="0" r="0" b="0"/>
            <wp:wrapNone/>
            <wp:docPr id="14" name="Рисунок 1" descr="C:\Users\User\Pictures\ba84ec8f2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ba84ec8f2498.jpg"/>
                    <pic:cNvPicPr>
                      <a:picLocks noChangeAspect="1" noChangeArrowheads="1"/>
                    </pic:cNvPicPr>
                  </pic:nvPicPr>
                  <pic:blipFill>
                    <a:blip r:embed="rId5" cstate="print"/>
                    <a:srcRect/>
                    <a:stretch>
                      <a:fillRect/>
                    </a:stretch>
                  </pic:blipFill>
                  <pic:spPr bwMode="auto">
                    <a:xfrm>
                      <a:off x="0" y="0"/>
                      <a:ext cx="3167496" cy="2826328"/>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Оглянитесь вокруг – даже самая банальная прищепка может оказаться для малыша сказочной птичкой, которой можно придумать имя или целую сказку, а ещё малыш с её помощью может развивать пальчики, научиться фантазировать и выучить новое слово! И таким образом можно любой предмет превратить в волшебное существо! Во время приема пищи можно из разноцветной морковки, свеклы, картофеля и гороха, придумывать съедобные игры и называть цвета, новые слова, а также пробовать новые, необычнее вкусы «взрослой еды». В свободное время можно играть в догонялки, прятки и веселые </w:t>
      </w:r>
      <w:proofErr w:type="spellStart"/>
      <w:r>
        <w:rPr>
          <w:rFonts w:ascii="Times New Roman" w:hAnsi="Times New Roman" w:cs="Times New Roman"/>
          <w:sz w:val="28"/>
          <w:szCs w:val="28"/>
        </w:rPr>
        <w:t>потешки</w:t>
      </w:r>
      <w:proofErr w:type="spellEnd"/>
      <w:r>
        <w:rPr>
          <w:rFonts w:ascii="Times New Roman" w:hAnsi="Times New Roman" w:cs="Times New Roman"/>
          <w:sz w:val="28"/>
          <w:szCs w:val="28"/>
        </w:rPr>
        <w:t>, одновременно рассказывая детский стишок-считалочку и обучая словам и музыке. У каждой мамы есть свои секреты, как занять кроху, совершенствовать его навыки и вместе весело изучать окружающий мир! Вот описание нескольких игр, в которые можно поиграть с ребенком.</w:t>
      </w:r>
    </w:p>
    <w:p w:rsidR="002C4C09" w:rsidRDefault="002C4C09" w:rsidP="002C4C09">
      <w:pPr>
        <w:jc w:val="center"/>
        <w:rPr>
          <w:rFonts w:ascii="Times New Roman" w:hAnsi="Times New Roman" w:cs="Times New Roman"/>
          <w:sz w:val="28"/>
          <w:szCs w:val="28"/>
        </w:rPr>
      </w:pPr>
    </w:p>
    <w:p w:rsidR="002C4C09" w:rsidRDefault="002C4C09" w:rsidP="002C4C09">
      <w:pPr>
        <w:jc w:val="center"/>
        <w:rPr>
          <w:rFonts w:ascii="Times New Roman" w:hAnsi="Times New Roman" w:cs="Times New Roman"/>
          <w:sz w:val="28"/>
          <w:szCs w:val="28"/>
        </w:rPr>
      </w:pPr>
    </w:p>
    <w:p w:rsidR="002C4C09" w:rsidRDefault="002C4C09" w:rsidP="002C4C09">
      <w:pPr>
        <w:jc w:val="center"/>
        <w:rPr>
          <w:rFonts w:ascii="Times New Roman" w:hAnsi="Times New Roman" w:cs="Times New Roman"/>
          <w:sz w:val="28"/>
          <w:szCs w:val="28"/>
        </w:rPr>
      </w:pPr>
    </w:p>
    <w:p w:rsidR="002C4C09" w:rsidRDefault="002C4C09" w:rsidP="002C4C09">
      <w:pPr>
        <w:jc w:val="center"/>
        <w:rPr>
          <w:rFonts w:ascii="Times New Roman" w:hAnsi="Times New Roman" w:cs="Times New Roman"/>
          <w:sz w:val="28"/>
          <w:szCs w:val="28"/>
        </w:rPr>
      </w:pPr>
    </w:p>
    <w:p w:rsidR="002C4C09" w:rsidRDefault="002C4C09" w:rsidP="002C4C09">
      <w:pPr>
        <w:jc w:val="center"/>
        <w:rPr>
          <w:rFonts w:ascii="Times New Roman" w:hAnsi="Times New Roman" w:cs="Times New Roman"/>
          <w:sz w:val="28"/>
          <w:szCs w:val="28"/>
        </w:rPr>
      </w:pPr>
    </w:p>
    <w:p w:rsidR="002C4C09" w:rsidRDefault="002C4C09" w:rsidP="002C4C09">
      <w:pPr>
        <w:jc w:val="center"/>
        <w:rPr>
          <w:rFonts w:ascii="Times New Roman" w:hAnsi="Times New Roman" w:cs="Times New Roman"/>
          <w:sz w:val="28"/>
          <w:szCs w:val="28"/>
        </w:rPr>
      </w:pPr>
    </w:p>
    <w:p w:rsidR="002C4C09" w:rsidRDefault="002C4C09" w:rsidP="002C4C09">
      <w:pPr>
        <w:jc w:val="center"/>
        <w:rPr>
          <w:rFonts w:ascii="Times New Roman" w:hAnsi="Times New Roman" w:cs="Times New Roman"/>
          <w:sz w:val="28"/>
          <w:szCs w:val="28"/>
        </w:rPr>
      </w:pPr>
    </w:p>
    <w:p w:rsidR="002C4C09" w:rsidRDefault="002C4C09" w:rsidP="002C4C09"/>
    <w:p w:rsidR="002C4C09" w:rsidRPr="002D5346" w:rsidRDefault="002C4C09" w:rsidP="002C4C09">
      <w:pPr>
        <w:jc w:val="center"/>
        <w:rPr>
          <w:rFonts w:ascii="Times New Roman" w:hAnsi="Times New Roman" w:cs="Times New Roman"/>
          <w:sz w:val="28"/>
          <w:szCs w:val="28"/>
        </w:rPr>
      </w:pPr>
    </w:p>
    <w:p w:rsidR="002C4C09" w:rsidRDefault="002C4C09" w:rsidP="002C4C09">
      <w:pPr>
        <w:jc w:val="center"/>
        <w:rPr>
          <w:rFonts w:ascii="Times New Roman" w:hAnsi="Times New Roman" w:cs="Times New Roman"/>
          <w:color w:val="F79646" w:themeColor="accent6"/>
          <w:sz w:val="40"/>
          <w:szCs w:val="40"/>
        </w:rPr>
      </w:pPr>
      <w:r>
        <w:rPr>
          <w:rFonts w:ascii="Times New Roman" w:hAnsi="Times New Roman" w:cs="Times New Roman"/>
          <w:noProof/>
          <w:color w:val="F79646" w:themeColor="accent6"/>
          <w:sz w:val="40"/>
          <w:szCs w:val="40"/>
        </w:rPr>
        <w:lastRenderedPageBreak/>
        <w:drawing>
          <wp:anchor distT="0" distB="0" distL="114300" distR="114300" simplePos="0" relativeHeight="251662336" behindDoc="1" locked="0" layoutInCell="1" allowOverlap="1">
            <wp:simplePos x="0" y="0"/>
            <wp:positionH relativeFrom="column">
              <wp:posOffset>-883285</wp:posOffset>
            </wp:positionH>
            <wp:positionV relativeFrom="paragraph">
              <wp:posOffset>-516890</wp:posOffset>
            </wp:positionV>
            <wp:extent cx="7143750" cy="10401300"/>
            <wp:effectExtent l="19050" t="0" r="0" b="0"/>
            <wp:wrapNone/>
            <wp:docPr id="15" name="Рисунок 4" descr="C:\Users\User\Pictures\37675_html_m1d2b1a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37675_html_m1d2b1a6b.jpg"/>
                    <pic:cNvPicPr>
                      <a:picLocks noChangeAspect="1" noChangeArrowheads="1"/>
                    </pic:cNvPicPr>
                  </pic:nvPicPr>
                  <pic:blipFill>
                    <a:blip r:embed="rId6" cstate="print"/>
                    <a:srcRect/>
                    <a:stretch>
                      <a:fillRect/>
                    </a:stretch>
                  </pic:blipFill>
                  <pic:spPr bwMode="auto">
                    <a:xfrm>
                      <a:off x="0" y="0"/>
                      <a:ext cx="7143750" cy="10401300"/>
                    </a:xfrm>
                    <a:prstGeom prst="rect">
                      <a:avLst/>
                    </a:prstGeom>
                    <a:noFill/>
                    <a:ln w="9525">
                      <a:noFill/>
                      <a:miter lim="800000"/>
                      <a:headEnd/>
                      <a:tailEnd/>
                    </a:ln>
                  </pic:spPr>
                </pic:pic>
              </a:graphicData>
            </a:graphic>
          </wp:anchor>
        </w:drawing>
      </w:r>
    </w:p>
    <w:p w:rsidR="002C4C09" w:rsidRPr="004F3787" w:rsidRDefault="002C4C09" w:rsidP="002C4C09">
      <w:pPr>
        <w:jc w:val="center"/>
        <w:rPr>
          <w:rFonts w:ascii="Times New Roman" w:hAnsi="Times New Roman" w:cs="Times New Roman"/>
          <w:color w:val="F79646" w:themeColor="accent6"/>
          <w:sz w:val="40"/>
          <w:szCs w:val="40"/>
        </w:rPr>
      </w:pPr>
      <w:r w:rsidRPr="004F3787">
        <w:rPr>
          <w:rFonts w:ascii="Times New Roman" w:hAnsi="Times New Roman" w:cs="Times New Roman"/>
          <w:color w:val="F79646" w:themeColor="accent6"/>
          <w:sz w:val="40"/>
          <w:szCs w:val="40"/>
        </w:rPr>
        <w:t>«Волшебные бочонки»</w:t>
      </w:r>
    </w:p>
    <w:p w:rsidR="002C4C09" w:rsidRDefault="002C4C09" w:rsidP="002C4C09">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Эта игра поможет  развивать мелкую моторику, тактильные ощущения, помогает снять напряжение и успокоиться после бурного дня, берем пятилитровую бутылку из-под питьевой воды, отрезаем </w:t>
      </w:r>
      <w:r w:rsidRPr="00E85561">
        <w:rPr>
          <w:rFonts w:ascii="Times New Roman" w:hAnsi="Times New Roman" w:cs="Times New Roman"/>
          <w:color w:val="000000" w:themeColor="text1"/>
          <w:sz w:val="28"/>
          <w:szCs w:val="28"/>
        </w:rPr>
        <w:t xml:space="preserve">1/3 </w:t>
      </w:r>
      <w:r>
        <w:rPr>
          <w:rFonts w:ascii="Times New Roman" w:hAnsi="Times New Roman" w:cs="Times New Roman"/>
          <w:color w:val="000000" w:themeColor="text1"/>
          <w:sz w:val="28"/>
          <w:szCs w:val="28"/>
        </w:rPr>
        <w:t xml:space="preserve">от верхней части, обрезанный край обклеиваем широким цветным скотчем, чтобы не пораниться. Это и будет наш бочонок. Можно сделать три таких бочонка и перед каждой игрой, каждый из бочонков заполняем разным «наполнителем», пробками из-под </w:t>
      </w:r>
      <w:proofErr w:type="spellStart"/>
      <w:r>
        <w:rPr>
          <w:rFonts w:ascii="Times New Roman" w:hAnsi="Times New Roman" w:cs="Times New Roman"/>
          <w:color w:val="000000" w:themeColor="text1"/>
          <w:sz w:val="28"/>
          <w:szCs w:val="28"/>
        </w:rPr>
        <w:t>полторалитровых</w:t>
      </w:r>
      <w:proofErr w:type="spellEnd"/>
      <w:r>
        <w:rPr>
          <w:rFonts w:ascii="Times New Roman" w:hAnsi="Times New Roman" w:cs="Times New Roman"/>
          <w:color w:val="000000" w:themeColor="text1"/>
          <w:sz w:val="28"/>
          <w:szCs w:val="28"/>
        </w:rPr>
        <w:t xml:space="preserve"> бутылок, гречкой, горохом, фасолью. Сначала можно просто сесть на пол, посадить ребенка к себе на колени, перед собой, перед собой поставить бочонок и начать «полоскать» ручки ребенка в бочонке, перебирая между пальчиками наполнитель. Можно положить в бочонок игрушку, проговаривая ее название и предложить ребенку найти ее. Чем старше ребенок, тем меньших размеров спрятанная игрушка. Затем из разноцветных самоклеющихся картинок можно сделать аппликации на каждом из бочонков, на одном буквы, на одном цифры, на третьем - животные и птицы. Бочонков может быть и больше трех, самое главное - как можно чаще наполнять их разными материалами от игры до игры. </w:t>
      </w:r>
    </w:p>
    <w:p w:rsidR="002C4C09" w:rsidRPr="004F3787" w:rsidRDefault="002C4C09" w:rsidP="002C4C09">
      <w:pPr>
        <w:jc w:val="center"/>
        <w:rPr>
          <w:rFonts w:ascii="Times New Roman" w:hAnsi="Times New Roman" w:cs="Times New Roman"/>
          <w:color w:val="17365D" w:themeColor="text2" w:themeShade="BF"/>
          <w:sz w:val="40"/>
          <w:szCs w:val="40"/>
        </w:rPr>
      </w:pPr>
      <w:r w:rsidRPr="004F3787">
        <w:rPr>
          <w:rFonts w:ascii="Times New Roman" w:hAnsi="Times New Roman" w:cs="Times New Roman"/>
          <w:color w:val="17365D" w:themeColor="text2" w:themeShade="BF"/>
          <w:sz w:val="40"/>
          <w:szCs w:val="40"/>
        </w:rPr>
        <w:t>«Кто где живет»</w:t>
      </w:r>
    </w:p>
    <w:p w:rsidR="002C4C09" w:rsidRDefault="002C4C09" w:rsidP="002C4C09">
      <w:pPr>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rPr>
        <w:t>Игра позволяет малышу запоминать новые слова, появляется понимание причинно-следственных связей («птичка» и «дерево», «рыбка» и «речка».</w:t>
      </w:r>
      <w:proofErr w:type="gramEnd"/>
      <w:r>
        <w:rPr>
          <w:rFonts w:ascii="Times New Roman" w:hAnsi="Times New Roman" w:cs="Times New Roman"/>
          <w:color w:val="000000" w:themeColor="text1"/>
          <w:sz w:val="28"/>
          <w:szCs w:val="28"/>
        </w:rPr>
        <w:t xml:space="preserve"> Можно нарисовать рисунки с изображением леса, поля, речки, дома в деревне и предложить ребенку «расселить» зверей, птиц, рыб, насекомых в их  «домики», те в те места, где эти животные обитают или их фигурки, а можно нарисовать картинки вместе с ребенком. </w:t>
      </w:r>
    </w:p>
    <w:p w:rsidR="002C4C09" w:rsidRDefault="002C4C09" w:rsidP="002C4C09">
      <w:pP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extent cx="5167630" cy="1828800"/>
            <wp:effectExtent l="0" t="0" r="0" b="0"/>
            <wp:docPr id="16" name="Рисунок 2" descr="C:\Users\User\Pictures\дети-играют-кубикам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дети-играют-кубиками.png"/>
                    <pic:cNvPicPr>
                      <a:picLocks noChangeAspect="1" noChangeArrowheads="1"/>
                    </pic:cNvPicPr>
                  </pic:nvPicPr>
                  <pic:blipFill>
                    <a:blip r:embed="rId7" cstate="print"/>
                    <a:srcRect/>
                    <a:stretch>
                      <a:fillRect/>
                    </a:stretch>
                  </pic:blipFill>
                  <pic:spPr bwMode="auto">
                    <a:xfrm>
                      <a:off x="0" y="0"/>
                      <a:ext cx="5167630" cy="1828800"/>
                    </a:xfrm>
                    <a:prstGeom prst="rect">
                      <a:avLst/>
                    </a:prstGeom>
                    <a:noFill/>
                    <a:ln w="9525">
                      <a:noFill/>
                      <a:miter lim="800000"/>
                      <a:headEnd/>
                      <a:tailEnd/>
                    </a:ln>
                  </pic:spPr>
                </pic:pic>
              </a:graphicData>
            </a:graphic>
          </wp:inline>
        </w:drawing>
      </w:r>
    </w:p>
    <w:p w:rsidR="002C4C09" w:rsidRDefault="002C4C09" w:rsidP="002C4C09">
      <w:pPr>
        <w:rPr>
          <w:rFonts w:ascii="Times New Roman" w:hAnsi="Times New Roman" w:cs="Times New Roman"/>
          <w:color w:val="000000" w:themeColor="text1"/>
          <w:sz w:val="28"/>
          <w:szCs w:val="28"/>
        </w:rPr>
      </w:pPr>
    </w:p>
    <w:p w:rsidR="002C4C09" w:rsidRDefault="002C4C09" w:rsidP="002C4C09">
      <w:pP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anchor distT="0" distB="0" distL="114300" distR="114300" simplePos="0" relativeHeight="251660288" behindDoc="1" locked="0" layoutInCell="1" allowOverlap="1">
            <wp:simplePos x="0" y="0"/>
            <wp:positionH relativeFrom="column">
              <wp:posOffset>-883285</wp:posOffset>
            </wp:positionH>
            <wp:positionV relativeFrom="paragraph">
              <wp:posOffset>-516890</wp:posOffset>
            </wp:positionV>
            <wp:extent cx="7143750" cy="10401300"/>
            <wp:effectExtent l="19050" t="0" r="0" b="0"/>
            <wp:wrapNone/>
            <wp:docPr id="2" name="Рисунок 4" descr="C:\Users\User\Pictures\37675_html_m1d2b1a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37675_html_m1d2b1a6b.jpg"/>
                    <pic:cNvPicPr>
                      <a:picLocks noChangeAspect="1" noChangeArrowheads="1"/>
                    </pic:cNvPicPr>
                  </pic:nvPicPr>
                  <pic:blipFill>
                    <a:blip r:embed="rId6" cstate="print"/>
                    <a:srcRect/>
                    <a:stretch>
                      <a:fillRect/>
                    </a:stretch>
                  </pic:blipFill>
                  <pic:spPr bwMode="auto">
                    <a:xfrm>
                      <a:off x="0" y="0"/>
                      <a:ext cx="7143750" cy="10401300"/>
                    </a:xfrm>
                    <a:prstGeom prst="rect">
                      <a:avLst/>
                    </a:prstGeom>
                    <a:noFill/>
                    <a:ln w="9525">
                      <a:noFill/>
                      <a:miter lim="800000"/>
                      <a:headEnd/>
                      <a:tailEnd/>
                    </a:ln>
                  </pic:spPr>
                </pic:pic>
              </a:graphicData>
            </a:graphic>
          </wp:anchor>
        </w:drawing>
      </w:r>
    </w:p>
    <w:p w:rsidR="002C4C09" w:rsidRPr="004F3787" w:rsidRDefault="002C4C09" w:rsidP="002C4C09">
      <w:pPr>
        <w:jc w:val="center"/>
        <w:rPr>
          <w:rFonts w:ascii="Times New Roman" w:hAnsi="Times New Roman" w:cs="Times New Roman"/>
          <w:color w:val="00B050"/>
          <w:sz w:val="40"/>
          <w:szCs w:val="40"/>
        </w:rPr>
      </w:pPr>
      <w:r w:rsidRPr="004F3787">
        <w:rPr>
          <w:rFonts w:ascii="Times New Roman" w:hAnsi="Times New Roman" w:cs="Times New Roman"/>
          <w:color w:val="00B050"/>
          <w:sz w:val="40"/>
          <w:szCs w:val="40"/>
        </w:rPr>
        <w:t>«Расскажем стихи руками»</w:t>
      </w:r>
    </w:p>
    <w:p w:rsidR="002C4C09" w:rsidRDefault="002C4C09" w:rsidP="002C4C09">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Игра развивает воображение, координацию малыша, а также учит его новым словам и способствует развитию речи. Взрослый рассказывает стихотворение или </w:t>
      </w:r>
      <w:proofErr w:type="spellStart"/>
      <w:r>
        <w:rPr>
          <w:rFonts w:ascii="Times New Roman" w:hAnsi="Times New Roman" w:cs="Times New Roman"/>
          <w:color w:val="000000" w:themeColor="text1"/>
          <w:sz w:val="28"/>
          <w:szCs w:val="28"/>
        </w:rPr>
        <w:t>потешку</w:t>
      </w:r>
      <w:proofErr w:type="spellEnd"/>
      <w:r>
        <w:rPr>
          <w:rFonts w:ascii="Times New Roman" w:hAnsi="Times New Roman" w:cs="Times New Roman"/>
          <w:color w:val="000000" w:themeColor="text1"/>
          <w:sz w:val="28"/>
          <w:szCs w:val="28"/>
        </w:rPr>
        <w:t xml:space="preserve"> или одновременно с ручками выполняет движения: </w:t>
      </w:r>
    </w:p>
    <w:p w:rsidR="002C4C09" w:rsidRDefault="002C4C09" w:rsidP="002C4C09">
      <w:pPr>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У ОЛЕНЯ ДОМ БОЛЬШОЙ</w:t>
      </w:r>
      <w:r>
        <w:rPr>
          <w:rFonts w:ascii="Times New Roman" w:hAnsi="Times New Roman" w:cs="Times New Roman"/>
          <w:color w:val="000000" w:themeColor="text1"/>
          <w:sz w:val="28"/>
          <w:szCs w:val="28"/>
        </w:rPr>
        <w:t xml:space="preserve"> (поднимаем ручки над головой в форме крыши, крест </w:t>
      </w:r>
      <w:proofErr w:type="gramStart"/>
      <w:r>
        <w:rPr>
          <w:rFonts w:ascii="Times New Roman" w:hAnsi="Times New Roman" w:cs="Times New Roman"/>
          <w:color w:val="000000" w:themeColor="text1"/>
          <w:sz w:val="28"/>
          <w:szCs w:val="28"/>
        </w:rPr>
        <w:t>на крест</w:t>
      </w:r>
      <w:proofErr w:type="gramEnd"/>
      <w:r>
        <w:rPr>
          <w:rFonts w:ascii="Times New Roman" w:hAnsi="Times New Roman" w:cs="Times New Roman"/>
          <w:color w:val="000000" w:themeColor="text1"/>
          <w:sz w:val="28"/>
          <w:szCs w:val="28"/>
        </w:rPr>
        <w:t xml:space="preserve">, ладошки при этом будут похожи на оленьи рожки); </w:t>
      </w:r>
    </w:p>
    <w:p w:rsidR="002C4C09" w:rsidRPr="00786D53" w:rsidRDefault="002C4C09" w:rsidP="002C4C09">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ОН СИДИТ В СВОЕМ ОКНЕ</w:t>
      </w:r>
      <w:r w:rsidRPr="00786D53">
        <w:rPr>
          <w:rFonts w:ascii="Times New Roman" w:hAnsi="Times New Roman" w:cs="Times New Roman"/>
          <w:b/>
          <w:color w:val="000000" w:themeColor="text1"/>
          <w:sz w:val="28"/>
          <w:szCs w:val="28"/>
        </w:rPr>
        <w:t xml:space="preserve"> </w:t>
      </w:r>
      <w:proofErr w:type="gramStart"/>
      <w:r w:rsidRPr="00786D53">
        <w:rPr>
          <w:rFonts w:ascii="Times New Roman" w:hAnsi="Times New Roman" w:cs="Times New Roman"/>
          <w:b/>
          <w:color w:val="000000" w:themeColor="text1"/>
          <w:sz w:val="28"/>
          <w:szCs w:val="28"/>
        </w:rPr>
        <w:t xml:space="preserve">( </w:t>
      </w:r>
      <w:proofErr w:type="gramEnd"/>
      <w:r w:rsidRPr="00786D53">
        <w:rPr>
          <w:rFonts w:ascii="Times New Roman" w:hAnsi="Times New Roman" w:cs="Times New Roman"/>
          <w:b/>
          <w:color w:val="000000" w:themeColor="text1"/>
          <w:sz w:val="28"/>
          <w:szCs w:val="28"/>
        </w:rPr>
        <w:t>складываем ручки перед собой, прижав их к туловищу в виде буквы «Р»</w:t>
      </w:r>
    </w:p>
    <w:p w:rsidR="002C4C09" w:rsidRPr="00786D53" w:rsidRDefault="002C4C09" w:rsidP="002C4C09">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ЗАЙКА ПО ЛЕСУ БЕЖАЛ И В ОКОШКО ПОСТУЧАЛ</w:t>
      </w:r>
      <w:r w:rsidRPr="00786D53">
        <w:rPr>
          <w:rFonts w:ascii="Times New Roman" w:hAnsi="Times New Roman" w:cs="Times New Roman"/>
          <w:b/>
          <w:color w:val="000000" w:themeColor="text1"/>
          <w:sz w:val="28"/>
          <w:szCs w:val="28"/>
        </w:rPr>
        <w:t xml:space="preserve"> </w:t>
      </w:r>
      <w:proofErr w:type="gramStart"/>
      <w:r w:rsidRPr="00786D53">
        <w:rPr>
          <w:rFonts w:ascii="Times New Roman" w:hAnsi="Times New Roman" w:cs="Times New Roman"/>
          <w:b/>
          <w:color w:val="000000" w:themeColor="text1"/>
          <w:sz w:val="28"/>
          <w:szCs w:val="28"/>
        </w:rPr>
        <w:t xml:space="preserve">( </w:t>
      </w:r>
      <w:proofErr w:type="gramEnd"/>
      <w:r w:rsidRPr="00786D53">
        <w:rPr>
          <w:rFonts w:ascii="Times New Roman" w:hAnsi="Times New Roman" w:cs="Times New Roman"/>
          <w:b/>
          <w:color w:val="000000" w:themeColor="text1"/>
          <w:sz w:val="28"/>
          <w:szCs w:val="28"/>
        </w:rPr>
        <w:t>складываем ручки параллельно друг другу перед грудью и совершаем ими круговыми движениями).</w:t>
      </w:r>
    </w:p>
    <w:p w:rsidR="002C4C09" w:rsidRDefault="002C4C09" w:rsidP="002C4C09">
      <w:pPr>
        <w:rPr>
          <w:rFonts w:ascii="Times New Roman" w:hAnsi="Times New Roman" w:cs="Times New Roman"/>
          <w:b/>
          <w:color w:val="000000" w:themeColor="text1"/>
          <w:sz w:val="28"/>
          <w:szCs w:val="28"/>
        </w:rPr>
      </w:pPr>
      <w:r w:rsidRPr="00786D53">
        <w:rPr>
          <w:rFonts w:ascii="Times New Roman" w:hAnsi="Times New Roman" w:cs="Times New Roman"/>
          <w:b/>
          <w:color w:val="000000" w:themeColor="text1"/>
          <w:sz w:val="28"/>
          <w:szCs w:val="28"/>
        </w:rPr>
        <w:t xml:space="preserve">«ТУК-ТУК, ДВЕРЬ ОТКРОЙ! </w:t>
      </w:r>
      <w:proofErr w:type="gramStart"/>
      <w:r w:rsidRPr="00786D53">
        <w:rPr>
          <w:rFonts w:ascii="Times New Roman" w:hAnsi="Times New Roman" w:cs="Times New Roman"/>
          <w:b/>
          <w:color w:val="000000" w:themeColor="text1"/>
          <w:sz w:val="28"/>
          <w:szCs w:val="28"/>
        </w:rPr>
        <w:t>( Стучим в воображаемую дверцу перед</w:t>
      </w:r>
      <w:r>
        <w:rPr>
          <w:rFonts w:ascii="Times New Roman" w:hAnsi="Times New Roman" w:cs="Times New Roman"/>
          <w:b/>
          <w:color w:val="000000" w:themeColor="text1"/>
          <w:sz w:val="28"/>
          <w:szCs w:val="28"/>
        </w:rPr>
        <w:t xml:space="preserve"> собой двумя  ручками»</w:t>
      </w:r>
      <w:proofErr w:type="gramEnd"/>
    </w:p>
    <w:p w:rsidR="002C4C09" w:rsidRDefault="002C4C09" w:rsidP="002C4C09">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ТАМ В ЛЕСУ ОХОТНИК ЗЛОЙ» </w:t>
      </w:r>
      <w:proofErr w:type="gramStart"/>
      <w:r>
        <w:rPr>
          <w:rFonts w:ascii="Times New Roman" w:hAnsi="Times New Roman" w:cs="Times New Roman"/>
          <w:b/>
          <w:color w:val="000000" w:themeColor="text1"/>
          <w:sz w:val="28"/>
          <w:szCs w:val="28"/>
        </w:rPr>
        <w:t xml:space="preserve">( </w:t>
      </w:r>
      <w:proofErr w:type="gramEnd"/>
      <w:r>
        <w:rPr>
          <w:rFonts w:ascii="Times New Roman" w:hAnsi="Times New Roman" w:cs="Times New Roman"/>
          <w:b/>
          <w:color w:val="000000" w:themeColor="text1"/>
          <w:sz w:val="28"/>
          <w:szCs w:val="28"/>
        </w:rPr>
        <w:t>показываем двумя ручками себе за плечики)</w:t>
      </w:r>
    </w:p>
    <w:p w:rsidR="002C4C09" w:rsidRDefault="002C4C09" w:rsidP="002C4C09">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«ЗАЙКА</w:t>
      </w:r>
      <w:proofErr w:type="gramStart"/>
      <w:r>
        <w:rPr>
          <w:rFonts w:ascii="Times New Roman" w:hAnsi="Times New Roman" w:cs="Times New Roman"/>
          <w:b/>
          <w:color w:val="000000" w:themeColor="text1"/>
          <w:sz w:val="28"/>
          <w:szCs w:val="28"/>
        </w:rPr>
        <w:t>,З</w:t>
      </w:r>
      <w:proofErr w:type="gramEnd"/>
      <w:r>
        <w:rPr>
          <w:rFonts w:ascii="Times New Roman" w:hAnsi="Times New Roman" w:cs="Times New Roman"/>
          <w:b/>
          <w:color w:val="000000" w:themeColor="text1"/>
          <w:sz w:val="28"/>
          <w:szCs w:val="28"/>
        </w:rPr>
        <w:t xml:space="preserve">АЙКА,ЗАБЕГАЙ, зовем  зайку ручками к себе! </w:t>
      </w:r>
      <w:proofErr w:type="gramStart"/>
      <w:r>
        <w:rPr>
          <w:rFonts w:ascii="Times New Roman" w:hAnsi="Times New Roman" w:cs="Times New Roman"/>
          <w:b/>
          <w:color w:val="000000" w:themeColor="text1"/>
          <w:sz w:val="28"/>
          <w:szCs w:val="28"/>
        </w:rPr>
        <w:t xml:space="preserve">Совершаем от локтя до кисти круговые движения) </w:t>
      </w:r>
      <w:proofErr w:type="gramEnd"/>
    </w:p>
    <w:p w:rsidR="002C4C09" w:rsidRPr="00B037F0" w:rsidRDefault="002C4C09" w:rsidP="002C4C09">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ЛАПКУ  ПОДАВАЙ! </w:t>
      </w:r>
      <w:proofErr w:type="gramStart"/>
      <w:r>
        <w:rPr>
          <w:rFonts w:ascii="Times New Roman" w:hAnsi="Times New Roman" w:cs="Times New Roman"/>
          <w:b/>
          <w:color w:val="000000" w:themeColor="text1"/>
          <w:sz w:val="28"/>
          <w:szCs w:val="28"/>
        </w:rPr>
        <w:t xml:space="preserve">( </w:t>
      </w:r>
      <w:proofErr w:type="gramEnd"/>
      <w:r>
        <w:rPr>
          <w:rFonts w:ascii="Times New Roman" w:hAnsi="Times New Roman" w:cs="Times New Roman"/>
          <w:b/>
          <w:color w:val="000000" w:themeColor="text1"/>
          <w:sz w:val="28"/>
          <w:szCs w:val="28"/>
        </w:rPr>
        <w:t>маним к себе зайку пальчиком подзывая его подойти к нам ближе)</w:t>
      </w:r>
    </w:p>
    <w:p w:rsidR="002C4C09" w:rsidRDefault="002C4C09" w:rsidP="002C4C09">
      <w:pPr>
        <w:ind w:left="-1560" w:firstLine="1560"/>
        <w:jc w:val="center"/>
      </w:pPr>
      <w:r>
        <w:rPr>
          <w:noProof/>
        </w:rPr>
        <w:drawing>
          <wp:inline distT="0" distB="0" distL="0" distR="0">
            <wp:extent cx="2500993" cy="2500993"/>
            <wp:effectExtent l="19050" t="0" r="0" b="0"/>
            <wp:docPr id="17" name="Рисунок 3" descr="http://detskiysad5.ru/images/f1e9b7d0ed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etskiysad5.ru/images/f1e9b7d0edaa.jpg"/>
                    <pic:cNvPicPr>
                      <a:picLocks noChangeAspect="1" noChangeArrowheads="1"/>
                    </pic:cNvPicPr>
                  </pic:nvPicPr>
                  <pic:blipFill>
                    <a:blip r:embed="rId8"/>
                    <a:srcRect/>
                    <a:stretch>
                      <a:fillRect/>
                    </a:stretch>
                  </pic:blipFill>
                  <pic:spPr bwMode="auto">
                    <a:xfrm>
                      <a:off x="0" y="0"/>
                      <a:ext cx="2510759" cy="2510759"/>
                    </a:xfrm>
                    <a:prstGeom prst="rect">
                      <a:avLst/>
                    </a:prstGeom>
                    <a:noFill/>
                    <a:ln w="9525">
                      <a:noFill/>
                      <a:miter lim="800000"/>
                      <a:headEnd/>
                      <a:tailEnd/>
                    </a:ln>
                  </pic:spPr>
                </pic:pic>
              </a:graphicData>
            </a:graphic>
          </wp:inline>
        </w:drawing>
      </w:r>
    </w:p>
    <w:p w:rsidR="000B548E" w:rsidRDefault="000B548E"/>
    <w:sectPr w:rsidR="000B548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characterSpacingControl w:val="doNotCompress"/>
  <w:compat>
    <w:useFELayout/>
  </w:compat>
  <w:rsids>
    <w:rsidRoot w:val="002C4C09"/>
    <w:rsid w:val="000B548E"/>
    <w:rsid w:val="002C4C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2C4C0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4">
    <w:name w:val="Название Знак"/>
    <w:basedOn w:val="a0"/>
    <w:link w:val="a3"/>
    <w:uiPriority w:val="10"/>
    <w:rsid w:val="002C4C09"/>
    <w:rPr>
      <w:rFonts w:asciiTheme="majorHAnsi" w:eastAsiaTheme="majorEastAsia" w:hAnsiTheme="majorHAnsi" w:cstheme="majorBidi"/>
      <w:color w:val="17365D" w:themeColor="text2" w:themeShade="BF"/>
      <w:spacing w:val="5"/>
      <w:kern w:val="28"/>
      <w:sz w:val="52"/>
      <w:szCs w:val="52"/>
      <w:lang w:eastAsia="en-US"/>
    </w:rPr>
  </w:style>
  <w:style w:type="paragraph" w:styleId="a5">
    <w:name w:val="Balloon Text"/>
    <w:basedOn w:val="a"/>
    <w:link w:val="a6"/>
    <w:uiPriority w:val="99"/>
    <w:semiHidden/>
    <w:unhideWhenUsed/>
    <w:rsid w:val="002C4C0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C4C0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548</Words>
  <Characters>3130</Characters>
  <Application>Microsoft Office Word</Application>
  <DocSecurity>0</DocSecurity>
  <Lines>26</Lines>
  <Paragraphs>7</Paragraphs>
  <ScaleCrop>false</ScaleCrop>
  <Company/>
  <LinksUpToDate>false</LinksUpToDate>
  <CharactersWithSpaces>3671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2016-01-02T16:28:00Z</dcterms:created>
  <dcterms:modified xsi:type="dcterms:W3CDTF">2016-01-02T16:30:00Z</dcterms:modified>
</cp:coreProperties>
</file>