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9" w:rsidRPr="00273679" w:rsidRDefault="00273679" w:rsidP="00273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79">
        <w:rPr>
          <w:rFonts w:ascii="Times New Roman" w:hAnsi="Times New Roman" w:cs="Times New Roman"/>
          <w:b/>
          <w:sz w:val="32"/>
          <w:szCs w:val="32"/>
        </w:rPr>
        <w:t xml:space="preserve">Работа учителя-логопеда с </w:t>
      </w:r>
      <w:r>
        <w:rPr>
          <w:rFonts w:ascii="Times New Roman" w:hAnsi="Times New Roman" w:cs="Times New Roman"/>
          <w:b/>
          <w:sz w:val="32"/>
          <w:szCs w:val="32"/>
        </w:rPr>
        <w:t>введением</w:t>
      </w:r>
      <w:r w:rsidRPr="00273679">
        <w:rPr>
          <w:rFonts w:ascii="Times New Roman" w:hAnsi="Times New Roman" w:cs="Times New Roman"/>
          <w:b/>
          <w:sz w:val="32"/>
          <w:szCs w:val="32"/>
        </w:rPr>
        <w:t xml:space="preserve"> ФГОС </w:t>
      </w:r>
      <w:r>
        <w:rPr>
          <w:rFonts w:ascii="Times New Roman" w:hAnsi="Times New Roman" w:cs="Times New Roman"/>
          <w:b/>
          <w:sz w:val="32"/>
          <w:szCs w:val="32"/>
        </w:rPr>
        <w:t>ДО.</w:t>
      </w:r>
      <w:bookmarkStart w:id="0" w:name="_GoBack"/>
      <w:bookmarkEnd w:id="0"/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>Главная цель введения федеральных государственных образовательных стандартов (начального, основного, среднего) общего образования заключается в создании условий, позволяющих решить стратегическую задачу Российского образования,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b/>
          <w:sz w:val="28"/>
          <w:szCs w:val="28"/>
        </w:rPr>
        <w:t>Одной из целей ФГОС является обеспечение государством равенства возможностей для каждого ребенка в получении качественного дошкольного образования; (1.5.2)</w:t>
      </w:r>
      <w:r w:rsidRPr="0027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Одной из задач ФГОС является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здоровья);.(1.6.2)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b/>
          <w:sz w:val="28"/>
          <w:szCs w:val="28"/>
        </w:rPr>
        <w:t>Анализ научной литературы по проблемам речевой патологии, а также многолетний практический опыт работы показывают, что число детей со сложной структурой дефекта речи в последние годы выросло.</w:t>
      </w:r>
      <w:r w:rsidRPr="00273679">
        <w:rPr>
          <w:rFonts w:ascii="Times New Roman" w:hAnsi="Times New Roman" w:cs="Times New Roman"/>
          <w:sz w:val="28"/>
          <w:szCs w:val="28"/>
        </w:rPr>
        <w:t xml:space="preserve"> На сегодняшний день остро встаёт вопрос раннего распознавания, квалифицированной диагностики и правильного коррекционного воздействия в работе с детьми дошкольного возраста.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 Для оказания коррекционной помощи детям 3 – 6 летнего возраста, имеющим различные речевые нарушения, в нашей дошкольной организации создан логопедический пункт.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 занимаются дети со следующими речевыми нарушениями: ФНР, ФФНР, ОНР I уровень речевого развития, ОНР II уровень речевого развития, ОНР III уровень речевого развития, ОНР IV уровень речевого развития, стертая форма дизартрии. </w:t>
      </w:r>
    </w:p>
    <w:p w:rsidR="00273679" w:rsidRDefault="00273679" w:rsidP="0027367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b/>
          <w:sz w:val="28"/>
          <w:szCs w:val="28"/>
        </w:rPr>
        <w:t>Основные направления логопедической работы:</w:t>
      </w:r>
      <w:r w:rsidRPr="0027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79" w:rsidRPr="00273679" w:rsidRDefault="00273679" w:rsidP="00273679">
      <w:pPr>
        <w:rPr>
          <w:rFonts w:ascii="Times New Roman" w:hAnsi="Times New Roman" w:cs="Times New Roman"/>
          <w:sz w:val="28"/>
          <w:szCs w:val="28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1. Диагностическая работа включает в себя комплексное обследование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уровня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 всех компонентов речевой системы (фонетика, фонематическое восприятие, слоговая структура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>лексика, грамматика, связная речь);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-состояние познавательных процессов (внимание, память, восприятие, мышление, воображение);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-состояние общей моторики и мелкой (артикуляционной и пальцевой); </w:t>
      </w:r>
    </w:p>
    <w:p w:rsidR="00273679" w:rsidRPr="00273679" w:rsidRDefault="00273679" w:rsidP="002736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3679">
        <w:rPr>
          <w:rFonts w:ascii="Times New Roman" w:hAnsi="Times New Roman" w:cs="Times New Roman"/>
          <w:sz w:val="28"/>
          <w:szCs w:val="28"/>
        </w:rPr>
        <w:lastRenderedPageBreak/>
        <w:t xml:space="preserve">-личностных особенностей (интерес и мотивация к учебной деятельности, контактность, поведение, активность, реакция, усидчивость, </w:t>
      </w:r>
      <w:r>
        <w:rPr>
          <w:rFonts w:ascii="Times New Roman" w:hAnsi="Times New Roman" w:cs="Times New Roman"/>
          <w:sz w:val="28"/>
          <w:szCs w:val="28"/>
        </w:rPr>
        <w:t>работоспособность, критичность.</w:t>
      </w:r>
      <w:r w:rsidRPr="002736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2.Коррекционно-логопедическаяипедагогическая работа подгрупповых и индивидуальных занятий по исправлению отклонений в речевом развитии, восстановлению нарушенных функций.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>3.Профилактическая и просветительская консультативная работа среди родителей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родителям, детей с проблемами в развитии речи, предоставление родителям (или лицам, их заменяющим) полной информации о речевых и неречевых нарушениях, выявленных у ребёнка. - в течение учебного года участвовать в родительских пятиминутках, экспресс – выступлениях на родительских собраниях, рекомендация игр и упражнений для развития речевого дыхания, артикуляционной и мелкой моторики ребенка, а также для развития психических процессов; - проведение индивидуальных и открытых логопедических занятий для родителей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казание помощи родителям в выполнении домашних рекомендаций - участие в проведении тематических встреч, лекций, вечеров, «Дня открытых дверей».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4. Профилактическая, просветительская, консультативная работа с воспитателями и педагогическим коллективом.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в течение учебного года проведение консультаций воспитателей по профилактике речевых нарушений.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>- работа по преемственности дошкольников и школьников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частие на семинарах, на педсоветах, проведение мастер-классов.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участие в подготовке детей к конкурсам, проведению праздников, досугов, кукольных спектаклей, театрализованных представлений.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взаимодействие работы учителя-логопеда с музыкальным руководителем, воспитателем по физической культуре. </w:t>
      </w:r>
    </w:p>
    <w:p w:rsidR="00273679" w:rsidRPr="00273679" w:rsidRDefault="00273679" w:rsidP="002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9">
        <w:rPr>
          <w:rFonts w:ascii="Times New Roman" w:hAnsi="Times New Roman" w:cs="Times New Roman"/>
          <w:b/>
          <w:sz w:val="28"/>
          <w:szCs w:val="28"/>
        </w:rPr>
        <w:t>Принципы, используемые в логопедической работе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-Принцип раннего воздействия на речевую деятельность с целью предупреждения вторичных отклонений.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3679">
        <w:rPr>
          <w:rFonts w:ascii="Times New Roman" w:hAnsi="Times New Roman" w:cs="Times New Roman"/>
          <w:sz w:val="28"/>
          <w:szCs w:val="28"/>
        </w:rPr>
        <w:t xml:space="preserve">- Принцип развития и опоры на онтогенез (учёт закономерностей развития детской речи в норме </w:t>
      </w:r>
      <w:proofErr w:type="gramEnd"/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Принцип системного подхода, который предполагает анализ взаимодействия различных компонентов речи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Принцип связи речи с другими сторонами психического развития. 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lastRenderedPageBreak/>
        <w:t>- Принцип взаимосвязи сенсорного, умственного и речевого развития детей.</w:t>
      </w:r>
    </w:p>
    <w:p w:rsidR="00273679" w:rsidRDefault="00273679" w:rsidP="00273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>- Принцип учета индивидуальных особенностей ребенка</w:t>
      </w:r>
    </w:p>
    <w:p w:rsidR="00273679" w:rsidRPr="00273679" w:rsidRDefault="00273679" w:rsidP="00273679">
      <w:pPr>
        <w:rPr>
          <w:rFonts w:ascii="Times New Roman" w:hAnsi="Times New Roman" w:cs="Times New Roman"/>
          <w:sz w:val="28"/>
          <w:szCs w:val="28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 - Принцип воздействия на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микросоциальное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 окружение.</w:t>
      </w:r>
    </w:p>
    <w:p w:rsidR="00273679" w:rsidRDefault="00273679" w:rsidP="0027367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b/>
          <w:sz w:val="28"/>
          <w:szCs w:val="28"/>
        </w:rPr>
        <w:t>Формы и режим организации образовательной деятельности</w:t>
      </w:r>
      <w:r w:rsidRPr="0027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Учитель-логопед работает 5 раз в неделю (20 часов). Все 4 часа своего рабочего времени учитель-логопед работает непосредственно с детьми. График работы составлен в зависимости от занятости детей, как в 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первую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так и во вторую половину дня. Учител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логопед имеет право брать для коррекционной работы воспитанников с любых занятий, проводимых педагогами в группе (кроме музыкальных и физкультурных).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>Нагрузка учителя-логопеда на 1,0 ставку предусматривает одновременную работу по коррекции речи с 15 детьми (не более 25 детей в течение учебного года)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на основании письма Мин. Образования и науки от….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Приём детей с ОВЗ на инклюзивную форму обучения осуществляется на основании рекомендаций окружной психолого-медико-педагогической комиссии (ОПМПК), заявления родителей (законных представителей) и оформляется приказом директора. Решением психолого-медико-педагогического консилиума образовательного учреждения является выбор образовательной программы и формы обучения. Регламент деятельности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 определяется Письмом Министерства образования Российской федерации от 27.03.2000 №27/901-6 «О психолого-медико-педагогическом консилиуме (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учреждения». По годовому планированию проводятся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 по вводу и выводу детей, нуждающихся в логопедической коррекционной помощи.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учителя - логопеда, воспитателей и других специалистов в течение года определяется поставленными задачами рабочей программы дошкольной организации. Логопедическое обследование проводится с 1 по 15 сентября, с 15 по 31 мая. 1-я половина сентября – обследование детей, заполнение речевых карт, результаты логопедического обучения отмечаются в речевой карте ребёнка.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Логопедические подгрупповые и индивидуальные занятия проводятся с 15 сентября. Согласно нормативам «Санитарно-эпидемиологические требования к устройству, содержанию и организации режима работы дошкольных образовательных организаций от 15.05.13г. №26.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 2.4.1.3049-13», утверждённых Главным государственным врачом Российской Федерации, продолжительность занятий для детей - 4-5-го-года жизни - не более 15 мин, 5- 6-го года жизни - не более 25 минут, с детьми 6-7-го года жизни не более 30 минут, 3 раза в неделю.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sz w:val="28"/>
          <w:szCs w:val="28"/>
        </w:rPr>
        <w:lastRenderedPageBreak/>
        <w:t>Дети с речевым нарушением ОНР – берутся в работу на 2 года; Решение о прекращении коррекционной работы с ребенком, изменении ее характера или продолжении коррекционной работы принимается на заседании психолог</w:t>
      </w:r>
      <w:proofErr w:type="gramStart"/>
      <w:r w:rsidRPr="002736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3679">
        <w:rPr>
          <w:rFonts w:ascii="Times New Roman" w:hAnsi="Times New Roman" w:cs="Times New Roman"/>
          <w:sz w:val="28"/>
          <w:szCs w:val="28"/>
        </w:rPr>
        <w:t xml:space="preserve"> педагогического консилиума (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679" w:rsidRPr="00273679" w:rsidRDefault="00273679" w:rsidP="0027367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679">
        <w:rPr>
          <w:rFonts w:ascii="Times New Roman" w:hAnsi="Times New Roman" w:cs="Times New Roman"/>
          <w:b/>
          <w:sz w:val="28"/>
          <w:szCs w:val="28"/>
        </w:rPr>
        <w:t xml:space="preserve">Используемые программы </w:t>
      </w:r>
    </w:p>
    <w:p w:rsidR="005A5975" w:rsidRPr="00273679" w:rsidRDefault="00273679" w:rsidP="00273679">
      <w:pPr>
        <w:jc w:val="both"/>
        <w:rPr>
          <w:rFonts w:ascii="Times New Roman" w:hAnsi="Times New Roman" w:cs="Times New Roman"/>
          <w:sz w:val="28"/>
          <w:szCs w:val="28"/>
        </w:rPr>
      </w:pPr>
      <w:r w:rsidRPr="00273679">
        <w:rPr>
          <w:rFonts w:ascii="Times New Roman" w:hAnsi="Times New Roman" w:cs="Times New Roman"/>
          <w:sz w:val="28"/>
          <w:szCs w:val="28"/>
        </w:rPr>
        <w:t xml:space="preserve">- Программа логопедической работы по преодолению общего недоразвития речи. Т.Б. Филичева, Г.В. Чиркина.- </w:t>
      </w:r>
      <w:proofErr w:type="spellStart"/>
      <w:r w:rsidRPr="0027367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73679">
        <w:rPr>
          <w:rFonts w:ascii="Times New Roman" w:hAnsi="Times New Roman" w:cs="Times New Roman"/>
          <w:sz w:val="28"/>
          <w:szCs w:val="28"/>
        </w:rPr>
        <w:t>, 2009г., рекомендовано ученым советом ГНУ «Институт коррекционной педагогики Российской академии образования». - Программно-методические рекомендации «Воспитание и обучение детей дошкольного возраста с общим недоразвитием речи» Т.Б. Филичева, Т.В. Туманова, Г.В. Чиркина. М.: Просвещение, 2009г., рекомендовано ученым советом ГНУ «Институт коррекционной педагогики Российской академии образования».</w:t>
      </w:r>
    </w:p>
    <w:sectPr w:rsidR="005A5975" w:rsidRPr="00273679" w:rsidSect="0027367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2"/>
    <w:rsid w:val="00273679"/>
    <w:rsid w:val="005A5975"/>
    <w:rsid w:val="008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6298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2016-01-06T09:32:00Z</dcterms:created>
  <dcterms:modified xsi:type="dcterms:W3CDTF">2016-01-06T09:40:00Z</dcterms:modified>
</cp:coreProperties>
</file>