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BE" w:rsidRPr="008B0DFA" w:rsidRDefault="008B0DFA">
      <w:pPr>
        <w:spacing w:after="0" w:line="288" w:lineRule="auto"/>
        <w:ind w:left="1575" w:right="0" w:hanging="283"/>
        <w:jc w:val="left"/>
        <w:rPr>
          <w:color w:val="FFC000"/>
        </w:rPr>
      </w:pPr>
      <w:r w:rsidRPr="008B0DFA">
        <w:rPr>
          <w:b/>
          <w:color w:val="00B050"/>
          <w:sz w:val="32"/>
          <w:szCs w:val="32"/>
        </w:rPr>
        <w:t>Материалы и оборудование для двигательной активности</w:t>
      </w:r>
      <w:r w:rsidRPr="008B0DFA">
        <w:rPr>
          <w:b/>
          <w:color w:val="00B050"/>
          <w:sz w:val="32"/>
        </w:rPr>
        <w:t xml:space="preserve"> </w:t>
      </w:r>
      <w:r w:rsidRPr="008B0DFA">
        <w:rPr>
          <w:b/>
          <w:i/>
          <w:color w:val="FFC000"/>
          <w:sz w:val="28"/>
        </w:rPr>
        <w:t>Значение двигательной активности для развития ребенка</w:t>
      </w:r>
      <w:r w:rsidRPr="008B0DFA">
        <w:rPr>
          <w:b/>
          <w:i/>
          <w:color w:val="FFC000"/>
          <w:sz w:val="28"/>
        </w:rPr>
        <w:t xml:space="preserve">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Полноценное и всестороннее развитие и воспитание детей дошкольного возраста невозможно без правильно организованной и достаточной двигательной активности, которая оказывает огромное влияние на состояние здоровья и физическое развитие ребенка. Растущий орга</w:t>
      </w:r>
      <w:r>
        <w:rPr>
          <w:sz w:val="24"/>
        </w:rPr>
        <w:t xml:space="preserve">низм ребенка нуждается в движении, и удовлетворение этой потребности является важнейшим условием его жизнедеятельности и развития. </w:t>
      </w:r>
    </w:p>
    <w:p w:rsidR="005D77BE" w:rsidRDefault="008B0DFA">
      <w:pPr>
        <w:spacing w:after="30" w:line="254" w:lineRule="auto"/>
        <w:ind w:left="-15" w:right="-8"/>
      </w:pPr>
      <w:r>
        <w:rPr>
          <w:sz w:val="24"/>
        </w:rPr>
        <w:t>Двигательная активность дошкольника часто обусловлена предложенным ему двигательным режимом, который состоит из организованн</w:t>
      </w:r>
      <w:r>
        <w:rPr>
          <w:sz w:val="24"/>
        </w:rPr>
        <w:t>ой и самостоятельной деятельности. При разработке рационального двигательного режима в детском саду важно не только обеспечить удовлетворение биологической потребности ребенка в физической активности, но и предусмотреть, чтобы она соответствовала его двига</w:t>
      </w:r>
      <w:r>
        <w:rPr>
          <w:sz w:val="24"/>
        </w:rPr>
        <w:t>тельному опыту, интересам, желаниям и функциональным возможностям организма. Поэтому педагог должен позаботиться о ее организации, разнообразии, а также выполнении основных задач и требований к ее содержанию. Для этого необходимо иметь правильно подобранно</w:t>
      </w:r>
      <w:r>
        <w:rPr>
          <w:sz w:val="24"/>
        </w:rPr>
        <w:t xml:space="preserve">е физкультурное оборудование, которое является составной частью общей предметной среды детского сада.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На начальном этапе овладения различными движениями, многообразием поз, предметных действий важная роль принадлежит взрослым. Они создают условия для акти</w:t>
      </w:r>
      <w:r>
        <w:rPr>
          <w:sz w:val="24"/>
        </w:rPr>
        <w:t>визации двигательной деятельности детей во время их бодрствования, широко используя разнообразные яркие игрушки, предметы, пособия. Малыши стараются преодолеть некоторое расстояние с целью достать понравившийся предмет, а затем пытаются манипулировать с ни</w:t>
      </w:r>
      <w:r>
        <w:rPr>
          <w:sz w:val="24"/>
        </w:rPr>
        <w:t xml:space="preserve">м. Через действия с разными предметами ребенок знакомится с окружающей его предметной средой. Постепенное овладение разными видами движений способствует расширению возможностей дошкольника в познании им окружающего мира. В процессе проявления двигательной </w:t>
      </w:r>
      <w:r>
        <w:rPr>
          <w:sz w:val="24"/>
        </w:rPr>
        <w:t xml:space="preserve">активности у ребенка быстрее устанавливаются условно-рефлекторные связи в коре головного мозга, интенсивнее происходит его всестороннее развитие. </w:t>
      </w:r>
    </w:p>
    <w:p w:rsidR="005D77BE" w:rsidRDefault="008B0DFA">
      <w:pPr>
        <w:spacing w:after="28" w:line="254" w:lineRule="auto"/>
        <w:ind w:left="-15" w:right="-8"/>
      </w:pPr>
      <w:r>
        <w:rPr>
          <w:sz w:val="24"/>
        </w:rPr>
        <w:t>Развитие двигательной сферы детей дошкольного возраста связано с выбором определенных способов действий, треб</w:t>
      </w:r>
      <w:r>
        <w:rPr>
          <w:sz w:val="24"/>
        </w:rPr>
        <w:t xml:space="preserve">ующих физических усилий и затрат энергии, соотнесения их с габаритами и массой, устойчивостью и другими свойствами используемых предметов.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 xml:space="preserve">Двигательная активность ребенка по достижению цели любого действия,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бросание мяча в корзину, удерживание ра</w:t>
      </w:r>
      <w:r>
        <w:rPr>
          <w:sz w:val="24"/>
        </w:rPr>
        <w:t>вновесия на балансире, ходьба по гимнастической скамейке, езда на велосипеде, ходьба на лыжах, определяется интеллектуально-сенсорной, познавательной, а также эмоционально-волевой и игровой активностью. Для развития движений большое значение имеют ощущения</w:t>
      </w:r>
      <w:r>
        <w:rPr>
          <w:sz w:val="24"/>
        </w:rPr>
        <w:t xml:space="preserve"> «мышечной радости». Удовлетворение от преодоления возникающих трудностей различного характера (встречающиеся на пути препятствия; нерешительность, волнение, незнание способов выполнения движений и т. д.) способствует развитию волевых усилий, обогащению дв</w:t>
      </w:r>
      <w:r>
        <w:rPr>
          <w:sz w:val="24"/>
        </w:rPr>
        <w:t xml:space="preserve">игательного опыта.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 xml:space="preserve">В процессе выполнения разных видов упражнений с использованием пособий у детей формируются двигательные навыки (езда на велосипеде, самокате, ходьба на лыжах, прыжки на батуте, через скакалку, лазанье по канату и т. д.).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Во время испол</w:t>
      </w:r>
      <w:r>
        <w:rPr>
          <w:sz w:val="24"/>
        </w:rPr>
        <w:t>ьзования физкультурного оборудования могут создаваться вариативные и усложненные условия для выполнения различных физических упражнений. Например, дети, преодолевая полосу препятствий, состоящую из разных модулей, совершают множество движений: ходьба и бег</w:t>
      </w:r>
      <w:r>
        <w:rPr>
          <w:sz w:val="24"/>
        </w:rPr>
        <w:t xml:space="preserve"> по наклонному буму, ползание по гимнастической скамейке, </w:t>
      </w:r>
      <w:proofErr w:type="spellStart"/>
      <w:r>
        <w:rPr>
          <w:sz w:val="24"/>
        </w:rPr>
        <w:t>подлезание</w:t>
      </w:r>
      <w:proofErr w:type="spellEnd"/>
      <w:r>
        <w:rPr>
          <w:sz w:val="24"/>
        </w:rPr>
        <w:t xml:space="preserve"> под дуги, прыжки на батуте и т. д. При этом проявляется ловкость, выносливость, быстрота реакции, а также смелость, решительность и находчивость.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Комплекс упражнений общеразвивающего воз</w:t>
      </w:r>
      <w:r>
        <w:rPr>
          <w:sz w:val="24"/>
        </w:rPr>
        <w:t xml:space="preserve">действия с различными пособиями и предметами (мячом, обручем, гимнастической палкой и т. д.) оказывает огромное влияние на развитие разных групп мышц и укрепление мышечного тонуса.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lastRenderedPageBreak/>
        <w:t>Велосипеды, ролики, коньки стимулируют развитие мышц ног. Для укрепления м</w:t>
      </w:r>
      <w:r>
        <w:rPr>
          <w:sz w:val="24"/>
        </w:rPr>
        <w:t xml:space="preserve">ышц стопы и профилактики плоскостопия используются различные </w:t>
      </w:r>
      <w:proofErr w:type="spellStart"/>
      <w:r>
        <w:rPr>
          <w:sz w:val="24"/>
        </w:rPr>
        <w:t>массажеры</w:t>
      </w:r>
      <w:proofErr w:type="spellEnd"/>
      <w:r>
        <w:rPr>
          <w:sz w:val="24"/>
        </w:rPr>
        <w:t>, мелкие предметы (колечки, палочки, шарики — для захвата пальцами ног), ребристые доски. Формированию правильной осанки способствуют физические упражнения, выполняемые у деревянной стен</w:t>
      </w:r>
      <w:r>
        <w:rPr>
          <w:sz w:val="24"/>
        </w:rPr>
        <w:t xml:space="preserve">ки, упражнения с детскими эспандерами, гимнастической палкой и другими предметами.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Физкультурные пособия помогают детям добиваться более четкого представления о движении, которое складывается на основе ощущений и восприятий. Их самостоятельная двигательна</w:t>
      </w:r>
      <w:r>
        <w:rPr>
          <w:sz w:val="24"/>
        </w:rPr>
        <w:t xml:space="preserve">я активность определяется наличием конкретных знаний о разных способах выполнения упражнений с использованием физкультурного оборудования. Важно, чтобы в процессе обучения движениям пособия способствовали более быстрому их освоению. </w:t>
      </w:r>
    </w:p>
    <w:p w:rsidR="005D77BE" w:rsidRDefault="008B0DFA">
      <w:pPr>
        <w:spacing w:after="28" w:line="254" w:lineRule="auto"/>
        <w:ind w:left="-15" w:right="-8"/>
      </w:pPr>
      <w:r>
        <w:rPr>
          <w:sz w:val="24"/>
        </w:rPr>
        <w:t xml:space="preserve">В процессе выполнения </w:t>
      </w:r>
      <w:r>
        <w:rPr>
          <w:sz w:val="24"/>
        </w:rPr>
        <w:t>двигательных заданий дети получают знания о свойствах разных предметов и пособий (форме, цвете, весе, качестве материала), знакомятся с особенностями движения в пространстве, с направлениями движений. Следует отметить положительную роль использования разно</w:t>
      </w:r>
      <w:r>
        <w:rPr>
          <w:sz w:val="24"/>
        </w:rPr>
        <w:t>образных физкультурных пособий в подвижных играх и упражнениях для восприятия пространства и времени, в том числе для формирования умений и навыков ориентировки в окружающей среде. Ребенок, проявляя свою двигательную активность, действует в каком-то опреде</w:t>
      </w:r>
      <w:r>
        <w:rPr>
          <w:sz w:val="24"/>
        </w:rPr>
        <w:t>ленном пространстве, которое может быть разным по величине и форме, предметному насыщению. Во время прогулок, на групповом участке, спортивной площадке или в близлежащем лесу поле их деятельности достаточно широко. Дети много двигаются на игровых площадках</w:t>
      </w:r>
      <w:r>
        <w:rPr>
          <w:sz w:val="24"/>
        </w:rPr>
        <w:t>, беговых дорожках, прыжковых зонах, на полосе препятствий, на мини-стадионе, на лыжне. Однако пространство для двигательной активности во время занятий, проводимых в физкультурном зале, более замкнуто, так как оно ограничено размерами и формами закрытых п</w:t>
      </w:r>
      <w:r>
        <w:rPr>
          <w:sz w:val="24"/>
        </w:rPr>
        <w:t xml:space="preserve">омещений (групповых комнат, физкультурных и тренажерных залов, бассейнов). </w:t>
      </w:r>
    </w:p>
    <w:p w:rsidR="005D77BE" w:rsidRDefault="008B0DFA">
      <w:pPr>
        <w:spacing w:after="29" w:line="254" w:lineRule="auto"/>
        <w:ind w:left="-15" w:right="-8"/>
      </w:pPr>
      <w:r>
        <w:rPr>
          <w:sz w:val="24"/>
        </w:rPr>
        <w:t>В любом из перечисленных условий ребенок определяет местоположение одних предметов по отношению к другим, а также по отношению к самому себе, и в то же время он познает все это в п</w:t>
      </w:r>
      <w:r>
        <w:rPr>
          <w:sz w:val="24"/>
        </w:rPr>
        <w:t xml:space="preserve">роцессе двигательной активности на основе осязания, зрительного восприятия и речи. В разных условиях у детей одновременно происходит формирование движений и пространственной ориентировки.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Разностороннее познание пространственно-временных отношений, предме</w:t>
      </w:r>
      <w:r>
        <w:rPr>
          <w:sz w:val="24"/>
        </w:rPr>
        <w:t xml:space="preserve">тного окружения происходит посредством активных движений, выполняемых с разными пособиями. Одни физические упражнения могут выполняться дошкольниками с мелкими физкультурными пособиями (резиновым кольцом, флажком, веревкой, палкой, обручем, мячом). Другие </w:t>
      </w:r>
      <w:r>
        <w:rPr>
          <w:sz w:val="24"/>
        </w:rPr>
        <w:t xml:space="preserve">упражнения — на гимнастическом валике, стенке, бревне, </w:t>
      </w:r>
      <w:proofErr w:type="spellStart"/>
      <w:r>
        <w:rPr>
          <w:sz w:val="24"/>
        </w:rPr>
        <w:t>рукоходе</w:t>
      </w:r>
      <w:proofErr w:type="spellEnd"/>
      <w:r>
        <w:rPr>
          <w:sz w:val="24"/>
        </w:rPr>
        <w:t xml:space="preserve">, санках, лыжах и т. п. или около них (у гимнастической стенки, скамейки, бревна и др.).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Во время участия в коллективных играх с элементами спорта (городки, волейбол, футбол, бадминтон, теннис</w:t>
      </w:r>
      <w:r>
        <w:rPr>
          <w:sz w:val="24"/>
        </w:rPr>
        <w:t>, баскетбол, хоккей), а также в спортивных упражнениях (катание на коньках, ходьба на лыжах, езда на велосипеде, самокате) создается особая обстановка, требующая от детей умения согласованно решать задачи двигательного характера, подчиняться определенным п</w:t>
      </w:r>
      <w:r>
        <w:rPr>
          <w:sz w:val="24"/>
        </w:rPr>
        <w:t xml:space="preserve">равилам, использовать хорошо знакомые движения в соответствии с игровыми ситуациями, а также самостоятельно находить разные способы выполнения задания. </w:t>
      </w:r>
    </w:p>
    <w:p w:rsidR="005D77BE" w:rsidRDefault="008B0DFA">
      <w:pPr>
        <w:spacing w:after="30" w:line="254" w:lineRule="auto"/>
        <w:ind w:left="-15" w:right="-8"/>
      </w:pPr>
      <w:r>
        <w:rPr>
          <w:sz w:val="24"/>
        </w:rPr>
        <w:t>При рациональном подборе и размещении физкультурного оборудования создаются благоприятные условия для р</w:t>
      </w:r>
      <w:r>
        <w:rPr>
          <w:sz w:val="24"/>
        </w:rPr>
        <w:t>азвертывания разнообразной самостоятельной двигательной активности ребенка. Дошкольники могут выбирать интересные и доступные для себя движения с различными пособиями, которые помогут творчески решать двигательные задачи, комфортно ощущать себя в пространс</w:t>
      </w:r>
      <w:r>
        <w:rPr>
          <w:sz w:val="24"/>
        </w:rPr>
        <w:t xml:space="preserve">тве среди множества предметов и регулировать свою двигательную активность.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Физкультурные пособия в значительной мере способствуют повышению интереса детей к выполнению различных двигательных заданий в необычных условиях (лесу, в тренажерном зале, на спорт</w:t>
      </w:r>
      <w:r>
        <w:rPr>
          <w:sz w:val="24"/>
        </w:rPr>
        <w:t xml:space="preserve">ивной площадке), что ведет к удовлетворению их потребности в двигательной активности, а также благотворно сказывается на состоянии здоровья детей.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lastRenderedPageBreak/>
        <w:t>Участие дошкольников в подготовке пособий к разным видам занятий по физической культуре формирует у них навы</w:t>
      </w:r>
      <w:r>
        <w:rPr>
          <w:sz w:val="24"/>
        </w:rPr>
        <w:t xml:space="preserve">ки аккуратного и бережного обращения.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Гармоничность сочетания разнообразных форм, цветовой гаммы разных пособий в оформлении физкультурно-игровой среды вызывает у дошкольников положительные эмоции. Рациональная двигательная активность детей в многообразии</w:t>
      </w:r>
      <w:r>
        <w:rPr>
          <w:sz w:val="24"/>
        </w:rPr>
        <w:t xml:space="preserve"> условий предметной среды формирует у них привычку к регулярным занятиям физической культурой. </w:t>
      </w:r>
    </w:p>
    <w:p w:rsidR="005D77BE" w:rsidRDefault="008B0DFA">
      <w:pPr>
        <w:spacing w:after="0" w:line="259" w:lineRule="auto"/>
        <w:ind w:left="720" w:right="0" w:firstLine="0"/>
        <w:jc w:val="left"/>
      </w:pPr>
      <w:r>
        <w:rPr>
          <w:b/>
          <w:i/>
          <w:sz w:val="26"/>
        </w:rPr>
        <w:t xml:space="preserve"> </w:t>
      </w:r>
    </w:p>
    <w:p w:rsidR="005D77BE" w:rsidRDefault="008B0DFA">
      <w:pPr>
        <w:spacing w:after="0" w:line="259" w:lineRule="auto"/>
        <w:ind w:left="720" w:right="0" w:firstLine="0"/>
        <w:jc w:val="left"/>
      </w:pPr>
      <w:r>
        <w:rPr>
          <w:b/>
          <w:i/>
          <w:sz w:val="26"/>
        </w:rPr>
        <w:t xml:space="preserve"> </w:t>
      </w:r>
    </w:p>
    <w:p w:rsidR="005D77BE" w:rsidRPr="008B0DFA" w:rsidRDefault="008B0DFA" w:rsidP="008B0DFA">
      <w:pPr>
        <w:pStyle w:val="1"/>
        <w:rPr>
          <w:color w:val="FFC000"/>
        </w:rPr>
      </w:pPr>
      <w:r w:rsidRPr="008B0DFA">
        <w:rPr>
          <w:color w:val="FFC000"/>
        </w:rPr>
        <w:t>Основные требования к подбору физкультурного оборудования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Подбор оборудования определяется задачами как физического, так и всестороннего воспитания ребенка. В детском саду необходимо иметь достаточное количество физкультурного оборудования для обеспечения дошкольников благоприятным уровнем двигательной активности</w:t>
      </w:r>
      <w:r>
        <w:rPr>
          <w:sz w:val="24"/>
        </w:rPr>
        <w:t xml:space="preserve"> в процессе физического воспитания. Многообразие оборудования и пособий дает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ребенка, е</w:t>
      </w:r>
      <w:r>
        <w:rPr>
          <w:sz w:val="24"/>
        </w:rPr>
        <w:t xml:space="preserve">го самостоятельности. </w:t>
      </w:r>
    </w:p>
    <w:p w:rsidR="005D77BE" w:rsidRDefault="008B0DFA">
      <w:pPr>
        <w:spacing w:after="28" w:line="254" w:lineRule="auto"/>
        <w:ind w:left="-15" w:right="-8"/>
      </w:pPr>
      <w:r>
        <w:rPr>
          <w:sz w:val="24"/>
        </w:rPr>
        <w:t>Необходимо, чтобы оборудование (размеры, габариты и масса предметов) соответствовало возрастным особенностям детей и их антропометрическим показателям. Количество оборудования определяется из расчета участия всех дошкольников в разны</w:t>
      </w:r>
      <w:r>
        <w:rPr>
          <w:sz w:val="24"/>
        </w:rPr>
        <w:t xml:space="preserve">х формах двигательной активности. </w:t>
      </w:r>
    </w:p>
    <w:p w:rsidR="005D77BE" w:rsidRDefault="008B0DFA">
      <w:pPr>
        <w:spacing w:after="26" w:line="254" w:lineRule="auto"/>
        <w:ind w:left="-15" w:right="-8"/>
      </w:pPr>
      <w:r>
        <w:rPr>
          <w:sz w:val="24"/>
        </w:rPr>
        <w:t>Одним из важных требований к отбору оборудования является обеспечение безопасности детей при его использовании. Каждое пособие должно быть устойчивым и прочным. С целью обеспечения страховки, предотвращения травматизма во</w:t>
      </w:r>
      <w:r>
        <w:rPr>
          <w:sz w:val="24"/>
        </w:rPr>
        <w:t xml:space="preserve"> время занятий по физической культуре необходимо иметь хорошие крепления и гимнастические маты.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 xml:space="preserve">Материалы, из которых изготовлено оборудование, должны отвечать гигиеническим требованиям, быть экологически чистыми и прочными.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Целесообразно комплектовать о</w:t>
      </w:r>
      <w:r>
        <w:rPr>
          <w:sz w:val="24"/>
        </w:rPr>
        <w:t>борудование в соответствии с различными видами движений, физических упражнений, подвижных и спортивных игр. С помощью оборудования и пособий должно обеспечиваться правильное выполнение разнообразных комплексов физических упражнений (общеразвивающих, упражн</w:t>
      </w:r>
      <w:r>
        <w:rPr>
          <w:sz w:val="24"/>
        </w:rPr>
        <w:t>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возможностей).</w:t>
      </w:r>
      <w:r>
        <w:rPr>
          <w:b/>
          <w:sz w:val="20"/>
        </w:rPr>
        <w:t xml:space="preserve">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Большинство физкультурных пособий используется детьми в процессе вып</w:t>
      </w:r>
      <w:r>
        <w:rPr>
          <w:sz w:val="24"/>
        </w:rPr>
        <w:t>олнения физических упражнений и подвижных игр. Поэтому в комплекты оборудования должны входить самые разные предметы: крупногабаритные, переносные и стационарные, изготовленные из разных материалов (дерева, резины, пластмассы и т. п.), мелкие (резиновые ко</w:t>
      </w:r>
      <w:r>
        <w:rPr>
          <w:sz w:val="24"/>
        </w:rPr>
        <w:t xml:space="preserve">льца, мячи, шары, обручи и т. п.).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>Наличие в комплектах разнообразного оборудования обусловлено спецификой различных видов занятий по физической культуре (утренняя гимнастика, корригирующая гимнастика после дневного сна, занятие по физической культуре, иг</w:t>
      </w:r>
      <w:r>
        <w:rPr>
          <w:sz w:val="24"/>
        </w:rPr>
        <w:t xml:space="preserve">ры и упражнения на воздухе и в помещении, физкультурные досуги и праздники). </w:t>
      </w:r>
    </w:p>
    <w:p w:rsidR="005D77BE" w:rsidRDefault="008B0DFA">
      <w:pPr>
        <w:spacing w:after="2" w:line="254" w:lineRule="auto"/>
        <w:ind w:left="-15" w:right="-8"/>
      </w:pPr>
      <w:r>
        <w:rPr>
          <w:sz w:val="24"/>
        </w:rPr>
        <w:t xml:space="preserve">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моторики. </w:t>
      </w:r>
    </w:p>
    <w:p w:rsidR="005D77BE" w:rsidRPr="008B0DFA" w:rsidRDefault="008B0DFA">
      <w:pPr>
        <w:pStyle w:val="1"/>
        <w:ind w:left="0" w:right="9"/>
        <w:rPr>
          <w:color w:val="FFC000"/>
        </w:rPr>
      </w:pPr>
      <w:r w:rsidRPr="008B0DFA">
        <w:rPr>
          <w:color w:val="FFC000"/>
        </w:rPr>
        <w:t>Первая младшая группа</w:t>
      </w:r>
      <w:r w:rsidRPr="008B0DFA">
        <w:rPr>
          <w:color w:val="FFC000"/>
        </w:rPr>
        <w:t xml:space="preserve"> </w:t>
      </w:r>
    </w:p>
    <w:p w:rsidR="005D77BE" w:rsidRDefault="008B0DFA">
      <w:pPr>
        <w:spacing w:after="0"/>
        <w:ind w:left="-15" w:right="0"/>
      </w:pPr>
      <w:r>
        <w:t xml:space="preserve">Дети третьего года жизни очень активны, стараются действовать самостоятельно, совершая большое разнообразие движений с использованием разных пособий (ходьба по скамейке, лазанье и ползание под столом, стульями, прокатывание шарика, мяча, бросание мяча и </w:t>
      </w:r>
      <w:r>
        <w:t xml:space="preserve">различных предметов, ходьба по ограниченной опоре с сохранением равновесия и др.). </w:t>
      </w:r>
    </w:p>
    <w:p w:rsidR="005D77BE" w:rsidRDefault="008B0DFA">
      <w:pPr>
        <w:ind w:left="-15" w:right="0"/>
      </w:pPr>
      <w:r>
        <w:t xml:space="preserve">Самостоятельная двигательная активность в этом возрасте связана с обыгрыванием разных предметов и игрушек. Дети тянутся за игрушкой, наклоняются, влезают на куб, прилагают </w:t>
      </w:r>
      <w:r>
        <w:t xml:space="preserve">определенные усилия, чтобы достать тот или иной предмет или пособие. </w:t>
      </w:r>
    </w:p>
    <w:p w:rsidR="005D77BE" w:rsidRDefault="008B0DFA">
      <w:pPr>
        <w:ind w:left="-15" w:right="0"/>
      </w:pPr>
      <w:r>
        <w:t>Существенное значение для развития моторики имеет возникновение сюжетной игры. Однако наблюдения показывают, что часто при этом малыши двигаются недостаточно. Их игры носят малоподвижный</w:t>
      </w:r>
      <w:r>
        <w:t xml:space="preserve"> </w:t>
      </w:r>
      <w:r>
        <w:lastRenderedPageBreak/>
        <w:t xml:space="preserve">характер, так, все действия с куклой, мишкой, зайчиком и др. выполняются, главным образом, в процессе сидения, стояния или ходьбы. </w:t>
      </w:r>
    </w:p>
    <w:p w:rsidR="005D77BE" w:rsidRDefault="008B0DFA">
      <w:pPr>
        <w:ind w:left="-15" w:right="0"/>
      </w:pPr>
      <w:r>
        <w:t>Движения ребенка 3-го года жизни еще недостаточно сформированы как произвольные, они часто хаотичны и непреднамеренны. В ос</w:t>
      </w:r>
      <w:r>
        <w:t>воении движений и проявлении двигательной активности значительную роль у малышей играет способность подражать знакомым образам, взрослому, имитируя животных, птиц, транспорт и т. д. Можно наблюдать, как ребенок самостоятельно проявляет свою двигательную ак</w:t>
      </w:r>
      <w:r>
        <w:t xml:space="preserve">тивность в играх с образными игрушками. Например, прыгает с зайчиком, убегает от волка, подлезает под дуги, прячется в туннеле и т. д. </w:t>
      </w:r>
    </w:p>
    <w:p w:rsidR="005D77BE" w:rsidRDefault="008B0DFA">
      <w:pPr>
        <w:ind w:left="-15" w:right="0"/>
      </w:pPr>
      <w:r>
        <w:t>Малыши стараются подражать действиям взрослого, но при этом они не придерживаются точно заданной формы движения. Для них</w:t>
      </w:r>
      <w:r>
        <w:t xml:space="preserve"> главное — многократно самостоятельно повторять действия, при этом ощущая огромную радость. </w:t>
      </w:r>
    </w:p>
    <w:p w:rsidR="005D77BE" w:rsidRDefault="008B0DFA">
      <w:pPr>
        <w:ind w:left="-15" w:right="0"/>
      </w:pPr>
      <w:r>
        <w:t>Значительно увеличивается двигательная активность детей 2-</w:t>
      </w:r>
      <w:r>
        <w:t>3 лет в процессе игр с использованием физкультурных пособий. Их действия с пособиями достаточно просты. Например, ребенок берет обруч, лежащий на полу, садится в него, представляя, что это домик, затем бежит к лисичке и садится вместе с ней. Потом берет за</w:t>
      </w:r>
      <w:r>
        <w:t>йку, мишку и т. п. и опять кладет их в свой «домик» и т. д. Другой малыш может использовать обруч в качестве руля автомобиля. Из веревки, скакалки дети способны также соорудить дом (выложить на полу круг), построить заборчик из гимнастических палок, при эт</w:t>
      </w:r>
      <w:r>
        <w:t xml:space="preserve">ом используя такие действия, как перешагивание, </w:t>
      </w:r>
      <w:proofErr w:type="spellStart"/>
      <w:r>
        <w:t>подлезание</w:t>
      </w:r>
      <w:proofErr w:type="spellEnd"/>
      <w:r>
        <w:t xml:space="preserve">. </w:t>
      </w:r>
    </w:p>
    <w:p w:rsidR="005D77BE" w:rsidRDefault="008B0DFA">
      <w:pPr>
        <w:ind w:left="-15" w:right="0"/>
      </w:pPr>
      <w:r>
        <w:t>Если проанализировать действия ребенка, то можно заметить, что они выполняются в различных комбинациях и пространственно-временных соотношениях (разное направление, скорость, темп и т. д.). Для п</w:t>
      </w:r>
      <w:r>
        <w:t>едагога важно находить рациональное сочетание пособий и движений, не допускать их однообразия. В таких условиях у детей быстро появляется умение переносить уже хорошо знакомые движения в новую обстановку. В процессе руководства двигательной активностью мал</w:t>
      </w:r>
      <w:r>
        <w:t>ышей следует обращать внимание на то, чем они заняты, и в случае необходимости переключать их с одного вида деятельности на другой. Учитывая быструю утомляемость младших дошкольников от однообразных движений и поз, их неумение регулировать свою двигательну</w:t>
      </w:r>
      <w:r>
        <w:t xml:space="preserve">ю активность, важно постоянно следить за сменой движений и чередованием их с отдыхом. </w:t>
      </w:r>
    </w:p>
    <w:p w:rsidR="005D77BE" w:rsidRDefault="008B0DFA">
      <w:pPr>
        <w:ind w:left="-15" w:right="0"/>
      </w:pPr>
      <w:r>
        <w:t xml:space="preserve">Двух-, трехлетние дети любят выполнять поручения взрослых, поэтому их чаще надо привлекать к расстановке и уборке пособий. Педагог должен поддерживать интерес малышей к </w:t>
      </w:r>
      <w:r>
        <w:t xml:space="preserve">разным физкультурным пособиям с помощью внесения новизны в их использование (установка нового пособия, перестановка его с одного места на другое, усложнение двигательной задачи с одним и тем же пособием). </w:t>
      </w:r>
    </w:p>
    <w:p w:rsidR="005D77BE" w:rsidRDefault="008B0DFA" w:rsidP="008B0DFA">
      <w:pPr>
        <w:ind w:left="-15" w:right="0"/>
        <w:jc w:val="center"/>
      </w:pPr>
      <w:r>
        <w:t>Для того чтобы каждый ребенок в возрасте от 2 до 3</w:t>
      </w:r>
      <w:r>
        <w:t xml:space="preserve"> лет проявлял свою двигательную активность в разных видах деятельности, необходимо иметь в группе достаточный набор физкультурного оборудования. </w:t>
      </w:r>
      <w:r w:rsidRPr="008B0DFA">
        <w:rPr>
          <w:b/>
          <w:color w:val="FFC000"/>
          <w:sz w:val="26"/>
          <w:szCs w:val="26"/>
        </w:rPr>
        <w:t>Размещение физкультурного оборудования</w:t>
      </w:r>
    </w:p>
    <w:p w:rsidR="005D77BE" w:rsidRDefault="008B0DFA">
      <w:pPr>
        <w:ind w:left="-15" w:right="0"/>
      </w:pPr>
      <w:r>
        <w:t>В групповой комнате следует освободить место, соответствующим образом р</w:t>
      </w:r>
      <w:r>
        <w:t xml:space="preserve">асположить оборудование, предоставив малышам в свободное пользование разные игрушки и пособия, стимулирующие их двигательную активность. </w:t>
      </w:r>
    </w:p>
    <w:p w:rsidR="005D77BE" w:rsidRDefault="008B0DFA">
      <w:pPr>
        <w:spacing w:after="0"/>
        <w:ind w:left="-15" w:right="0"/>
      </w:pPr>
      <w:r>
        <w:t>Все пособия должны быть доступны детям, побуждать их делать самим все, что им посильно и интересно. Для этого советуем</w:t>
      </w:r>
      <w:r>
        <w:t xml:space="preserve"> некоторые мелкие пособия (резиновые кольца, шарики, массажные мячи и т. </w:t>
      </w:r>
    </w:p>
    <w:p w:rsidR="005D77BE" w:rsidRDefault="008B0DFA">
      <w:pPr>
        <w:ind w:left="-15" w:right="0" w:firstLine="0"/>
      </w:pPr>
      <w:r>
        <w:t>д.) расположить на подвесной полке так, чтобы ребенок с пола не мог их достать. Под полкой следует поставить устойчивый ящик или куб (высотой 10—15 см), на который можно встать и взя</w:t>
      </w:r>
      <w:r>
        <w:t xml:space="preserve">ть интересующий предмет. С целью увеличения двигательной активности детей любимые игрушки (зайчика, мишку, лисичку) целесообразно расставлять на крупных пособиях (гимнастической лесенке и т. д.). </w:t>
      </w:r>
    </w:p>
    <w:p w:rsidR="005D77BE" w:rsidRDefault="008B0DFA">
      <w:pPr>
        <w:ind w:left="-15" w:right="0"/>
      </w:pPr>
      <w:r>
        <w:t>Физкультурные пособия важно разместить таким образом, чтобы</w:t>
      </w:r>
      <w:r>
        <w:t xml:space="preserve"> они способствовали проявлению двигательной активности детей. Так, рядом с кукольным уголком можно поставить игрушки-двигатели (машины, тележки). Крупное физкультурное оборудование требует много места, поэтому его лучше расставить вдоль одной свободной сте</w:t>
      </w:r>
      <w:r>
        <w:t xml:space="preserve">ны. </w:t>
      </w:r>
    </w:p>
    <w:p w:rsidR="005D77BE" w:rsidRDefault="008B0DFA">
      <w:pPr>
        <w:spacing w:after="50"/>
        <w:ind w:left="-15" w:right="0"/>
      </w:pPr>
      <w:r>
        <w:t xml:space="preserve"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по очереди. Мелкие пособия нужно держать в открытых ящиках </w:t>
      </w:r>
      <w:r>
        <w:t xml:space="preserve">так, чтобы дети могли свободно ими пользоваться. </w:t>
      </w:r>
      <w:r>
        <w:rPr>
          <w:b/>
        </w:rPr>
        <w:t xml:space="preserve"> </w:t>
      </w:r>
    </w:p>
    <w:p w:rsidR="005D77BE" w:rsidRDefault="008B0DFA">
      <w:pPr>
        <w:pStyle w:val="2"/>
      </w:pPr>
      <w:r>
        <w:t xml:space="preserve">Примерный набор физкультурного оборудования для первой младшей группы </w:t>
      </w:r>
    </w:p>
    <w:tbl>
      <w:tblPr>
        <w:tblStyle w:val="TableGrid"/>
        <w:tblW w:w="10004" w:type="dxa"/>
        <w:tblInd w:w="0" w:type="dxa"/>
        <w:tblCellMar>
          <w:top w:w="7" w:type="dxa"/>
          <w:left w:w="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6"/>
        <w:gridCol w:w="3565"/>
        <w:gridCol w:w="2530"/>
        <w:gridCol w:w="1823"/>
      </w:tblGrid>
      <w:tr w:rsidR="005D77BE">
        <w:trPr>
          <w:trHeight w:val="267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96" w:right="0" w:firstLine="0"/>
              <w:jc w:val="center"/>
            </w:pPr>
            <w:r>
              <w:rPr>
                <w:b/>
                <w:i/>
                <w:sz w:val="20"/>
              </w:rPr>
              <w:t xml:space="preserve">Тип оборудования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  <w:i/>
                <w:sz w:val="20"/>
              </w:rPr>
              <w:t xml:space="preserve">Наименование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17" w:right="0" w:firstLine="0"/>
              <w:jc w:val="center"/>
            </w:pPr>
            <w:r>
              <w:rPr>
                <w:b/>
                <w:i/>
                <w:sz w:val="20"/>
              </w:rPr>
              <w:t xml:space="preserve">Размеры, масса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b/>
                <w:i/>
                <w:sz w:val="20"/>
              </w:rPr>
              <w:t>Колич</w:t>
            </w:r>
            <w:proofErr w:type="spellEnd"/>
            <w:r>
              <w:rPr>
                <w:b/>
                <w:i/>
                <w:sz w:val="20"/>
              </w:rPr>
              <w:t xml:space="preserve">. на группу </w:t>
            </w:r>
          </w:p>
        </w:tc>
      </w:tr>
      <w:tr w:rsidR="005D77BE">
        <w:trPr>
          <w:trHeight w:val="552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line="259" w:lineRule="auto"/>
              <w:ind w:left="22" w:right="0" w:firstLine="0"/>
              <w:jc w:val="left"/>
            </w:pPr>
            <w:r>
              <w:rPr>
                <w:b/>
              </w:rPr>
              <w:lastRenderedPageBreak/>
              <w:t xml:space="preserve">Для ходьбы, бега,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равновесия 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Валик мягкий укороченный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272" w:firstLine="0"/>
              <w:jc w:val="left"/>
            </w:pPr>
            <w:r>
              <w:t xml:space="preserve">Длина 30 </w:t>
            </w:r>
            <w:proofErr w:type="gramStart"/>
            <w:r>
              <w:t>см  Диаметр</w:t>
            </w:r>
            <w:proofErr w:type="gramEnd"/>
            <w:r>
              <w:t xml:space="preserve"> 30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Горка детская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Коврики, дорожки массажные, со </w:t>
            </w:r>
            <w:proofErr w:type="spellStart"/>
            <w:r>
              <w:t>следочками</w:t>
            </w:r>
            <w:proofErr w:type="spellEnd"/>
            <w:r>
              <w:t xml:space="preserve"> (для профилактики </w:t>
            </w:r>
            <w:proofErr w:type="gramStart"/>
            <w:r>
              <w:t xml:space="preserve">плоскостопия)  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180x40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Шнур длинный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Длина 100—150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454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Для прыжков 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Мини-мат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Длина 60 см Ширина 60 см Высота 7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Куб деревянный малый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Ребро 1 5—30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>Обруч плоский (</w:t>
            </w:r>
            <w:proofErr w:type="gramStart"/>
            <w:r>
              <w:t xml:space="preserve">цветной)  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Диаметр 40—50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Палка гимнастическая длинная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186" w:firstLine="0"/>
              <w:jc w:val="left"/>
            </w:pPr>
            <w:r>
              <w:t xml:space="preserve">Длина 150 </w:t>
            </w:r>
            <w:proofErr w:type="gramStart"/>
            <w:r>
              <w:t>см  Сечение</w:t>
            </w:r>
            <w:proofErr w:type="gramEnd"/>
            <w:r>
              <w:t xml:space="preserve"> 3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Шнур короткий плетеный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Длина 75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U-5 </w:t>
            </w:r>
          </w:p>
        </w:tc>
      </w:tr>
      <w:tr w:rsidR="005D77BE">
        <w:trPr>
          <w:trHeight w:val="250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21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Для катания,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бросания, ловли 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Корзина для метания мячей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Мяч резиновый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Диаметр 10—15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Мяч-шар надувной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Диаметр 40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Обруч малый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Диаметр 54 — 65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Шарик пластмассовый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Диаметр 4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658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78" w:lineRule="auto"/>
              <w:ind w:left="22" w:right="0" w:firstLine="0"/>
              <w:jc w:val="left"/>
            </w:pPr>
            <w:r>
              <w:rPr>
                <w:b/>
              </w:rPr>
              <w:t xml:space="preserve">Для ползания и лазанья 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Лесенка-стремянка </w:t>
            </w:r>
            <w:proofErr w:type="spellStart"/>
            <w:r>
              <w:t>двухпролетная</w:t>
            </w:r>
            <w:proofErr w:type="spellEnd"/>
            <w: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Высота 103 см Ширина 80 — 85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3" w:right="0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>Лабиринт игровой (</w:t>
            </w:r>
            <w:proofErr w:type="spellStart"/>
            <w:r>
              <w:t>трансформер</w:t>
            </w:r>
            <w:proofErr w:type="spellEnd"/>
            <w:r>
              <w:t xml:space="preserve">) </w:t>
            </w:r>
          </w:p>
          <w:p w:rsidR="005D77BE" w:rsidRDefault="008B0DFA">
            <w:pPr>
              <w:spacing w:after="21" w:line="259" w:lineRule="auto"/>
              <w:ind w:left="22" w:right="0" w:firstLine="0"/>
              <w:jc w:val="left"/>
            </w:pPr>
            <w:r>
              <w:t xml:space="preserve">Ящики для влезания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>(</w:t>
            </w:r>
            <w:proofErr w:type="spellStart"/>
            <w:r>
              <w:t>складирующиеся</w:t>
            </w:r>
            <w:proofErr w:type="spellEnd"/>
            <w:r>
              <w:t xml:space="preserve"> один в </w:t>
            </w:r>
            <w:proofErr w:type="gramStart"/>
            <w:r>
              <w:t xml:space="preserve">другой)  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8" w:right="0" w:firstLine="0"/>
              <w:jc w:val="center"/>
            </w:pPr>
            <w:r>
              <w:t xml:space="preserve">1 комплект </w:t>
            </w:r>
          </w:p>
        </w:tc>
      </w:tr>
      <w:tr w:rsidR="005D77BE">
        <w:trPr>
          <w:trHeight w:val="278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45" w:line="236" w:lineRule="auto"/>
              <w:ind w:left="22" w:right="0" w:firstLine="0"/>
              <w:jc w:val="left"/>
            </w:pPr>
            <w:r>
              <w:rPr>
                <w:b/>
              </w:rPr>
              <w:t xml:space="preserve">Для общеразвивающих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упражнений 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Мяч массажный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6 — 8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16" w:right="0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Мяч резиновый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20—25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16" w:right="0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Обруч плоский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20—25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16" w:right="0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Палка гимнастическая короткая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60— 80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16" w:right="0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Колечко с лентой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16" w:right="0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2" w:right="0" w:firstLine="0"/>
              <w:jc w:val="left"/>
            </w:pPr>
            <w:r>
              <w:t xml:space="preserve">Кольцо резиновое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 — </w:t>
            </w:r>
            <w:r>
              <w:t xml:space="preserve">6, 18 см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2" w:right="0" w:firstLine="0"/>
              <w:jc w:val="center"/>
            </w:pPr>
            <w:r>
              <w:t xml:space="preserve">по 10 </w:t>
            </w:r>
          </w:p>
        </w:tc>
      </w:tr>
    </w:tbl>
    <w:p w:rsidR="005D77BE" w:rsidRDefault="008B0DFA">
      <w:pPr>
        <w:spacing w:after="0" w:line="259" w:lineRule="auto"/>
        <w:ind w:left="775" w:right="0" w:firstLine="0"/>
        <w:jc w:val="center"/>
      </w:pPr>
      <w:r>
        <w:rPr>
          <w:b/>
          <w:i/>
          <w:sz w:val="24"/>
        </w:rPr>
        <w:t xml:space="preserve"> </w:t>
      </w:r>
    </w:p>
    <w:p w:rsidR="005D77BE" w:rsidRDefault="008B0DFA">
      <w:pPr>
        <w:spacing w:after="0" w:line="259" w:lineRule="auto"/>
        <w:ind w:left="775" w:right="0" w:firstLine="0"/>
        <w:jc w:val="center"/>
      </w:pPr>
      <w:r>
        <w:rPr>
          <w:b/>
          <w:i/>
          <w:sz w:val="24"/>
        </w:rPr>
        <w:t xml:space="preserve"> </w:t>
      </w:r>
    </w:p>
    <w:p w:rsidR="005D77BE" w:rsidRDefault="008B0DFA">
      <w:pPr>
        <w:spacing w:after="26" w:line="259" w:lineRule="auto"/>
        <w:ind w:left="775" w:right="0" w:firstLine="0"/>
        <w:jc w:val="center"/>
      </w:pPr>
      <w:r>
        <w:rPr>
          <w:b/>
          <w:i/>
          <w:sz w:val="24"/>
        </w:rPr>
        <w:t xml:space="preserve"> </w:t>
      </w:r>
    </w:p>
    <w:p w:rsidR="005D77BE" w:rsidRPr="008B0DFA" w:rsidRDefault="008B0DFA">
      <w:pPr>
        <w:pStyle w:val="3"/>
        <w:ind w:left="993" w:right="268"/>
        <w:rPr>
          <w:color w:val="FFC000"/>
        </w:rPr>
      </w:pPr>
      <w:r w:rsidRPr="008B0DFA">
        <w:rPr>
          <w:color w:val="FFC000"/>
        </w:rPr>
        <w:t xml:space="preserve">Вторая младшая группа </w:t>
      </w:r>
    </w:p>
    <w:p w:rsidR="005D77BE" w:rsidRDefault="008B0DFA">
      <w:pPr>
        <w:spacing w:after="0"/>
        <w:ind w:left="-15" w:right="0"/>
      </w:pPr>
      <w:r>
        <w:t>Двигательная активность детей 4-</w:t>
      </w:r>
      <w:r>
        <w:t xml:space="preserve">го года жизни, так как они уже имеют необходимый двигательный опыт, характеризуется достаточно высоким уровнем самостоятельности действий с различными предметами и физкультурными пособиями (мячом, обручем, резиновыми кольцами и т. д.). Движения становятся </w:t>
      </w:r>
      <w:r>
        <w:t xml:space="preserve">более разнообразными и координированными. </w:t>
      </w:r>
    </w:p>
    <w:p w:rsidR="005D77BE" w:rsidRDefault="008B0DFA">
      <w:pPr>
        <w:ind w:left="-15" w:right="0"/>
      </w:pPr>
      <w:r>
        <w:t>В этом возрасте формируются элементарные навыки совместной двигательной и игровой деятельности. В самостоятельной деятельности дети начинают все больше использовать разные упражнения в ходьбе, беге, прыжках, броса</w:t>
      </w:r>
      <w:r>
        <w:t xml:space="preserve">нии и ловле мяча, ползании и лазанье. Младшим дошкольникам свойственна подражательная деятельность. Это объясняется тем, что накопленный ребенком двигательный опыт позволяет ему управлять своими движениями, ориентируясь на образец. </w:t>
      </w:r>
    </w:p>
    <w:p w:rsidR="005D77BE" w:rsidRDefault="008B0DFA">
      <w:pPr>
        <w:ind w:left="-15" w:right="0"/>
      </w:pPr>
      <w:r>
        <w:t xml:space="preserve">Во второй младшей группе сюжеты подвижных игр становятся более разнообразными. Однако основным их содержанием продолжает оставаться воспроизведение действий животных, птиц, движения транспортных средств различных видов, предметной деятельности людей. </w:t>
      </w:r>
    </w:p>
    <w:p w:rsidR="005D77BE" w:rsidRDefault="008B0DFA">
      <w:pPr>
        <w:spacing w:after="0" w:line="259" w:lineRule="auto"/>
        <w:ind w:right="5" w:firstLine="0"/>
        <w:jc w:val="right"/>
      </w:pPr>
      <w:r>
        <w:t>Проя</w:t>
      </w:r>
      <w:r>
        <w:t xml:space="preserve">вляя самостоятельную двигательную активность, дети выполняют довольно сложные движения </w:t>
      </w:r>
    </w:p>
    <w:p w:rsidR="005D77BE" w:rsidRDefault="008B0DFA">
      <w:pPr>
        <w:spacing w:after="2"/>
        <w:ind w:left="-15" w:right="0" w:firstLine="0"/>
      </w:pPr>
      <w:r>
        <w:lastRenderedPageBreak/>
        <w:t>(взбираются на горку и сбегают с нее, подползают под разные предметы и т. д.) и сочетания разных движений (прокатывание мяча по «дорожке» и бег за ним, прыжки вверх, ст</w:t>
      </w:r>
      <w:r>
        <w:t>араясь поймать комара, и др.). Дети уже умеют ориентироваться в пространстве, улучшается согласованность их действий в коллективе. В то же время интерес к одной и той же игрушке, пособию, движению неустойчив. Воспитателю необходимо постоянно поддерживать и</w:t>
      </w:r>
      <w:r>
        <w:t xml:space="preserve">нтерес к движениям с использованием физкультурных пособий, внося разные варианты действий с ними (подбрасывание мяча и ловля, удар об пол, стену, прокатывание мяча и т. д.). </w:t>
      </w:r>
    </w:p>
    <w:p w:rsidR="005D77BE" w:rsidRDefault="008B0DFA">
      <w:pPr>
        <w:ind w:left="-15" w:right="0"/>
      </w:pPr>
      <w:r>
        <w:t>Одним из средств повышения двигательной активности являются двигательные импровиз</w:t>
      </w:r>
      <w:r>
        <w:t xml:space="preserve">ации под музыку. Огромную радость приносят детям такие движения, как притопывание, кружение, различные подскоки. Поэтому чаще следует использовать музыкальное сопровождение в разных видах занятий по физической культуре. </w:t>
      </w:r>
    </w:p>
    <w:p w:rsidR="005D77BE" w:rsidRDefault="008B0DFA">
      <w:pPr>
        <w:ind w:left="-15" w:right="0"/>
      </w:pPr>
      <w:r>
        <w:t xml:space="preserve">Увеличению двигательной активности </w:t>
      </w:r>
      <w:r>
        <w:t xml:space="preserve">малышей способствует благоприятная окружающая обстановка: много свободного места в группе, большое разнообразие предметов и игрушек, непосредственное участие воспитателя в подвижных играх и упражнениях. </w:t>
      </w:r>
    </w:p>
    <w:p w:rsidR="005D77BE" w:rsidRPr="008B0DFA" w:rsidRDefault="008B0DFA">
      <w:pPr>
        <w:pStyle w:val="4"/>
        <w:rPr>
          <w:color w:val="FFC000"/>
        </w:rPr>
      </w:pPr>
      <w:r w:rsidRPr="008B0DFA">
        <w:rPr>
          <w:color w:val="FFC000"/>
        </w:rPr>
        <w:t xml:space="preserve">Размещение физкультурного оборудования </w:t>
      </w:r>
    </w:p>
    <w:p w:rsidR="005D77BE" w:rsidRDefault="008B0DFA">
      <w:pPr>
        <w:ind w:left="-15" w:right="0"/>
      </w:pPr>
      <w:r>
        <w:t>Для хранения</w:t>
      </w:r>
      <w:r>
        <w:t xml:space="preserve"> физкультурных пособий в групповых комнатах может быть использована секционная мебель с выдвижными ящиками или тележка «Физкультурный уголок». У детей второй младшей группы быстро падает интерес к одному и тому же пособию, поэтому советуем постоянно его об</w:t>
      </w:r>
      <w:r>
        <w:t xml:space="preserve">новлять (перестановка с одного места на другое, внесение нового пособия и т. д.). </w:t>
      </w:r>
    </w:p>
    <w:p w:rsidR="005D77BE" w:rsidRDefault="008B0DFA">
      <w:pPr>
        <w:ind w:left="720" w:right="0" w:firstLine="0"/>
      </w:pPr>
      <w:r>
        <w:t xml:space="preserve">Крупное оборудование требует много места, поэтому его лучше расставить вдоль стен. </w:t>
      </w:r>
    </w:p>
    <w:p w:rsidR="005D77BE" w:rsidRDefault="008B0DFA" w:rsidP="008B0DFA">
      <w:pPr>
        <w:ind w:left="-15" w:right="0"/>
        <w:jc w:val="center"/>
      </w:pPr>
      <w:r>
        <w:t>Мелкое физкультурное оборудование (массажные мячи, шарики, резиновые кольца и др.) следуе</w:t>
      </w:r>
      <w:r>
        <w:t xml:space="preserve">т держать в корзинах или открытых ящиках таким образом, чтобы дети могли им свободно пользоваться. </w:t>
      </w:r>
      <w:r w:rsidRPr="008B0DFA">
        <w:rPr>
          <w:b/>
          <w:sz w:val="24"/>
          <w:szCs w:val="24"/>
        </w:rPr>
        <w:t>Примерный набор физкультурного оборудования для второй младшей гр.</w:t>
      </w:r>
    </w:p>
    <w:tbl>
      <w:tblPr>
        <w:tblStyle w:val="TableGrid"/>
        <w:tblW w:w="10210" w:type="dxa"/>
        <w:tblInd w:w="0" w:type="dxa"/>
        <w:tblCellMar>
          <w:top w:w="0" w:type="dxa"/>
          <w:left w:w="38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942"/>
        <w:gridCol w:w="2722"/>
        <w:gridCol w:w="1419"/>
      </w:tblGrid>
      <w:tr w:rsidR="005D77BE">
        <w:trPr>
          <w:trHeight w:val="3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i/>
                <w:sz w:val="20"/>
              </w:rPr>
              <w:t xml:space="preserve">Тип оборудования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i/>
                <w:sz w:val="20"/>
              </w:rPr>
              <w:t xml:space="preserve">Наименование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i/>
                <w:sz w:val="20"/>
              </w:rPr>
              <w:t xml:space="preserve">Размеры, масса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Колич</w:t>
            </w:r>
            <w:proofErr w:type="spellEnd"/>
            <w:r>
              <w:rPr>
                <w:b/>
                <w:i/>
                <w:sz w:val="20"/>
              </w:rPr>
              <w:t xml:space="preserve">. на </w:t>
            </w:r>
          </w:p>
        </w:tc>
      </w:tr>
      <w:tr w:rsidR="005D77BE"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Для ходьбы, бега,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равновесия</w:t>
            </w:r>
            <w:r>
              <w:rPr>
                <w:b/>
              </w:rPr>
              <w:t xml:space="preserve"> 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Валик мягкий укороченный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</w:pPr>
            <w:r>
              <w:t xml:space="preserve">Длина 30 см Диаметр 30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tabs>
                <w:tab w:val="center" w:pos="671"/>
                <w:tab w:val="center" w:pos="95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i/>
                <w:sz w:val="20"/>
              </w:rPr>
              <w:t>группу</w:t>
            </w:r>
            <w:r>
              <w:t xml:space="preserve">2 </w:t>
            </w:r>
            <w:r>
              <w:tab/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D77B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Коврик, дорожка массажные, со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tabs>
                <w:tab w:val="center" w:pos="1453"/>
              </w:tabs>
              <w:spacing w:after="0" w:line="259" w:lineRule="auto"/>
              <w:ind w:right="0" w:firstLine="0"/>
              <w:jc w:val="left"/>
            </w:pPr>
            <w:r>
              <w:t xml:space="preserve">Кольцо </w:t>
            </w:r>
            <w:proofErr w:type="gramStart"/>
            <w:r>
              <w:t xml:space="preserve">мягкое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120 см Высота 30 см Диаметр отверстия 60см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Куб деревянный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Ребро 20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Обруч большой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>Диаметр 95</w:t>
            </w:r>
            <w:r>
              <w:t xml:space="preserve">—100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Для прыжков 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Мяч-попрыгунчик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Обруч малый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50—55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Шнур короткий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75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9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Для катания,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бросания, ловли 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>Кегли (</w:t>
            </w:r>
            <w:proofErr w:type="gramStart"/>
            <w:r>
              <w:t xml:space="preserve">набор)  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Мешочек с грузом малый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Масса 1 50—200 г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Мяч резиновый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1 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>Шар цветной (</w:t>
            </w:r>
            <w:proofErr w:type="spellStart"/>
            <w:proofErr w:type="gramStart"/>
            <w:r>
              <w:t>фибропластиковый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20 — 25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78" w:lineRule="auto"/>
              <w:ind w:left="2" w:right="0" w:firstLine="0"/>
              <w:jc w:val="left"/>
            </w:pPr>
            <w:r>
              <w:rPr>
                <w:b/>
              </w:rPr>
              <w:t xml:space="preserve">Для ползания и лазанья 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>Лабиринт игровой (</w:t>
            </w:r>
            <w:proofErr w:type="spellStart"/>
            <w:proofErr w:type="gramStart"/>
            <w:r>
              <w:t>трансформер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Полукольцо мягкое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1 20 см Высота 30 см Диаметр 5 — 6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Для </w:t>
            </w:r>
          </w:p>
          <w:p w:rsidR="005D77BE" w:rsidRDefault="008B0DFA">
            <w:pPr>
              <w:spacing w:after="21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общеразвивающих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упражнений 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Колечко резиновое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5—6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>Лента цветная (</w:t>
            </w:r>
            <w:proofErr w:type="gramStart"/>
            <w:r>
              <w:t xml:space="preserve">короткая)  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50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Мяч массажный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8—10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Обруч плоский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40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Палка гимнастическая короткая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75 — 80 см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t xml:space="preserve">Флажок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41" w:firstLine="0"/>
              <w:jc w:val="center"/>
            </w:pPr>
            <w:r>
              <w:t xml:space="preserve">10 </w:t>
            </w:r>
          </w:p>
        </w:tc>
      </w:tr>
    </w:tbl>
    <w:p w:rsidR="005D77BE" w:rsidRDefault="005D77BE">
      <w:pPr>
        <w:sectPr w:rsidR="005D77BE">
          <w:footerReference w:type="even" r:id="rId6"/>
          <w:footerReference w:type="default" r:id="rId7"/>
          <w:footerReference w:type="first" r:id="rId8"/>
          <w:pgSz w:w="11909" w:h="16834"/>
          <w:pgMar w:top="897" w:right="561" w:bottom="991" w:left="986" w:header="720" w:footer="718" w:gutter="0"/>
          <w:cols w:space="720"/>
        </w:sectPr>
      </w:pPr>
    </w:p>
    <w:p w:rsidR="005D77BE" w:rsidRPr="008B0DFA" w:rsidRDefault="008B0DFA">
      <w:pPr>
        <w:pStyle w:val="3"/>
        <w:ind w:left="993" w:right="1226"/>
        <w:rPr>
          <w:color w:val="FFC000"/>
        </w:rPr>
      </w:pPr>
      <w:r w:rsidRPr="008B0DFA">
        <w:rPr>
          <w:color w:val="FFC000"/>
        </w:rPr>
        <w:lastRenderedPageBreak/>
        <w:t xml:space="preserve">Средняя группа </w:t>
      </w:r>
    </w:p>
    <w:p w:rsidR="005D77BE" w:rsidRDefault="008B0DFA">
      <w:pPr>
        <w:ind w:left="-15" w:right="239"/>
      </w:pPr>
      <w:r>
        <w:t>Этот возрастной период (4—</w:t>
      </w:r>
      <w:r>
        <w:t>5 лет) характеризуется дальнейшим развитием разных форм двигательной активности, которая во многом обусловлена достаточным запасом умений и навыков детей, хорошей пространственной ориентировкой, стремлением выполнять движения совместно, небольшими группами</w:t>
      </w:r>
      <w:r>
        <w:t xml:space="preserve">. Дошкольникам уже интересны наиболее сложные движения и двигательные задания, требующие скорости, ловкости и точности их выполнения. </w:t>
      </w:r>
    </w:p>
    <w:p w:rsidR="005D77BE" w:rsidRDefault="008B0DFA">
      <w:pPr>
        <w:ind w:left="-15" w:right="240"/>
      </w:pPr>
      <w:r>
        <w:t>Ребенок 5-го года жизни владеет в общих чертах всеми видами основных движений. У него возникает большая потребность в дви</w:t>
      </w:r>
      <w:r>
        <w:t>гательных импровизациях под музыку.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пособиями. Достаточно высокая двигательная акти</w:t>
      </w:r>
      <w:r>
        <w:t xml:space="preserve">вность проявляется в подвижных играх, которые формируют ответственность за выполнение правил и достижение определенного результата. Следует добиваться, чтобы дети к концу года самостоятельно организовывали подвижные игры с небольшой группой сверстников. </w:t>
      </w:r>
    </w:p>
    <w:p w:rsidR="008B0DFA" w:rsidRDefault="008B0DFA" w:rsidP="008B0DFA">
      <w:pPr>
        <w:ind w:left="-15" w:right="240"/>
        <w:jc w:val="center"/>
      </w:pPr>
      <w:r>
        <w:t>С</w:t>
      </w:r>
      <w:r>
        <w:t xml:space="preserve">оздание благоприятной окружающей обстановки (организация свободного места для игр, рациональный подбор физкультурного оборудования, поощрение индивидуальных игр с пособиями) остается в средней группе одним из путей повышения двигательной активности детей. </w:t>
      </w:r>
    </w:p>
    <w:p w:rsidR="005D77BE" w:rsidRPr="008B0DFA" w:rsidRDefault="008B0DFA" w:rsidP="008B0DFA">
      <w:pPr>
        <w:ind w:left="-15" w:right="240"/>
        <w:jc w:val="center"/>
        <w:rPr>
          <w:color w:val="FFC000"/>
        </w:rPr>
      </w:pPr>
      <w:r w:rsidRPr="008B0DFA">
        <w:rPr>
          <w:b/>
          <w:color w:val="FFC000"/>
          <w:sz w:val="24"/>
        </w:rPr>
        <w:t>Размещение физкультурного оборудования</w:t>
      </w:r>
    </w:p>
    <w:p w:rsidR="005D77BE" w:rsidRDefault="008B0DFA">
      <w:pPr>
        <w:ind w:left="-15" w:right="240"/>
      </w:pPr>
      <w:r>
        <w:t>В этой возрастной группе необходимо иметь «Физкультурный уголок» — тележку на колесах. В нем находятся короткие гимнастические палки, геометрические формы, массажные мячи, плоские обручи, кольца. Расположить его лучш</w:t>
      </w:r>
      <w:r>
        <w:t xml:space="preserve">е в углу комнаты. </w:t>
      </w:r>
    </w:p>
    <w:p w:rsidR="005D77BE" w:rsidRDefault="008B0DFA">
      <w:pPr>
        <w:ind w:left="-15" w:right="0"/>
      </w:pPr>
      <w:r>
        <w:t xml:space="preserve">Такие пособия, как мячи разных размеров, мячи-утяжелители, наборы (серсо, кегли, </w:t>
      </w:r>
      <w:proofErr w:type="spellStart"/>
      <w:r>
        <w:t>кольцеброс</w:t>
      </w:r>
      <w:proofErr w:type="spellEnd"/>
      <w:r>
        <w:t xml:space="preserve">, шнуры), следует хранить в открытом виде в ящиках, которые расставлены вдоль стены. </w:t>
      </w:r>
    </w:p>
    <w:p w:rsidR="005D77BE" w:rsidRDefault="008B0DFA">
      <w:pPr>
        <w:ind w:left="-15" w:right="0"/>
      </w:pPr>
      <w:r>
        <w:t>В средней группе рекомендуется иметь деревянную стенку (высо</w:t>
      </w:r>
      <w:r>
        <w:t xml:space="preserve">та 150 см) для формирования правильной осанки, расположенную возле входной двери группы. </w:t>
      </w:r>
    </w:p>
    <w:p w:rsidR="005D77BE" w:rsidRDefault="008B0DFA">
      <w:pPr>
        <w:ind w:left="-15" w:right="0"/>
      </w:pPr>
      <w:r>
        <w:t>С целью развития у детей интереса к разным видам упражнений с использованием пособий некоторые предметы надо хранить в кладовой комнате, что позволяет обновлять матер</w:t>
      </w:r>
      <w:r>
        <w:t xml:space="preserve">иал в группе. </w:t>
      </w:r>
    </w:p>
    <w:p w:rsidR="005D77BE" w:rsidRDefault="008B0DFA">
      <w:pPr>
        <w:spacing w:after="27" w:line="259" w:lineRule="auto"/>
        <w:ind w:left="539" w:right="0" w:firstLine="0"/>
        <w:jc w:val="center"/>
      </w:pPr>
      <w:r>
        <w:rPr>
          <w:b/>
          <w:sz w:val="24"/>
        </w:rPr>
        <w:t xml:space="preserve"> </w:t>
      </w:r>
    </w:p>
    <w:p w:rsidR="005D77BE" w:rsidRDefault="008B0DFA">
      <w:pPr>
        <w:spacing w:after="0" w:line="259" w:lineRule="auto"/>
        <w:ind w:left="1441" w:right="0" w:hanging="10"/>
        <w:jc w:val="left"/>
      </w:pPr>
      <w:r>
        <w:rPr>
          <w:b/>
          <w:sz w:val="24"/>
        </w:rPr>
        <w:t xml:space="preserve">Примерный набор физкультурного оборудования для средней группы </w:t>
      </w:r>
    </w:p>
    <w:tbl>
      <w:tblPr>
        <w:tblStyle w:val="TableGrid"/>
        <w:tblW w:w="10065" w:type="dxa"/>
        <w:tblInd w:w="0" w:type="dxa"/>
        <w:tblCellMar>
          <w:top w:w="10" w:type="dxa"/>
          <w:left w:w="41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422"/>
        <w:gridCol w:w="3426"/>
        <w:gridCol w:w="2801"/>
        <w:gridCol w:w="1416"/>
      </w:tblGrid>
      <w:tr w:rsidR="005D77BE">
        <w:trPr>
          <w:trHeight w:val="41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rPr>
                <w:b/>
                <w:i/>
                <w:sz w:val="20"/>
              </w:rPr>
              <w:t xml:space="preserve">Тип оборудования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rPr>
                <w:b/>
                <w:i/>
                <w:sz w:val="20"/>
              </w:rPr>
              <w:t xml:space="preserve">Наименование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30" w:firstLine="0"/>
              <w:jc w:val="center"/>
            </w:pPr>
            <w:r>
              <w:rPr>
                <w:b/>
                <w:i/>
                <w:sz w:val="20"/>
              </w:rPr>
              <w:t xml:space="preserve">Размеры, масса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22" w:right="2" w:firstLine="0"/>
              <w:jc w:val="center"/>
            </w:pPr>
            <w:r>
              <w:rPr>
                <w:b/>
                <w:i/>
                <w:sz w:val="20"/>
              </w:rPr>
              <w:t xml:space="preserve">Количество на группу </w:t>
            </w:r>
          </w:p>
        </w:tc>
      </w:tr>
      <w:tr w:rsidR="005D77BE">
        <w:trPr>
          <w:trHeight w:val="233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Для ходьбы, </w:t>
            </w:r>
            <w:proofErr w:type="gramStart"/>
            <w:r>
              <w:rPr>
                <w:b/>
              </w:rPr>
              <w:t>бега,  равновесия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Коврик массажный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</w:pPr>
            <w:r>
              <w:t xml:space="preserve">Длина 75 см Ширина 70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Шнур длинный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</w:pPr>
            <w:r>
              <w:t xml:space="preserve">Длина 150 см Диаметр 2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98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929" w:firstLine="0"/>
              <w:jc w:val="left"/>
            </w:pPr>
            <w:proofErr w:type="gramStart"/>
            <w:r>
              <w:rPr>
                <w:b/>
              </w:rPr>
              <w:t>Для  прыжков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Куб деревянный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Ребро 20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Мяч-попрыгунчик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Обруч плоский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3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Скакалка короткая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120— 150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3 </w:t>
            </w:r>
          </w:p>
        </w:tc>
      </w:tr>
      <w:tr w:rsidR="005D77BE">
        <w:trPr>
          <w:trHeight w:val="259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677" w:firstLine="0"/>
              <w:jc w:val="left"/>
            </w:pPr>
            <w:r>
              <w:rPr>
                <w:b/>
              </w:rPr>
              <w:t xml:space="preserve">Для </w:t>
            </w:r>
            <w:proofErr w:type="gramStart"/>
            <w:r>
              <w:rPr>
                <w:b/>
              </w:rPr>
              <w:t>катания  бросания</w:t>
            </w:r>
            <w:proofErr w:type="gramEnd"/>
            <w:r>
              <w:rPr>
                <w:b/>
              </w:rPr>
              <w:t xml:space="preserve">,  ловли 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>Кегли (</w:t>
            </w:r>
            <w:proofErr w:type="gramStart"/>
            <w:r>
              <w:t xml:space="preserve">набор)  </w:t>
            </w:r>
            <w:proofErr w:type="gramEnd"/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Кольцеброс</w:t>
            </w:r>
            <w:proofErr w:type="spellEnd"/>
            <w:r>
              <w:t xml:space="preserve"> (</w:t>
            </w:r>
            <w:proofErr w:type="gramStart"/>
            <w:r>
              <w:t xml:space="preserve">набор)  </w:t>
            </w:r>
            <w:proofErr w:type="gramEnd"/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Обруч большой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100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2 </w:t>
            </w:r>
          </w:p>
        </w:tc>
      </w:tr>
      <w:tr w:rsidR="005D77B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>Серсо (</w:t>
            </w:r>
            <w:proofErr w:type="gramStart"/>
            <w:r>
              <w:t xml:space="preserve">набор)  </w:t>
            </w:r>
            <w:proofErr w:type="gramEnd"/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</w:pPr>
            <w:r>
              <w:t>Шар цветной (</w:t>
            </w:r>
            <w:proofErr w:type="spellStart"/>
            <w:proofErr w:type="gramStart"/>
            <w:r>
              <w:t>фибропластиковый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20 — 25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4 </w:t>
            </w:r>
          </w:p>
        </w:tc>
      </w:tr>
      <w:tr w:rsidR="005D77BE">
        <w:trPr>
          <w:trHeight w:val="605"/>
        </w:trPr>
        <w:tc>
          <w:tcPr>
            <w:tcW w:w="2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Для ползания и лазанья 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Полукольцо мягкое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120 см Высота 30 см Диаметр 5 — 6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 </w:t>
            </w:r>
          </w:p>
        </w:tc>
      </w:tr>
      <w:tr w:rsidR="005D77BE">
        <w:trPr>
          <w:trHeight w:val="259"/>
        </w:trPr>
        <w:tc>
          <w:tcPr>
            <w:tcW w:w="2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Для обще-  </w:t>
            </w:r>
            <w:r>
              <w:rPr>
                <w:b/>
              </w:rPr>
              <w:t xml:space="preserve">развивающих упражнений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Колечко резиновое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 — 6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Мешочек с грузом малый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Масса 150—200 г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Мяч-шар (цветной, </w:t>
            </w:r>
            <w:proofErr w:type="gramStart"/>
            <w:r>
              <w:t xml:space="preserve">прозрачный)  </w:t>
            </w:r>
            <w:proofErr w:type="gramEnd"/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1 0 — 1 2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5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Обруч малый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Диаметр 55 — 65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Шнур короткий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75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10 </w:t>
            </w:r>
          </w:p>
        </w:tc>
      </w:tr>
      <w:tr w:rsidR="005D77B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Палка гимнастическая короткая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Длина 75 — 80 см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29" w:firstLine="0"/>
              <w:jc w:val="center"/>
            </w:pPr>
            <w:r>
              <w:t xml:space="preserve">10 </w:t>
            </w:r>
          </w:p>
        </w:tc>
      </w:tr>
    </w:tbl>
    <w:p w:rsidR="005D77BE" w:rsidRDefault="008B0DFA">
      <w:pPr>
        <w:tabs>
          <w:tab w:val="center" w:pos="9767"/>
        </w:tabs>
        <w:spacing w:after="0" w:line="259" w:lineRule="auto"/>
        <w:ind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>7</w:t>
      </w:r>
    </w:p>
    <w:p w:rsidR="005D77BE" w:rsidRPr="008B0DFA" w:rsidRDefault="008B0DFA">
      <w:pPr>
        <w:pStyle w:val="3"/>
        <w:ind w:left="993"/>
        <w:rPr>
          <w:color w:val="FFC000"/>
        </w:rPr>
      </w:pPr>
      <w:r w:rsidRPr="008B0DFA">
        <w:rPr>
          <w:color w:val="FFC000"/>
        </w:rPr>
        <w:lastRenderedPageBreak/>
        <w:t xml:space="preserve">Старшая и подготовительная группы </w:t>
      </w:r>
    </w:p>
    <w:p w:rsidR="005D77BE" w:rsidRDefault="008B0DFA">
      <w:pPr>
        <w:spacing w:after="0"/>
        <w:ind w:left="267" w:right="0"/>
      </w:pPr>
      <w:r>
        <w:t>Старший дошкольный возраст является наиболее важным периодом для формирования двигательной активности. Дети 5—</w:t>
      </w:r>
      <w:r>
        <w:t>7 лет активны, умело пользуются своим двигательным аппаратом, движения их достаточно скоординированы и точны. Двигательная активность становится все более целенаправленной и зависимой от эмоционального состояния ребенка и от мотивов, которыми он руководств</w:t>
      </w:r>
      <w:r>
        <w:t xml:space="preserve">уется в своей деятельности. Самостоятельность, уверенность в себе, чувство удовлетворения являются хорошим стимулом для развития целенаправленной двигательной активности. </w:t>
      </w:r>
    </w:p>
    <w:p w:rsidR="005D77BE" w:rsidRDefault="008B0DFA">
      <w:pPr>
        <w:spacing w:after="1"/>
        <w:ind w:left="267" w:right="0"/>
      </w:pPr>
      <w:r>
        <w:t>Старшие дошкольники овладевают сложными видами движений и способами выполнения, а также некоторыми элементами техники. Они способны получать удовлетворение в результате успешного достижения цели и преодоления трудностей. Детям этого возраста свойственен ши</w:t>
      </w:r>
      <w:r>
        <w:t xml:space="preserve">рокий круг специальных знаний, умение анализировать свои действия, изменять и перестраивать их в зависимости от ситуации. </w:t>
      </w:r>
    </w:p>
    <w:p w:rsidR="005D77BE" w:rsidRDefault="008B0DFA">
      <w:pPr>
        <w:ind w:left="267" w:right="0"/>
      </w:pPr>
      <w:r>
        <w:t>Для старших дошкольников необходимо создавать вариативные усложненные условия для выполнения разных видов физических упражнений с исп</w:t>
      </w:r>
      <w:r>
        <w:t xml:space="preserve">ользованием пособий. Преодолевая полосу препятствий, составленную из разных пособий, дети вынуждены применять свои двигательные умения и навыки и проявлять находчивость, решительность, смелость и самостоятельность. </w:t>
      </w:r>
    </w:p>
    <w:p w:rsidR="005D77BE" w:rsidRDefault="008B0DFA">
      <w:pPr>
        <w:spacing w:after="0"/>
        <w:ind w:left="267" w:right="0"/>
      </w:pPr>
      <w:r>
        <w:t xml:space="preserve">На шестом году жизни появляется интерес </w:t>
      </w:r>
      <w:r>
        <w:t xml:space="preserve">к подвижным играм и упражнениям спортивного характера (баскетбол, бадминтон, теннис, ходьба на лыжах, езда на велосипеде). Дети уже способны решать двигательные задачи, подчиняясь определенным правилам, и применять разученные ранее движения в соответствии </w:t>
      </w:r>
      <w:r>
        <w:t>с игровыми ситуациями</w:t>
      </w:r>
      <w:r>
        <w:rPr>
          <w:sz w:val="24"/>
        </w:rPr>
        <w:t xml:space="preserve">. </w:t>
      </w:r>
    </w:p>
    <w:p w:rsidR="005D77BE" w:rsidRDefault="008B0DFA">
      <w:pPr>
        <w:spacing w:after="26" w:line="259" w:lineRule="auto"/>
        <w:ind w:left="1043" w:right="0" w:firstLine="0"/>
        <w:jc w:val="center"/>
      </w:pPr>
      <w:r>
        <w:rPr>
          <w:b/>
          <w:sz w:val="24"/>
        </w:rPr>
        <w:t xml:space="preserve"> </w:t>
      </w:r>
    </w:p>
    <w:p w:rsidR="005D77BE" w:rsidRPr="008B0DFA" w:rsidRDefault="008B0DFA">
      <w:pPr>
        <w:pStyle w:val="2"/>
        <w:ind w:left="990" w:right="0"/>
        <w:rPr>
          <w:color w:val="FFC000"/>
        </w:rPr>
      </w:pPr>
      <w:r w:rsidRPr="008B0DFA">
        <w:rPr>
          <w:color w:val="FFC000"/>
        </w:rPr>
        <w:t xml:space="preserve">Размещение физкультурного оборудования </w:t>
      </w:r>
    </w:p>
    <w:p w:rsidR="005D77BE" w:rsidRDefault="008B0DFA">
      <w:pPr>
        <w:ind w:left="267" w:right="0"/>
      </w:pPr>
      <w:r>
        <w:t xml:space="preserve">Основной набор оборудования и пособий находится в спортивном зале, так как разные виды занятий по физической культуре в основном проводятся в нем. </w:t>
      </w:r>
    </w:p>
    <w:p w:rsidR="005D77BE" w:rsidRDefault="008B0DFA">
      <w:pPr>
        <w:ind w:left="267" w:right="0"/>
      </w:pPr>
      <w:r>
        <w:t>Оборудование для спортивных игр желательно</w:t>
      </w:r>
      <w:r>
        <w:t xml:space="preserve"> хранить в секционном шкафу или в закрытых ящиках. </w:t>
      </w:r>
    </w:p>
    <w:p w:rsidR="005D77BE" w:rsidRDefault="008B0DFA">
      <w:pPr>
        <w:ind w:left="987" w:right="0" w:firstLine="0"/>
      </w:pPr>
      <w:r>
        <w:t xml:space="preserve">Обручи, скакалки, шнуры советуем разместить на крюках одной свободной стены в группе. </w:t>
      </w:r>
    </w:p>
    <w:p w:rsidR="005D77BE" w:rsidRDefault="008B0DFA">
      <w:pPr>
        <w:ind w:left="267" w:right="0"/>
      </w:pPr>
      <w:r>
        <w:t xml:space="preserve">Физкультурное оборудование располагается в группе так, чтобы дети могли свободно подходить к нему и пользоваться им. </w:t>
      </w:r>
    </w:p>
    <w:p w:rsidR="005D77BE" w:rsidRDefault="008B0DFA">
      <w:pPr>
        <w:spacing w:after="27" w:line="259" w:lineRule="auto"/>
        <w:ind w:left="323" w:right="0" w:firstLine="0"/>
        <w:jc w:val="center"/>
      </w:pPr>
      <w:r>
        <w:rPr>
          <w:b/>
          <w:sz w:val="24"/>
        </w:rPr>
        <w:t xml:space="preserve"> </w:t>
      </w:r>
    </w:p>
    <w:p w:rsidR="005D77BE" w:rsidRDefault="008B0DFA">
      <w:pPr>
        <w:spacing w:after="0" w:line="259" w:lineRule="auto"/>
        <w:ind w:left="415" w:right="0" w:hanging="10"/>
        <w:jc w:val="left"/>
      </w:pPr>
      <w:r>
        <w:rPr>
          <w:b/>
          <w:sz w:val="24"/>
        </w:rPr>
        <w:t xml:space="preserve">Примерный набор физкультурного оборудования для старшей и подготовительной гр. </w:t>
      </w:r>
    </w:p>
    <w:p w:rsidR="005D77BE" w:rsidRDefault="008B0DFA">
      <w:pPr>
        <w:spacing w:after="0" w:line="259" w:lineRule="auto"/>
        <w:ind w:left="267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166" w:type="dxa"/>
        <w:tblInd w:w="267" w:type="dxa"/>
        <w:tblCellMar>
          <w:top w:w="7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3"/>
        <w:gridCol w:w="3659"/>
        <w:gridCol w:w="2437"/>
        <w:gridCol w:w="2127"/>
      </w:tblGrid>
      <w:tr w:rsidR="005D77BE">
        <w:trPr>
          <w:trHeight w:val="42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i/>
                <w:sz w:val="20"/>
              </w:rPr>
              <w:t xml:space="preserve">Тип оборудования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i/>
                <w:sz w:val="20"/>
              </w:rPr>
              <w:t xml:space="preserve">Наименование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  <w:i/>
                <w:sz w:val="20"/>
              </w:rPr>
              <w:t xml:space="preserve">Размеры, масса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7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Колич</w:t>
            </w:r>
            <w:proofErr w:type="spellEnd"/>
            <w:r>
              <w:rPr>
                <w:b/>
                <w:i/>
                <w:sz w:val="20"/>
              </w:rPr>
              <w:t xml:space="preserve">-во на группу </w:t>
            </w:r>
          </w:p>
        </w:tc>
      </w:tr>
      <w:tr w:rsidR="005D77BE">
        <w:trPr>
          <w:trHeight w:val="326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216" w:firstLine="0"/>
              <w:jc w:val="left"/>
            </w:pPr>
            <w:r>
              <w:rPr>
                <w:b/>
                <w:sz w:val="20"/>
              </w:rPr>
              <w:t xml:space="preserve">Для </w:t>
            </w:r>
            <w:proofErr w:type="gramStart"/>
            <w:r>
              <w:rPr>
                <w:b/>
                <w:sz w:val="20"/>
              </w:rPr>
              <w:t>ходьбы,  бега</w:t>
            </w:r>
            <w:proofErr w:type="gramEnd"/>
            <w:r>
              <w:rPr>
                <w:b/>
                <w:sz w:val="20"/>
              </w:rPr>
              <w:t xml:space="preserve">,  равновесия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Балансир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Коврик массажный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D77BE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Шнур короткий (</w:t>
            </w:r>
            <w:proofErr w:type="gramStart"/>
            <w:r>
              <w:rPr>
                <w:sz w:val="20"/>
              </w:rPr>
              <w:t xml:space="preserve">плетеный)  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Длина 75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5D77BE">
        <w:trPr>
          <w:trHeight w:val="27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481" w:firstLine="0"/>
              <w:jc w:val="left"/>
            </w:pPr>
            <w:proofErr w:type="gramStart"/>
            <w:r>
              <w:rPr>
                <w:b/>
                <w:sz w:val="20"/>
              </w:rPr>
              <w:t>Для  прыжков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Обруч малый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Диаметр 55 — 65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Скакалка короткая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Длина 100—120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5D77BE">
        <w:trPr>
          <w:trHeight w:val="250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251" w:firstLine="0"/>
              <w:jc w:val="left"/>
            </w:pPr>
            <w:r>
              <w:rPr>
                <w:b/>
                <w:sz w:val="20"/>
              </w:rPr>
              <w:t xml:space="preserve">Для </w:t>
            </w:r>
            <w:proofErr w:type="gramStart"/>
            <w:r>
              <w:rPr>
                <w:b/>
                <w:sz w:val="20"/>
              </w:rPr>
              <w:t>катания  бросания</w:t>
            </w:r>
            <w:proofErr w:type="gramEnd"/>
            <w:r>
              <w:rPr>
                <w:b/>
                <w:sz w:val="20"/>
              </w:rPr>
              <w:t xml:space="preserve">,  ловли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Кегли (</w:t>
            </w:r>
            <w:proofErr w:type="gramStart"/>
            <w:r>
              <w:rPr>
                <w:sz w:val="20"/>
              </w:rPr>
              <w:t xml:space="preserve">набор)  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Кольцеброс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 xml:space="preserve">набор)  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Мешочек малый с грузом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Масса 150—200 г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Мяч большой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Диаметр 18 — 20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0"/>
              </w:rPr>
              <w:t xml:space="preserve">5       I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Мяч-</w:t>
            </w:r>
            <w:proofErr w:type="spellStart"/>
            <w:r>
              <w:rPr>
                <w:sz w:val="20"/>
              </w:rPr>
              <w:t>массажер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Диаметр 12 — 15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Обруч большой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Диаметр 100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D77B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Серсо (</w:t>
            </w:r>
            <w:proofErr w:type="gramStart"/>
            <w:r>
              <w:rPr>
                <w:sz w:val="20"/>
              </w:rPr>
              <w:t xml:space="preserve">набор)  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5D77BE">
        <w:trPr>
          <w:trHeight w:val="43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Для ползания и лазанья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Комплект мягких модулей (6—8 </w:t>
            </w:r>
            <w:proofErr w:type="gramStart"/>
            <w:r>
              <w:rPr>
                <w:sz w:val="20"/>
              </w:rPr>
              <w:t xml:space="preserve">сегментов)  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5D77BE">
        <w:trPr>
          <w:trHeight w:val="27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Для обще-  </w:t>
            </w:r>
            <w:r>
              <w:rPr>
                <w:b/>
                <w:sz w:val="20"/>
              </w:rPr>
              <w:t xml:space="preserve">развивающих упражнений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Гантели детские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Кольцо малое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Диаметр 13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Лента короткая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Длина 50 — 60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Мяч средний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Диаметр 10 — 12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5D77B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Палка гимнастическая короткая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Длина 80 см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</w:tbl>
    <w:p w:rsidR="005D77BE" w:rsidRDefault="008B0DFA">
      <w:pPr>
        <w:spacing w:after="0" w:line="259" w:lineRule="auto"/>
        <w:ind w:left="333" w:right="0" w:firstLine="0"/>
        <w:jc w:val="center"/>
      </w:pPr>
      <w:r>
        <w:rPr>
          <w:b/>
          <w:i/>
          <w:sz w:val="28"/>
        </w:rPr>
        <w:lastRenderedPageBreak/>
        <w:t xml:space="preserve"> </w:t>
      </w:r>
    </w:p>
    <w:p w:rsidR="005D77BE" w:rsidRDefault="008B0DFA">
      <w:pPr>
        <w:spacing w:after="30" w:line="259" w:lineRule="auto"/>
        <w:ind w:left="333" w:right="0" w:firstLine="0"/>
        <w:jc w:val="center"/>
      </w:pPr>
      <w:r>
        <w:rPr>
          <w:b/>
          <w:i/>
          <w:sz w:val="28"/>
        </w:rPr>
        <w:t xml:space="preserve"> </w:t>
      </w:r>
    </w:p>
    <w:p w:rsidR="005D77BE" w:rsidRPr="008B0DFA" w:rsidRDefault="008B0DFA">
      <w:pPr>
        <w:pStyle w:val="1"/>
        <w:ind w:left="259"/>
        <w:rPr>
          <w:color w:val="2E74B5" w:themeColor="accent1" w:themeShade="BF"/>
        </w:rPr>
      </w:pPr>
      <w:r w:rsidRPr="008B0DFA">
        <w:rPr>
          <w:color w:val="2E74B5" w:themeColor="accent1" w:themeShade="BF"/>
          <w:sz w:val="28"/>
        </w:rPr>
        <w:t xml:space="preserve">Оборудование для физкультурного зала </w:t>
      </w:r>
    </w:p>
    <w:p w:rsidR="005D77BE" w:rsidRDefault="008B0DFA">
      <w:pPr>
        <w:ind w:left="267" w:right="0"/>
      </w:pPr>
      <w:r>
        <w:t>В физкультурном и физкультурно-музыкальном залах расположена большая часть оборудования для двигательной активности. Эффективность использования оборудования значительно повышается при рациональном его размещении. Расс</w:t>
      </w:r>
      <w:r>
        <w:t xml:space="preserve">тановка разных предметов зависит от их габаритов и предназначения. Гимнастическая стенка устанавливается стационарно, прочно крепится к стене. Целесообразно приобретать ее с дополнительными пособиями: лесенка с зацепами, доски, </w:t>
      </w:r>
      <w:proofErr w:type="spellStart"/>
      <w:r>
        <w:t>горкаскат</w:t>
      </w:r>
      <w:proofErr w:type="spellEnd"/>
      <w:r>
        <w:t>. Канаты, шесты, ве</w:t>
      </w:r>
      <w:r>
        <w:t xml:space="preserve">ревочные лестницы укрепляются на потолке с помощью специальных приспособлений: крюков, монорельса и т. п. Крупные предметы (мягкие модули, гимнастические скамейки, бумы, кубы и т. д.) размещаются вдоль стен помещения. </w:t>
      </w:r>
      <w:bookmarkStart w:id="0" w:name="_GoBack"/>
      <w:bookmarkEnd w:id="0"/>
    </w:p>
    <w:p w:rsidR="005D77BE" w:rsidRDefault="008B0DFA">
      <w:pPr>
        <w:ind w:left="267" w:right="0"/>
      </w:pPr>
      <w:r>
        <w:t>Для досок, лестниц с зацепами предусм</w:t>
      </w:r>
      <w:r>
        <w:t xml:space="preserve">атривается место, где они могут быть подвешены или положены таким образом, чтобы не мешать детям проявлять свою двигательную активность. </w:t>
      </w:r>
    </w:p>
    <w:p w:rsidR="005D77BE" w:rsidRDefault="008B0DFA">
      <w:pPr>
        <w:spacing w:after="0"/>
        <w:ind w:left="267" w:right="0"/>
      </w:pPr>
      <w:r>
        <w:t>Мелкое физкультурное оборудование (мячи, кольца, мешочки с грузом, кубики, булавы и т. д.) целесообразно хранить в сек</w:t>
      </w:r>
      <w:r>
        <w:t>ционных шкафах, на специальных полках, стеллажах, в выдвижных ящиках, расположенных также вдоль стен физкультурного зала. Обручи, шнуры, скакалки лучше всего разместить на стенах в разных местах зала на специальных крюках. Для растягивания сеток (для игр с</w:t>
      </w:r>
      <w:r>
        <w:t xml:space="preserve"> мячом), натягивания шнуров, резинок (для подвешивания мелких предметов, для </w:t>
      </w:r>
      <w:proofErr w:type="spellStart"/>
      <w:r>
        <w:t>подлезания</w:t>
      </w:r>
      <w:proofErr w:type="spellEnd"/>
      <w:r>
        <w:t xml:space="preserve">, перепрыгивания) удобны крепления в виде скоб и зажимов. Их следует расположить попарно на разных уровнях противоположных стен. </w:t>
      </w:r>
    </w:p>
    <w:p w:rsidR="005D77BE" w:rsidRDefault="008B0DFA">
      <w:pPr>
        <w:ind w:left="267" w:right="0"/>
      </w:pPr>
      <w:r>
        <w:t>Оборудование должно быть расположено та</w:t>
      </w:r>
      <w:r>
        <w:t xml:space="preserve">ким образом, чтобы дети могли свободно подходить к нему и самостоятельно им пользоваться. Середину зала желательно всегда оставлять свободной для проведения подвижных игр и упражнений с использованием разных пособий. </w:t>
      </w:r>
    </w:p>
    <w:p w:rsidR="005D77BE" w:rsidRDefault="008B0DFA">
      <w:pPr>
        <w:spacing w:after="0"/>
        <w:ind w:left="267" w:right="0"/>
      </w:pPr>
      <w:r>
        <w:t>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комнате, так как при большом количестве групп малыши редко попадают на занятия в физкультурный зал. Кроме того, о</w:t>
      </w:r>
      <w:r>
        <w:t xml:space="preserve">борудование для малышей не всегда подходит. </w:t>
      </w:r>
    </w:p>
    <w:p w:rsidR="005D77BE" w:rsidRDefault="008B0DFA">
      <w:pPr>
        <w:ind w:left="267" w:right="0"/>
      </w:pPr>
      <w:r>
        <w:t xml:space="preserve">Для хранения переносного оборудования, мелких игровых пособий желательно использовать дополнительную комнату недалеко от физкультурного зала, что позволит освободить место для двигательной активности детей. </w:t>
      </w:r>
    </w:p>
    <w:p w:rsidR="005D77BE" w:rsidRDefault="008B0DFA">
      <w:pPr>
        <w:ind w:left="267" w:right="0"/>
      </w:pPr>
      <w:r>
        <w:t>При</w:t>
      </w:r>
      <w:r>
        <w:t xml:space="preserve"> наличии свободного помещения можно создать тренажерный зал, где будут расположены детские тренажеры сложного и простейшего типа. </w:t>
      </w:r>
    </w:p>
    <w:p w:rsidR="005D77BE" w:rsidRDefault="008B0DFA">
      <w:pPr>
        <w:ind w:left="267" w:right="0"/>
      </w:pPr>
      <w:r>
        <w:t xml:space="preserve">Для подвижных игр в зале рекомендуем иметь физкультурный передвижной уголок, лабиринт игровой, «Парашют», мини-стадион. </w:t>
      </w:r>
    </w:p>
    <w:p w:rsidR="005D77BE" w:rsidRDefault="008B0DFA">
      <w:pPr>
        <w:spacing w:after="22" w:line="259" w:lineRule="auto"/>
        <w:ind w:left="1038" w:right="0" w:firstLine="0"/>
        <w:jc w:val="center"/>
      </w:pPr>
      <w:r>
        <w:rPr>
          <w:b/>
        </w:rPr>
        <w:t xml:space="preserve"> </w:t>
      </w:r>
    </w:p>
    <w:p w:rsidR="005D77BE" w:rsidRDefault="008B0DFA">
      <w:pPr>
        <w:spacing w:after="0" w:line="259" w:lineRule="auto"/>
        <w:ind w:left="2583" w:right="0" w:firstLine="0"/>
        <w:jc w:val="left"/>
      </w:pPr>
      <w:r>
        <w:rPr>
          <w:b/>
        </w:rPr>
        <w:t>Пр</w:t>
      </w:r>
      <w:r>
        <w:rPr>
          <w:b/>
        </w:rPr>
        <w:t xml:space="preserve">имерный набор оборудования для физкультурного зала </w:t>
      </w:r>
    </w:p>
    <w:tbl>
      <w:tblPr>
        <w:tblStyle w:val="TableGrid"/>
        <w:tblW w:w="10209" w:type="dxa"/>
        <w:tblInd w:w="2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4"/>
        <w:gridCol w:w="3094"/>
        <w:gridCol w:w="475"/>
        <w:gridCol w:w="1109"/>
      </w:tblGrid>
      <w:tr w:rsidR="005D77BE">
        <w:trPr>
          <w:trHeight w:val="3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  <w:i/>
              </w:rPr>
              <w:t xml:space="preserve">Тип оборудования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/>
              </w:rPr>
              <w:t xml:space="preserve">Размеры, масса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b/>
                <w:i/>
              </w:rPr>
              <w:t>Колич</w:t>
            </w:r>
            <w:proofErr w:type="spellEnd"/>
            <w:r>
              <w:rPr>
                <w:b/>
                <w:i/>
              </w:rPr>
              <w:t xml:space="preserve">. на </w:t>
            </w:r>
          </w:p>
        </w:tc>
      </w:tr>
      <w:tr w:rsidR="005D77BE">
        <w:trPr>
          <w:trHeight w:val="37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21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Для ходьбы, бега,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равновесия 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Балансиры разного типа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группу </w:t>
            </w:r>
          </w:p>
        </w:tc>
      </w:tr>
      <w:tr w:rsidR="005D77BE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</w:pPr>
            <w:r>
              <w:t xml:space="preserve">Бревно гимнастическое напольное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Длина 240 см Ширина верхней поверхности 10 см Высота 15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Доска гладкая с зацепами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34"/>
                <w:vertAlign w:val="superscript"/>
              </w:rPr>
              <w:t xml:space="preserve">см </w:t>
            </w:r>
            <w:r>
              <w:t xml:space="preserve">Длина 250 см Ширина 20 </w:t>
            </w:r>
            <w:proofErr w:type="gramStart"/>
            <w:r>
              <w:t xml:space="preserve">см </w:t>
            </w:r>
            <w:r>
              <w:rPr>
                <w:sz w:val="34"/>
                <w:vertAlign w:val="superscript"/>
              </w:rPr>
              <w:t xml:space="preserve"> </w:t>
            </w:r>
            <w:r>
              <w:t>Высота</w:t>
            </w:r>
            <w:proofErr w:type="gramEnd"/>
            <w:r>
              <w:t xml:space="preserve"> 3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Доска с ребристой поверхностью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Длина 150 см Ширина 20 см Высота 3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>Дорожка-</w:t>
            </w:r>
            <w:r>
              <w:t xml:space="preserve">балансир (лестница веревочная </w:t>
            </w:r>
            <w:proofErr w:type="gramStart"/>
            <w:r>
              <w:t xml:space="preserve">напольная)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Длина 23 см Ширина 33 см Диаметр реек 5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1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>Модуль «</w:t>
            </w:r>
            <w:proofErr w:type="gramStart"/>
            <w:r>
              <w:t xml:space="preserve">змейка»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Длина 100 см Высота 1 5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Коврик массажный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75x70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5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Куб деревянный малый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Ребро 20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5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Модуль мягкий (комплект из 6—8 </w:t>
            </w:r>
            <w:proofErr w:type="gramStart"/>
            <w:r>
              <w:t xml:space="preserve">сегментов)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Скамейка гимнастическая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Длина 200—300 см Ширина 24 см Высота 25, 30, 40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3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29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</w:rPr>
              <w:t xml:space="preserve">Для прыжков 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Батут детский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Диаметр 100 — 120 см 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</w:tr>
      <w:tr w:rsidR="005D77BE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Гимнастический набор: обручи, рейки, палки, подставки, зажимы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41"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27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Диск плоский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Диаметр 23 см Высота 3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Дорожка-мат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180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Конус с отверстиями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6  </w:t>
            </w:r>
          </w:p>
        </w:tc>
      </w:tr>
      <w:tr w:rsidR="005D77BE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Мат гимнастический складной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200 см Ширина 100 см Высота 7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Мат с разметками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190 см Ширина 138 см Высота 10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Скакалка короткая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120—150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27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21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Для катания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бросания, ловли 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>Кегли (</w:t>
            </w:r>
            <w:proofErr w:type="gramStart"/>
            <w:r>
              <w:t xml:space="preserve">набор)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t>Кольцеброс</w:t>
            </w:r>
            <w:proofErr w:type="spellEnd"/>
            <w:r>
              <w:t xml:space="preserve"> (</w:t>
            </w:r>
            <w:proofErr w:type="gramStart"/>
            <w:r>
              <w:t xml:space="preserve">набор)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Мешочек с грузом малый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Масса 150—200 г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5  </w:t>
            </w:r>
          </w:p>
        </w:tc>
      </w:tr>
      <w:tr w:rsidR="005D77BE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Мишень навесная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60 см Ширина 60 см Толщина 1,5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Мяч средний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10— 12см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>Мяч утяжеленный (</w:t>
            </w:r>
            <w:proofErr w:type="gramStart"/>
            <w:r>
              <w:t xml:space="preserve">набивной)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Масса 0,5 кг, 1 ,0 кг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по 10  </w:t>
            </w:r>
          </w:p>
        </w:tc>
      </w:tr>
      <w:tr w:rsidR="005D77B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Мяч для мини-баскетбола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18—20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5  </w:t>
            </w:r>
          </w:p>
        </w:tc>
      </w:tr>
      <w:tr w:rsidR="005D77BE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Мяч для массажа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Диаметр 6 — 7 см, 10см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по 5  </w:t>
            </w:r>
          </w:p>
        </w:tc>
      </w:tr>
      <w:tr w:rsidR="005D77B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>Комплект для детских спортивных игр (</w:t>
            </w:r>
            <w:proofErr w:type="gramStart"/>
            <w:r>
              <w:t xml:space="preserve">сумка)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4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78" w:lineRule="auto"/>
              <w:ind w:left="12" w:right="0" w:firstLine="0"/>
              <w:jc w:val="left"/>
            </w:pPr>
            <w:r>
              <w:rPr>
                <w:b/>
              </w:rPr>
              <w:t xml:space="preserve">Для ползания и лазанья 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Дуга большая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Высота 50 см Ширина 50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5  </w:t>
            </w:r>
          </w:p>
        </w:tc>
      </w:tr>
      <w:tr w:rsidR="005D77B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Дуга малая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Высота 30—40 см Ширина 50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5  </w:t>
            </w:r>
          </w:p>
        </w:tc>
      </w:tr>
      <w:tr w:rsidR="005D77BE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Канат с узлами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230 см Диаметр 2,6 см </w:t>
            </w:r>
            <w:proofErr w:type="spellStart"/>
            <w:r>
              <w:t>Расст</w:t>
            </w:r>
            <w:proofErr w:type="spellEnd"/>
            <w:r>
              <w:t xml:space="preserve">. между узлами 38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Канат гладкий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270—300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Лестница деревянная с зацепами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39" w:line="239" w:lineRule="auto"/>
              <w:ind w:left="10" w:right="0" w:firstLine="0"/>
              <w:jc w:val="left"/>
            </w:pPr>
            <w:r>
              <w:t xml:space="preserve">Длина 240 см Ширина 40 см Диаметр перекладин 3 см </w:t>
            </w:r>
            <w:proofErr w:type="spellStart"/>
            <w:r>
              <w:t>Расст</w:t>
            </w:r>
            <w:proofErr w:type="spellEnd"/>
            <w:r>
              <w:t xml:space="preserve">. </w:t>
            </w:r>
          </w:p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между </w:t>
            </w:r>
            <w:proofErr w:type="spellStart"/>
            <w:r>
              <w:t>перекл</w:t>
            </w:r>
            <w:proofErr w:type="spellEnd"/>
            <w:r>
              <w:t xml:space="preserve">. 22 — 25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Лабиринт игровой (6 </w:t>
            </w:r>
            <w:proofErr w:type="gramStart"/>
            <w:r>
              <w:t xml:space="preserve">секций)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Лестница веревочная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270—300 см Ширина 40 см Диаметр перекладин 3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2  </w:t>
            </w:r>
          </w:p>
        </w:tc>
      </w:tr>
      <w:tr w:rsidR="005D77B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</w:pPr>
            <w:r>
              <w:t xml:space="preserve">Стенка гимнастическая деревянная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Высота 270 см Ширина пролета 75, 80, 90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  </w:t>
            </w:r>
          </w:p>
        </w:tc>
      </w:tr>
      <w:tr w:rsidR="005D77BE">
        <w:trPr>
          <w:trHeight w:val="69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46" w:line="236" w:lineRule="auto"/>
              <w:ind w:left="12" w:right="0" w:firstLine="0"/>
              <w:jc w:val="left"/>
            </w:pPr>
            <w:r>
              <w:rPr>
                <w:b/>
              </w:rPr>
              <w:t xml:space="preserve">Для общеразвивающих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упражнений 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Тренажеры простейшего типа: </w:t>
            </w:r>
          </w:p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детские эспандеры, диск «Здоровье», гантели, гири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По 10  </w:t>
            </w:r>
          </w:p>
        </w:tc>
      </w:tr>
      <w:tr w:rsidR="005D77B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Кольцо плоское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Диаметр 18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Кольцо мягкое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Диаметр 13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Лента короткая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50 — 60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20  </w:t>
            </w:r>
          </w:p>
        </w:tc>
      </w:tr>
      <w:tr w:rsidR="005D77B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t>Массажеры</w:t>
            </w:r>
            <w:proofErr w:type="spellEnd"/>
            <w:r>
              <w:t xml:space="preserve"> разные: «Колибри», мяч-</w:t>
            </w:r>
            <w:proofErr w:type="spellStart"/>
            <w:r>
              <w:t>массажер</w:t>
            </w:r>
            <w:proofErr w:type="spellEnd"/>
            <w:r>
              <w:t>, «</w:t>
            </w:r>
            <w:proofErr w:type="gramStart"/>
            <w:r>
              <w:t xml:space="preserve">Кольцо»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По 5  </w:t>
            </w:r>
          </w:p>
        </w:tc>
      </w:tr>
      <w:tr w:rsidR="005D77BE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Мяч малый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6—8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>Мяч утяжеленный (</w:t>
            </w:r>
            <w:proofErr w:type="gramStart"/>
            <w:r>
              <w:t xml:space="preserve">набивной)  </w:t>
            </w:r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Масса 0,3 </w:t>
            </w:r>
            <w:proofErr w:type="gramStart"/>
            <w:r>
              <w:t xml:space="preserve">кг,  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Обруч малый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Диаметр 54—60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Палка гимнастическая короткая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Длина 75 — 80 см 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  <w:tr w:rsidR="005D77B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5D77B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2" w:right="0" w:firstLine="0"/>
              <w:jc w:val="left"/>
            </w:pPr>
            <w:r>
              <w:t xml:space="preserve">Ролик гимнастический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E" w:rsidRDefault="008B0DFA">
            <w:pPr>
              <w:spacing w:after="0" w:line="259" w:lineRule="auto"/>
              <w:ind w:left="24" w:right="0" w:firstLine="0"/>
              <w:jc w:val="left"/>
            </w:pPr>
            <w:r>
              <w:t xml:space="preserve">10  </w:t>
            </w:r>
          </w:p>
        </w:tc>
      </w:tr>
    </w:tbl>
    <w:p w:rsidR="005D77BE" w:rsidRDefault="008B0DFA">
      <w:pPr>
        <w:spacing w:after="0" w:line="259" w:lineRule="auto"/>
        <w:ind w:left="267" w:right="0" w:firstLine="0"/>
      </w:pPr>
      <w:r>
        <w:rPr>
          <w:b/>
          <w:sz w:val="20"/>
        </w:rPr>
        <w:t xml:space="preserve"> </w:t>
      </w:r>
    </w:p>
    <w:sectPr w:rsidR="005D77BE">
      <w:footerReference w:type="even" r:id="rId9"/>
      <w:footerReference w:type="default" r:id="rId10"/>
      <w:footerReference w:type="first" r:id="rId11"/>
      <w:pgSz w:w="11909" w:h="16834"/>
      <w:pgMar w:top="1025" w:right="760" w:bottom="719" w:left="10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0DFA">
      <w:pPr>
        <w:spacing w:after="0" w:line="240" w:lineRule="auto"/>
      </w:pPr>
      <w:r>
        <w:separator/>
      </w:r>
    </w:p>
  </w:endnote>
  <w:endnote w:type="continuationSeparator" w:id="0">
    <w:p w:rsidR="00000000" w:rsidRDefault="008B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BE" w:rsidRDefault="008B0DFA">
    <w:pPr>
      <w:tabs>
        <w:tab w:val="right" w:pos="10361"/>
      </w:tabs>
      <w:spacing w:after="0" w:line="259" w:lineRule="auto"/>
      <w:ind w:right="0" w:firstLine="0"/>
      <w:jc w:val="left"/>
    </w:pPr>
    <w:r>
      <w:rPr>
        <w:b/>
        <w:sz w:val="20"/>
      </w:rPr>
      <w:t xml:space="preserve">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BE" w:rsidRDefault="008B0DFA">
    <w:pPr>
      <w:tabs>
        <w:tab w:val="right" w:pos="10361"/>
      </w:tabs>
      <w:spacing w:after="0" w:line="259" w:lineRule="auto"/>
      <w:ind w:right="0" w:firstLine="0"/>
      <w:jc w:val="left"/>
    </w:pPr>
    <w:r>
      <w:rPr>
        <w:b/>
        <w:sz w:val="20"/>
      </w:rPr>
      <w:t xml:space="preserve">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8B0DFA">
      <w:rPr>
        <w:b/>
        <w:noProof/>
        <w:sz w:val="20"/>
      </w:rPr>
      <w:t>6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BE" w:rsidRDefault="008B0DFA">
    <w:pPr>
      <w:tabs>
        <w:tab w:val="right" w:pos="10361"/>
      </w:tabs>
      <w:spacing w:after="0" w:line="259" w:lineRule="auto"/>
      <w:ind w:right="0" w:firstLine="0"/>
      <w:jc w:val="left"/>
    </w:pPr>
    <w:r>
      <w:rPr>
        <w:b/>
        <w:sz w:val="20"/>
      </w:rPr>
      <w:t xml:space="preserve">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BE" w:rsidRDefault="008B0DFA">
    <w:pPr>
      <w:tabs>
        <w:tab w:val="center" w:pos="267"/>
        <w:tab w:val="right" w:pos="1006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ab/>
    </w:r>
    <w:r>
      <w:rPr>
        <w:b/>
        <w:sz w:val="20"/>
      </w:rPr>
      <w:t xml:space="preserve">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8</w:t>
    </w:r>
    <w:r>
      <w:rPr>
        <w:b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BE" w:rsidRDefault="008B0DFA">
    <w:pPr>
      <w:tabs>
        <w:tab w:val="center" w:pos="267"/>
        <w:tab w:val="right" w:pos="10060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ab/>
    </w:r>
    <w:r>
      <w:rPr>
        <w:b/>
        <w:sz w:val="20"/>
      </w:rPr>
      <w:t xml:space="preserve"> </w:t>
    </w:r>
    <w:r>
      <w:rPr>
        <w:b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8B0DFA">
      <w:rPr>
        <w:b/>
        <w:noProof/>
        <w:sz w:val="20"/>
      </w:rPr>
      <w:t>11</w:t>
    </w:r>
    <w:r>
      <w:rPr>
        <w:b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BE" w:rsidRDefault="005D77B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0DFA">
      <w:pPr>
        <w:spacing w:after="0" w:line="240" w:lineRule="auto"/>
      </w:pPr>
      <w:r>
        <w:separator/>
      </w:r>
    </w:p>
  </w:footnote>
  <w:footnote w:type="continuationSeparator" w:id="0">
    <w:p w:rsidR="00000000" w:rsidRDefault="008B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BE"/>
    <w:rsid w:val="005D77BE"/>
    <w:rsid w:val="008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A2901-698E-4699-B017-00D5B03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56" w:lineRule="auto"/>
      <w:ind w:right="1" w:firstLine="7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2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25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718"/>
      <w:jc w:val="center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4971</Words>
  <Characters>28338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zumbi</dc:creator>
  <cp:keywords/>
  <cp:lastModifiedBy>qqq</cp:lastModifiedBy>
  <cp:revision>2</cp:revision>
  <dcterms:created xsi:type="dcterms:W3CDTF">2016-01-27T08:49:00Z</dcterms:created>
  <dcterms:modified xsi:type="dcterms:W3CDTF">2016-01-27T08:49:00Z</dcterms:modified>
</cp:coreProperties>
</file>