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482258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jc w:val="center"/>
        <w:rPr>
          <w:rStyle w:val="a4"/>
          <w:color w:val="FF0080"/>
          <w:sz w:val="48"/>
          <w:szCs w:val="48"/>
        </w:rPr>
      </w:pPr>
      <w:r>
        <w:rPr>
          <w:rStyle w:val="a4"/>
          <w:color w:val="FF0080"/>
          <w:sz w:val="48"/>
          <w:szCs w:val="48"/>
        </w:rPr>
        <w:t>Рекомендации</w:t>
      </w:r>
      <w:r w:rsidR="00B777F2">
        <w:rPr>
          <w:rStyle w:val="a4"/>
          <w:color w:val="FF0080"/>
          <w:sz w:val="48"/>
          <w:szCs w:val="48"/>
        </w:rPr>
        <w:t xml:space="preserve"> для родителей</w:t>
      </w:r>
    </w:p>
    <w:p w:rsidR="005456D3" w:rsidRDefault="005456D3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FF0080"/>
          <w:sz w:val="48"/>
          <w:szCs w:val="48"/>
        </w:rPr>
        <w:t>«Приводя ребенка в детский сад….»</w:t>
      </w:r>
    </w:p>
    <w:p w:rsidR="00482258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36"/>
          <w:szCs w:val="36"/>
        </w:rPr>
        <w:t>  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1. Приводя ребёнка в детский сад, при первом контакте с Воспитателем, постарайтесь наладить доброжелательное отношение (первая ваша встреча с педагогом должна произойти до прихода ребёнка в детский сад).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2. Расскажите педагогу обо всех сторонах личности и здоровья вашего ребёнка, ничего, не утаивая, что поможет быстро найти индивидуальный подход к малышу (вредные привычки, особенности общения, отклонения в физическом развитии, индивидуальные особенности организма и т</w:t>
      </w:r>
      <w:proofErr w:type="gramStart"/>
      <w:r w:rsidRPr="00B777F2">
        <w:rPr>
          <w:b/>
          <w:color w:val="333333"/>
          <w:sz w:val="26"/>
        </w:rPr>
        <w:t>.д</w:t>
      </w:r>
      <w:proofErr w:type="gramEnd"/>
      <w:r w:rsidRPr="00B777F2">
        <w:rPr>
          <w:b/>
          <w:color w:val="333333"/>
          <w:sz w:val="26"/>
        </w:rPr>
        <w:t>)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3. Тщательно познакомьтесь с правилами и особенностями режима детского сада и вашей группы (время прихода в детский сад и ухода домой, время индивидуальных занятий, праздников, развлечений и т</w:t>
      </w:r>
      <w:proofErr w:type="gramStart"/>
      <w:r w:rsidRPr="00B777F2">
        <w:rPr>
          <w:b/>
          <w:color w:val="333333"/>
          <w:sz w:val="26"/>
        </w:rPr>
        <w:t>.д</w:t>
      </w:r>
      <w:proofErr w:type="gramEnd"/>
      <w:r w:rsidRPr="00B777F2">
        <w:rPr>
          <w:b/>
          <w:color w:val="333333"/>
          <w:sz w:val="26"/>
        </w:rPr>
        <w:t>)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4. Всегда положительно настраивайте ребёнка на посещение детского сада, не акцентируя внимания на отрицательных моментах и фраза</w:t>
      </w:r>
      <w:proofErr w:type="gramStart"/>
      <w:r w:rsidRPr="00B777F2">
        <w:rPr>
          <w:b/>
          <w:color w:val="333333"/>
          <w:sz w:val="26"/>
        </w:rPr>
        <w:t>х(</w:t>
      </w:r>
      <w:proofErr w:type="gramEnd"/>
      <w:r w:rsidRPr="00B777F2">
        <w:rPr>
          <w:b/>
          <w:color w:val="333333"/>
          <w:sz w:val="26"/>
        </w:rPr>
        <w:t xml:space="preserve"> «Не плачь, я скоро тебя заберу», «если будут обижать - дерись»)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 xml:space="preserve">   5. Всегда положительно оценивайте достижения малыша в детском саду, поддерживайте любые позитивные начинания ребёнка, как в детском саду, так и дома </w:t>
      </w:r>
      <w:r w:rsidR="00B777F2" w:rsidRPr="00B777F2">
        <w:rPr>
          <w:b/>
          <w:color w:val="333333"/>
          <w:sz w:val="26"/>
        </w:rPr>
        <w:t>(</w:t>
      </w:r>
      <w:r w:rsidRPr="00B777F2">
        <w:rPr>
          <w:b/>
          <w:color w:val="333333"/>
          <w:sz w:val="26"/>
        </w:rPr>
        <w:t>«Я тобой горжусь», «Ты меня порадовал», «Ты мой помощник»).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6. Прежде чем начинать конфликт с педагогом по негативной информации, полученной от ребёнка (драка детей, ссора), узнайте все подробности у педагога и постарайтесь решить конфликт мирным путём.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7. При встрече и прощании ребёнка в начале и конце дня несите ребёнку только позитивную информацию, радость и благоприятное отношение.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8. Обязательно при посещении детского сада в конце дня поинтересуйтесь у ребёнка и воспитателя, как он провёл день, что нового узнал, чем интересным был занят, а также, на что нужно обратить внимание дома (поведение, выучить стихотворение, выполнить с родителями творческую работу).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jc w:val="both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>   9.Обязательно обговорите с воспитателем вопрос необходимости сменной одежды для ребёнка в детском саду и комплекта одежды для игр на свежем воздухе (песочница, спортивная одежда).</w:t>
      </w:r>
    </w:p>
    <w:p w:rsidR="00482258" w:rsidRPr="00B777F2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ind w:left="-426" w:right="283" w:firstLine="426"/>
        <w:rPr>
          <w:rFonts w:ascii="Arial" w:hAnsi="Arial" w:cs="Arial"/>
          <w:b/>
          <w:color w:val="333333"/>
          <w:sz w:val="26"/>
        </w:rPr>
      </w:pPr>
      <w:r w:rsidRPr="00B777F2">
        <w:rPr>
          <w:b/>
          <w:color w:val="333333"/>
          <w:sz w:val="26"/>
        </w:rPr>
        <w:t xml:space="preserve">   10. По возможности, активно участвуйте в жизни детского сада и вашего ребёнка в коллективе сверстников. Это </w:t>
      </w:r>
      <w:proofErr w:type="gramStart"/>
      <w:r w:rsidRPr="00B777F2">
        <w:rPr>
          <w:b/>
          <w:color w:val="333333"/>
          <w:sz w:val="26"/>
        </w:rPr>
        <w:t>очень положительный</w:t>
      </w:r>
      <w:proofErr w:type="gramEnd"/>
      <w:r w:rsidRPr="00B777F2">
        <w:rPr>
          <w:b/>
          <w:color w:val="333333"/>
          <w:sz w:val="26"/>
        </w:rPr>
        <w:t xml:space="preserve"> момент в самореализации личности ребёнка в коллективе и укреплении дружеских отношений в семье.</w:t>
      </w:r>
    </w:p>
    <w:p w:rsidR="00482258" w:rsidRDefault="00482258" w:rsidP="00B777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7" w:afterAutospacing="0" w:line="271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6400"/>
          <w:sz w:val="27"/>
          <w:szCs w:val="27"/>
        </w:rPr>
        <w:t>Мы надеемся, что наши рекомендации помогут вам, дорогие родители,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</w:r>
      <w:r>
        <w:rPr>
          <w:rStyle w:val="a4"/>
          <w:color w:val="006400"/>
          <w:sz w:val="27"/>
          <w:szCs w:val="27"/>
        </w:rPr>
        <w:t>в воспитании и развитии прекрасных, здоровых и любознательных малышей.</w:t>
      </w:r>
      <w:r>
        <w:rPr>
          <w:b/>
          <w:bCs/>
          <w:color w:val="006400"/>
          <w:sz w:val="27"/>
          <w:szCs w:val="27"/>
        </w:rPr>
        <w:br/>
      </w:r>
      <w:r>
        <w:rPr>
          <w:rStyle w:val="a4"/>
          <w:color w:val="006400"/>
          <w:sz w:val="27"/>
          <w:szCs w:val="27"/>
        </w:rPr>
        <w:t>Пусть мир вашей семьи наполнится добром, счастьем и благополучием.</w:t>
      </w:r>
    </w:p>
    <w:p w:rsidR="00C30496" w:rsidRDefault="00C30496"/>
    <w:sectPr w:rsidR="00C30496" w:rsidSect="00B777F2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482258"/>
    <w:rsid w:val="00482258"/>
    <w:rsid w:val="005456D3"/>
    <w:rsid w:val="008C7E57"/>
    <w:rsid w:val="00B777F2"/>
    <w:rsid w:val="00C30496"/>
    <w:rsid w:val="00C7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2015-10-22T09:36:00Z</dcterms:created>
  <dcterms:modified xsi:type="dcterms:W3CDTF">2016-01-25T10:56:00Z</dcterms:modified>
</cp:coreProperties>
</file>