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77" w:rsidRDefault="00B633C0">
      <w:pPr>
        <w:rPr>
          <w:rFonts w:ascii="Times New Roman" w:hAnsi="Times New Roman" w:cs="Times New Roman"/>
          <w:sz w:val="28"/>
          <w:szCs w:val="28"/>
        </w:rPr>
      </w:pPr>
      <w:r w:rsidRPr="00B633C0">
        <w:rPr>
          <w:rFonts w:ascii="Times New Roman" w:hAnsi="Times New Roman" w:cs="Times New Roman"/>
          <w:sz w:val="28"/>
          <w:szCs w:val="28"/>
        </w:rPr>
        <w:t>Комплексно-тематическое планирование по теме «</w:t>
      </w:r>
      <w:proofErr w:type="gramStart"/>
      <w:r w:rsidR="008F5D1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F5D1B">
        <w:rPr>
          <w:rFonts w:ascii="Times New Roman" w:hAnsi="Times New Roman" w:cs="Times New Roman"/>
          <w:sz w:val="28"/>
          <w:szCs w:val="28"/>
        </w:rPr>
        <w:t xml:space="preserve"> саду ли, в огороде</w:t>
      </w:r>
      <w:r w:rsidRPr="00B633C0">
        <w:rPr>
          <w:rFonts w:ascii="Times New Roman" w:hAnsi="Times New Roman" w:cs="Times New Roman"/>
          <w:sz w:val="28"/>
          <w:szCs w:val="28"/>
        </w:rPr>
        <w:t>» в старшей группе</w:t>
      </w:r>
    </w:p>
    <w:tbl>
      <w:tblPr>
        <w:tblStyle w:val="a3"/>
        <w:tblW w:w="15459" w:type="dxa"/>
        <w:jc w:val="center"/>
        <w:tblInd w:w="-246" w:type="dxa"/>
        <w:tblLook w:val="04A0"/>
      </w:tblPr>
      <w:tblGrid>
        <w:gridCol w:w="6557"/>
        <w:gridCol w:w="8853"/>
        <w:gridCol w:w="49"/>
      </w:tblGrid>
      <w:tr w:rsidR="008F5D1B" w:rsidRPr="00C3779C" w:rsidTr="00DF2B1B">
        <w:trPr>
          <w:gridAfter w:val="1"/>
          <w:wAfter w:w="49" w:type="dxa"/>
          <w:jc w:val="center"/>
        </w:trPr>
        <w:tc>
          <w:tcPr>
            <w:tcW w:w="6557" w:type="dxa"/>
          </w:tcPr>
          <w:p w:rsidR="008F5D1B" w:rsidRPr="00C3779C" w:rsidRDefault="008F5D1B" w:rsidP="00DF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8F5D1B" w:rsidRPr="00C3779C" w:rsidRDefault="008F5D1B" w:rsidP="00DF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853" w:type="dxa"/>
          </w:tcPr>
          <w:p w:rsidR="008F5D1B" w:rsidRPr="00C3779C" w:rsidRDefault="008F5D1B" w:rsidP="00DF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8F5D1B" w:rsidRPr="00C3779C" w:rsidTr="00DF2B1B">
        <w:trPr>
          <w:gridAfter w:val="1"/>
          <w:wAfter w:w="49" w:type="dxa"/>
          <w:trHeight w:val="1974"/>
          <w:jc w:val="center"/>
        </w:trPr>
        <w:tc>
          <w:tcPr>
            <w:tcW w:w="6557" w:type="dxa"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8F5D1B" w:rsidRPr="00703158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58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proofErr w:type="gramStart"/>
            <w:r w:rsidRPr="0070315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703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ли,  в огороде»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5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представление о растениях сада и поля, их разновидностей, их значении для всего живого. Рассказать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сообществах «Сад» и «Огород»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3" w:type="dxa"/>
            <w:vMerge w:val="restart"/>
          </w:tcPr>
          <w:p w:rsidR="008F5D1B" w:rsidRPr="00CB0B5D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«Такой разный урожай» </w:t>
            </w:r>
          </w:p>
          <w:p w:rsidR="008F5D1B" w:rsidRPr="00B368C7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B5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F76D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детей об овощах и фруктах: их название, вид и пользу для здоровья.</w:t>
            </w:r>
          </w:p>
          <w:p w:rsidR="008F5D1B" w:rsidRPr="00A5135D" w:rsidRDefault="008F5D1B" w:rsidP="00DF2B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5D">
              <w:rPr>
                <w:rFonts w:ascii="Times New Roman" w:hAnsi="Times New Roman" w:cs="Times New Roman"/>
                <w:b/>
                <w:sz w:val="24"/>
                <w:szCs w:val="24"/>
              </w:rPr>
              <w:t>Д/Игра: «Что где растёт», «</w:t>
            </w:r>
            <w:proofErr w:type="gramStart"/>
            <w:r w:rsidRPr="00A5135D">
              <w:rPr>
                <w:rFonts w:ascii="Times New Roman" w:hAnsi="Times New Roman" w:cs="Times New Roman"/>
                <w:b/>
                <w:sz w:val="24"/>
                <w:szCs w:val="24"/>
              </w:rPr>
              <w:t>Назови</w:t>
            </w:r>
            <w:proofErr w:type="gramEnd"/>
            <w:r w:rsidRPr="00A51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одним словом»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класси</w:t>
            </w:r>
            <w:r w:rsidRPr="007F05EC">
              <w:rPr>
                <w:rFonts w:ascii="Times New Roman" w:hAnsi="Times New Roman" w:cs="Times New Roman"/>
                <w:sz w:val="24"/>
                <w:szCs w:val="24"/>
              </w:rPr>
              <w:t>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овощи, фрукты и ягоды, называть одним словом.</w:t>
            </w:r>
          </w:p>
          <w:p w:rsidR="008F5D1B" w:rsidRPr="00D71492" w:rsidRDefault="008F5D1B" w:rsidP="00DF2B1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14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Лото «В мире растений»</w:t>
            </w:r>
          </w:p>
          <w:p w:rsidR="008F5D1B" w:rsidRPr="002C3DA4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A4">
              <w:rPr>
                <w:rFonts w:ascii="Times New Roman" w:hAnsi="Times New Roman" w:cs="Times New Roman"/>
                <w:sz w:val="24"/>
                <w:szCs w:val="24"/>
              </w:rPr>
              <w:t>Цель игры: Закрепление слов-обобщений: цветы, деревья, овощи, фрукты, ягоды; активизация словаря по данным темам.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Н.Носов «Огородники»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«Огурцы»,</w:t>
            </w:r>
          </w:p>
          <w:p w:rsidR="008F5D1B" w:rsidRDefault="008F5D1B" w:rsidP="00DF2B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044425">
              <w:rPr>
                <w:rFonts w:ascii="Times New Roman" w:hAnsi="Times New Roman" w:cs="Times New Roman"/>
                <w:b/>
                <w:sz w:val="24"/>
                <w:szCs w:val="24"/>
              </w:rPr>
              <w:t>«Вчера, сегодня, завтра»</w:t>
            </w:r>
          </w:p>
          <w:p w:rsidR="008F5D1B" w:rsidRDefault="008F5D1B" w:rsidP="00DF2B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AF0B1E">
              <w:rPr>
                <w:rFonts w:ascii="Times New Roman" w:hAnsi="Times New Roman" w:cs="Times New Roman"/>
                <w:sz w:val="24"/>
                <w:szCs w:val="24"/>
              </w:rPr>
              <w:t> в игровой форме упражнять в активном различении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понятий «вчера»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сегодня»,</w:t>
            </w:r>
            <w:r w:rsidRPr="00AF0B1E">
              <w:rPr>
                <w:rFonts w:ascii="Times New Roman" w:hAnsi="Times New Roman" w:cs="Times New Roman"/>
                <w:sz w:val="24"/>
                <w:szCs w:val="24"/>
              </w:rPr>
              <w:t>«завтра».</w:t>
            </w:r>
          </w:p>
          <w:p w:rsidR="008F5D1B" w:rsidRDefault="008F5D1B" w:rsidP="00DF2B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5D">
              <w:rPr>
                <w:rFonts w:ascii="Times New Roman" w:hAnsi="Times New Roman" w:cs="Times New Roman"/>
                <w:b/>
                <w:sz w:val="24"/>
                <w:szCs w:val="24"/>
              </w:rPr>
              <w:t>Беседа, «Какие бывают часы»</w:t>
            </w:r>
          </w:p>
          <w:p w:rsidR="008F5D1B" w:rsidRPr="002F76D8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D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историй возникновения часов, рассказать показать  разные виды часов.</w:t>
            </w:r>
          </w:p>
          <w:p w:rsidR="008F5D1B" w:rsidRPr="00AF0B1E" w:rsidRDefault="008F5D1B" w:rsidP="00DF2B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рассказа </w:t>
            </w:r>
            <w:r w:rsidRPr="00AF0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1932">
              <w:rPr>
                <w:rFonts w:ascii="Times New Roman" w:hAnsi="Times New Roman" w:cs="Times New Roman"/>
                <w:b/>
                <w:sz w:val="24"/>
                <w:szCs w:val="24"/>
              </w:rPr>
              <w:t>«Про</w:t>
            </w:r>
            <w:proofErr w:type="gramEnd"/>
            <w:r w:rsidRPr="00601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вчерашний день»</w:t>
            </w:r>
          </w:p>
          <w:p w:rsidR="008F5D1B" w:rsidRDefault="008F5D1B" w:rsidP="00DF2B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AF0B1E">
              <w:rPr>
                <w:rFonts w:ascii="Times New Roman" w:hAnsi="Times New Roman" w:cs="Times New Roman"/>
                <w:sz w:val="24"/>
                <w:szCs w:val="24"/>
              </w:rPr>
              <w:t>показать детям, как необходимо беречь время.</w:t>
            </w:r>
          </w:p>
          <w:p w:rsidR="008F5D1B" w:rsidRPr="00AF0B1E" w:rsidRDefault="008F5D1B" w:rsidP="00DF2B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601932">
              <w:rPr>
                <w:rFonts w:ascii="Times New Roman" w:hAnsi="Times New Roman" w:cs="Times New Roman"/>
                <w:b/>
                <w:sz w:val="24"/>
                <w:szCs w:val="24"/>
              </w:rPr>
              <w:t>«Живые числа»</w:t>
            </w:r>
          </w:p>
          <w:p w:rsidR="008F5D1B" w:rsidRPr="00AF0B1E" w:rsidRDefault="008F5D1B" w:rsidP="00DF2B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AF0B1E">
              <w:rPr>
                <w:rFonts w:ascii="Times New Roman" w:hAnsi="Times New Roman" w:cs="Times New Roman"/>
                <w:sz w:val="24"/>
                <w:szCs w:val="24"/>
              </w:rPr>
              <w:t>упражнять в счете (прямом и обратном) в пределах 10.</w:t>
            </w:r>
          </w:p>
          <w:p w:rsidR="008F5D1B" w:rsidRPr="006E0471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6E0471">
              <w:rPr>
                <w:rFonts w:ascii="Times New Roman" w:hAnsi="Times New Roman" w:cs="Times New Roman"/>
                <w:b/>
                <w:sz w:val="24"/>
                <w:szCs w:val="24"/>
              </w:rPr>
              <w:t>: «Назови, что еще бывает таким же круглым»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AF0B1E">
              <w:rPr>
                <w:rFonts w:ascii="Times New Roman" w:hAnsi="Times New Roman" w:cs="Times New Roman"/>
                <w:sz w:val="24"/>
                <w:szCs w:val="24"/>
              </w:rPr>
              <w:t>упражнять в соотнесении предметов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Составление загадок. Методами ТРИЗ.  Модель №1.</w:t>
            </w:r>
          </w:p>
          <w:p w:rsidR="008F5D1B" w:rsidRPr="00A5135D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A51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где стоит?»</w:t>
            </w:r>
          </w:p>
          <w:p w:rsidR="008F5D1B" w:rsidRPr="001C4329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определять расположение предметов по отношению к другим предметам, ориентироваться в пространстве</w:t>
            </w:r>
            <w:proofErr w:type="gramStart"/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тношению к другим предметам, ориентироваться в пространстве.</w:t>
            </w:r>
          </w:p>
          <w:p w:rsidR="008F5D1B" w:rsidRPr="00A5135D" w:rsidRDefault="008F5D1B" w:rsidP="00DF2B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Pr="00A5135D">
              <w:rPr>
                <w:rFonts w:ascii="Times New Roman" w:hAnsi="Times New Roman" w:cs="Times New Roman"/>
                <w:b/>
                <w:sz w:val="24"/>
                <w:szCs w:val="24"/>
              </w:rPr>
              <w:t>И «Назови ласково»</w:t>
            </w:r>
          </w:p>
          <w:p w:rsidR="008F5D1B" w:rsidRPr="001C4329" w:rsidRDefault="008F5D1B" w:rsidP="00DF2B1B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 xml:space="preserve"> учить образовывать слова с уменьшительно-ласкательным значением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</w:t>
            </w:r>
            <w:r w:rsidRPr="006E0471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proofErr w:type="gramStart"/>
            <w:r w:rsidRPr="006E0471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6E0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ли, в огороде»</w:t>
            </w:r>
          </w:p>
          <w:p w:rsidR="008F5D1B" w:rsidRPr="006E0471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7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детей классифицировать овощи и фрукты.</w:t>
            </w:r>
          </w:p>
          <w:p w:rsidR="008F5D1B" w:rsidRPr="0015466A" w:rsidRDefault="008F5D1B" w:rsidP="00DF2B1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Д/И </w:t>
            </w:r>
            <w:r w:rsidRPr="001546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«Кто больше заметит небылиц?»</w:t>
            </w:r>
          </w:p>
          <w:p w:rsidR="008F5D1B" w:rsidRPr="002C3DA4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5466A">
              <w:rPr>
                <w:rFonts w:ascii="Times New Roman" w:hAnsi="Times New Roman" w:cs="Times New Roman"/>
                <w:b/>
                <w:sz w:val="24"/>
                <w:szCs w:val="24"/>
              </w:rPr>
              <w:t>адача</w:t>
            </w:r>
            <w:r w:rsidRPr="002C3DA4"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замечать небылицы, нелогические ситуации, объяснять их; развивать умение отличать реальное от </w:t>
            </w:r>
            <w:proofErr w:type="gramStart"/>
            <w:r w:rsidRPr="002C3DA4">
              <w:rPr>
                <w:rFonts w:ascii="Times New Roman" w:hAnsi="Times New Roman" w:cs="Times New Roman"/>
                <w:sz w:val="24"/>
                <w:szCs w:val="24"/>
              </w:rPr>
              <w:t>выдуманного</w:t>
            </w:r>
            <w:proofErr w:type="gramEnd"/>
            <w:r w:rsidRPr="002C3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71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звукоподражание «Как плачет Аня?-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(а), 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71">
              <w:rPr>
                <w:rFonts w:ascii="Times New Roman" w:hAnsi="Times New Roman" w:cs="Times New Roman"/>
                <w:b/>
                <w:sz w:val="24"/>
                <w:szCs w:val="24"/>
              </w:rPr>
              <w:t>Д/Игра: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«Из каких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состоит буква (А)?»,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«Кто больше слов на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назовёт</w:t>
            </w: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F5D1B" w:rsidRPr="00B368C7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7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нахождении слов с заданным звуком. </w:t>
            </w:r>
          </w:p>
          <w:p w:rsidR="008F5D1B" w:rsidRPr="006E0471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471">
              <w:rPr>
                <w:rFonts w:ascii="Times New Roman" w:hAnsi="Times New Roman" w:cs="Times New Roman"/>
                <w:b/>
                <w:sz w:val="24"/>
                <w:szCs w:val="24"/>
              </w:rPr>
              <w:t>Лепка из пластилина букву</w:t>
            </w:r>
            <w:proofErr w:type="gramStart"/>
            <w:r w:rsidRPr="006E0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8F5D1B" w:rsidRPr="00377BD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книжках-раскрасках: упражнения по освоению техники работы с карандашом.</w:t>
            </w:r>
          </w:p>
        </w:tc>
      </w:tr>
      <w:tr w:rsidR="008F5D1B" w:rsidRPr="00C3779C" w:rsidTr="00DF2B1B">
        <w:trPr>
          <w:gridAfter w:val="1"/>
          <w:wAfter w:w="49" w:type="dxa"/>
          <w:trHeight w:val="1926"/>
          <w:jc w:val="center"/>
        </w:trPr>
        <w:tc>
          <w:tcPr>
            <w:tcW w:w="6557" w:type="dxa"/>
          </w:tcPr>
          <w:p w:rsidR="008F5D1B" w:rsidRPr="00722EF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FC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8F5D1B" w:rsidRPr="00703158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58">
              <w:rPr>
                <w:rFonts w:ascii="Times New Roman" w:hAnsi="Times New Roman" w:cs="Times New Roman"/>
                <w:b/>
                <w:sz w:val="24"/>
                <w:szCs w:val="24"/>
              </w:rPr>
              <w:t>Тема: «Часы. Как узнать время»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315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1A71C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времени</w:t>
            </w:r>
          </w:p>
        </w:tc>
        <w:tc>
          <w:tcPr>
            <w:tcW w:w="8853" w:type="dxa"/>
            <w:vMerge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1B" w:rsidRPr="00C3779C" w:rsidTr="00DF2B1B">
        <w:trPr>
          <w:gridAfter w:val="1"/>
          <w:wAfter w:w="49" w:type="dxa"/>
          <w:jc w:val="center"/>
        </w:trPr>
        <w:tc>
          <w:tcPr>
            <w:tcW w:w="6557" w:type="dxa"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речи, работа по картине.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 «Медведи в осеннем лесу».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Побуждать детей выделять конкретные объекты картины и обозначать их словом. Продолжать учить детей понимать схематическое изображение объектов, выявленных на картине. Продолжать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и объяснять связи между объектами, оценивать связи на уровне «хорошо – плохо». Побуждать детей самостоятельно находить объекты на основе ориентированной характеристики. Учить детей переносить ориентиры плоскостного характера </w:t>
            </w:r>
            <w:proofErr w:type="gramStart"/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объемные (ожившая картина</w:t>
            </w: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8853" w:type="dxa"/>
            <w:vMerge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1B" w:rsidRPr="00C3779C" w:rsidTr="00DF2B1B">
        <w:trPr>
          <w:gridAfter w:val="1"/>
          <w:wAfter w:w="49" w:type="dxa"/>
          <w:jc w:val="center"/>
        </w:trPr>
        <w:tc>
          <w:tcPr>
            <w:tcW w:w="6557" w:type="dxa"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«Звук и буква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 (а) в ударной позиции в начале, середине, в конце слова; начать знакомить с гласными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звуками; в умении определять последовательность звуков в звукоподражательных словах; ориентироваться на плоскости листа (сверху вниз); проводить прямые линии сверху вниз; ознакомить с образом буквы А. (2, с.79 Т. И. </w:t>
            </w:r>
            <w:proofErr w:type="spellStart"/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речи»)</w:t>
            </w:r>
          </w:p>
        </w:tc>
        <w:tc>
          <w:tcPr>
            <w:tcW w:w="8853" w:type="dxa"/>
            <w:vMerge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1B" w:rsidRPr="00C3779C" w:rsidTr="00DF2B1B">
        <w:trPr>
          <w:gridAfter w:val="1"/>
          <w:wAfter w:w="49" w:type="dxa"/>
          <w:trHeight w:val="1645"/>
          <w:jc w:val="center"/>
        </w:trPr>
        <w:tc>
          <w:tcPr>
            <w:tcW w:w="6557" w:type="dxa"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«Яблоко, груша»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в лепке различия в форме и величине фруктов; продолжать учить детей основную форму предмета лепить кистями обеих рук, а детали проработать пальцами, использовать стеку для прорисовки некоторых деталей у фруктов.. (2, с.9 </w:t>
            </w:r>
            <w:proofErr w:type="spellStart"/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53" w:type="dxa"/>
            <w:vMerge w:val="restart"/>
          </w:tcPr>
          <w:p w:rsidR="008F5D1B" w:rsidRPr="00D71492" w:rsidRDefault="008F5D1B" w:rsidP="00DF2B1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Д/И </w:t>
            </w:r>
            <w:r w:rsidRPr="00D714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«Вершки-корешки»</w:t>
            </w:r>
          </w:p>
          <w:p w:rsidR="008F5D1B" w:rsidRPr="002C3DA4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71492">
              <w:rPr>
                <w:rFonts w:ascii="Times New Roman" w:hAnsi="Times New Roman" w:cs="Times New Roman"/>
                <w:b/>
                <w:sz w:val="24"/>
                <w:szCs w:val="24"/>
              </w:rPr>
              <w:t>адача:</w:t>
            </w:r>
            <w:r w:rsidRPr="002C3DA4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классификации овощей (по принципу: что у них съедобн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– корень или плоды на стебле)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71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6E0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A5D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D02A5D">
              <w:rPr>
                <w:rFonts w:ascii="Times New Roman" w:hAnsi="Times New Roman" w:cs="Times New Roman"/>
                <w:sz w:val="24"/>
                <w:szCs w:val="24"/>
              </w:rPr>
              <w:t xml:space="preserve"> «Чужая морковка»,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A5D">
              <w:rPr>
                <w:rFonts w:ascii="Times New Roman" w:hAnsi="Times New Roman" w:cs="Times New Roman"/>
                <w:sz w:val="24"/>
                <w:szCs w:val="24"/>
              </w:rPr>
              <w:t xml:space="preserve"> Н.Егоров «Редиска, тыква, морковка»;</w:t>
            </w:r>
          </w:p>
        </w:tc>
      </w:tr>
      <w:tr w:rsidR="008F5D1B" w:rsidRPr="00C3779C" w:rsidTr="00DF2B1B">
        <w:trPr>
          <w:gridAfter w:val="1"/>
          <w:wAfter w:w="49" w:type="dxa"/>
          <w:trHeight w:val="1197"/>
          <w:jc w:val="center"/>
        </w:trPr>
        <w:tc>
          <w:tcPr>
            <w:tcW w:w="6557" w:type="dxa"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«Помидоры»</w:t>
            </w:r>
          </w:p>
          <w:p w:rsidR="008F5D1B" w:rsidRPr="005C7EA2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Продолжать объяснять детям, как вырезать круги из квадратов в соответствии с величиной исходной формы; развивать плавность и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асованность движений обеих рук.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(3, с.11 Г.С. </w:t>
            </w:r>
            <w:proofErr w:type="spellStart"/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53" w:type="dxa"/>
            <w:vMerge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1B" w:rsidRPr="00C3779C" w:rsidTr="00DF2B1B">
        <w:trPr>
          <w:gridAfter w:val="1"/>
          <w:wAfter w:w="49" w:type="dxa"/>
          <w:trHeight w:val="1048"/>
          <w:jc w:val="center"/>
        </w:trPr>
        <w:tc>
          <w:tcPr>
            <w:tcW w:w="6557" w:type="dxa"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«Одевание - раздевание»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одеваться и раздеваться в определенной последовательности, правильно размещать свои вещи в шкафу, аккуратно складывать и развешивать одежду на стул перед сном, закреплять умение пользоваться разными видами застежек.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Узнать свои вещи, не путать с одеждой других детей.</w:t>
            </w:r>
          </w:p>
        </w:tc>
        <w:tc>
          <w:tcPr>
            <w:tcW w:w="8853" w:type="dxa"/>
            <w:vMerge w:val="restart"/>
          </w:tcPr>
          <w:p w:rsidR="008F5D1B" w:rsidRPr="006E0471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471">
              <w:rPr>
                <w:rFonts w:ascii="Times New Roman" w:hAnsi="Times New Roman" w:cs="Times New Roman"/>
                <w:b/>
                <w:sz w:val="24"/>
                <w:szCs w:val="24"/>
              </w:rPr>
              <w:t>Д/У «Кто правильно положит одежду», «Застегни и расстегни»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аккуратно складывать и развешивать одежду на стул перед сном, закреплять умение пользоваться разными видами застежек.</w:t>
            </w:r>
          </w:p>
          <w:p w:rsidR="008F5D1B" w:rsidRPr="0015466A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6A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иллюстраций: «Гимнастика детей дошкольного возраста»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пользе утренней гимнастики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1B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E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722EFC">
              <w:rPr>
                <w:rFonts w:ascii="Times New Roman" w:hAnsi="Times New Roman" w:cs="Times New Roman"/>
                <w:b/>
                <w:sz w:val="24"/>
                <w:szCs w:val="24"/>
              </w:rPr>
              <w:t>/ И: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«Удочка»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1232">
              <w:rPr>
                <w:rFonts w:ascii="Times New Roman" w:hAnsi="Times New Roman" w:cs="Times New Roman"/>
                <w:sz w:val="24"/>
                <w:szCs w:val="24"/>
              </w:rPr>
              <w:t>азвитие ловкости, внимания, находчивости, произвольности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E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EFC">
              <w:rPr>
                <w:rFonts w:ascii="Times New Roman" w:hAnsi="Times New Roman" w:cs="Times New Roman"/>
                <w:b/>
                <w:sz w:val="24"/>
                <w:szCs w:val="24"/>
              </w:rPr>
              <w:t>/ 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мячом»</w:t>
            </w:r>
          </w:p>
          <w:p w:rsidR="008F5D1B" w:rsidRPr="00A200C6" w:rsidRDefault="008F5D1B" w:rsidP="00DF2B1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01232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выразительности движений, умения ориентироваться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увертываться от мяча.</w:t>
            </w:r>
            <w:r w:rsidRPr="00A200C6">
              <w:rPr>
                <w:sz w:val="28"/>
                <w:szCs w:val="28"/>
              </w:rPr>
              <w:t xml:space="preserve"> </w:t>
            </w:r>
          </w:p>
          <w:p w:rsidR="008F5D1B" w:rsidRPr="00601232" w:rsidRDefault="008F5D1B" w:rsidP="00DF2B1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E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EFC">
              <w:rPr>
                <w:rFonts w:ascii="Times New Roman" w:hAnsi="Times New Roman" w:cs="Times New Roman"/>
                <w:b/>
                <w:sz w:val="24"/>
                <w:szCs w:val="24"/>
              </w:rPr>
              <w:t>/ 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2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01232">
              <w:rPr>
                <w:rFonts w:ascii="Times New Roman" w:hAnsi="Times New Roman" w:cs="Times New Roman"/>
                <w:b/>
                <w:sz w:val="24"/>
                <w:szCs w:val="24"/>
              </w:rPr>
              <w:t>Совушка</w:t>
            </w:r>
            <w:proofErr w:type="spellEnd"/>
            <w:r w:rsidRPr="006012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F5D1B" w:rsidRPr="002D68C6" w:rsidRDefault="008F5D1B" w:rsidP="00DF2B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D68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наблюдательность, умение выполнять движения по сигналу. Упражнять детей в беге. 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1B" w:rsidRPr="00C3779C" w:rsidTr="00DF2B1B">
        <w:trPr>
          <w:gridAfter w:val="1"/>
          <w:wAfter w:w="49" w:type="dxa"/>
          <w:trHeight w:val="1851"/>
          <w:jc w:val="center"/>
        </w:trPr>
        <w:tc>
          <w:tcPr>
            <w:tcW w:w="6557" w:type="dxa"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начальных представлений о ЗОЖ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«Спорт и спортивные сооружения»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Обобщать представления о видах спорта и спортивных сооружений. Закреплять умение создавать постройки из строительного материала на основе представлений.</w:t>
            </w:r>
          </w:p>
        </w:tc>
        <w:tc>
          <w:tcPr>
            <w:tcW w:w="8853" w:type="dxa"/>
            <w:vMerge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1B" w:rsidRPr="00C3779C" w:rsidTr="00DF2B1B">
        <w:trPr>
          <w:gridAfter w:val="1"/>
          <w:wAfter w:w="49" w:type="dxa"/>
          <w:trHeight w:val="823"/>
          <w:jc w:val="center"/>
        </w:trPr>
        <w:tc>
          <w:tcPr>
            <w:tcW w:w="6557" w:type="dxa"/>
            <w:tcBorders>
              <w:bottom w:val="single" w:sz="4" w:space="0" w:color="auto"/>
            </w:tcBorders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Накопление и обогащение двигательного опыта</w:t>
            </w:r>
          </w:p>
          <w:p w:rsidR="008F5D1B" w:rsidRPr="00722EF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осанки, умение осознанно выполнять движения.</w:t>
            </w:r>
          </w:p>
        </w:tc>
        <w:tc>
          <w:tcPr>
            <w:tcW w:w="8853" w:type="dxa"/>
            <w:vMerge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1B" w:rsidRPr="00C3779C" w:rsidTr="00DF2B1B">
        <w:trPr>
          <w:jc w:val="center"/>
        </w:trPr>
        <w:tc>
          <w:tcPr>
            <w:tcW w:w="6557" w:type="dxa"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«Магазин»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расширение игровых замыслов и умений детей. Формирование желания организовывать сюжетно-ролевые игры.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2" w:type="dxa"/>
            <w:gridSpan w:val="2"/>
            <w:tcBorders>
              <w:bottom w:val="nil"/>
            </w:tcBorders>
          </w:tcPr>
          <w:p w:rsidR="008F5D1B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22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 «Магазин»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овершенствование и расширение игровых замыслов и умений детей. Формирование желания организовывать сюжетно-ролевые игры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«Что продаётся в продовольственном магазине»,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из чего можно приготовить пищу»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423674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том, что разные товары продаются в различных магазинах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423674">
              <w:rPr>
                <w:rFonts w:ascii="Times New Roman" w:hAnsi="Times New Roman" w:cs="Times New Roman"/>
                <w:sz w:val="24"/>
                <w:szCs w:val="24"/>
              </w:rPr>
              <w:t xml:space="preserve">желание </w:t>
            </w:r>
            <w:proofErr w:type="gramStart"/>
            <w:r w:rsidRPr="00423674">
              <w:rPr>
                <w:rFonts w:ascii="Times New Roman" w:hAnsi="Times New Roman" w:cs="Times New Roman"/>
                <w:sz w:val="24"/>
                <w:szCs w:val="24"/>
              </w:rPr>
              <w:t>помогать родителям де</w:t>
            </w:r>
            <w:r w:rsidRPr="00423674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</w:t>
            </w:r>
            <w:proofErr w:type="gramEnd"/>
            <w:r w:rsidRPr="00423674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покупки</w:t>
            </w:r>
          </w:p>
        </w:tc>
      </w:tr>
      <w:tr w:rsidR="008F5D1B" w:rsidRPr="00C3779C" w:rsidTr="00DF2B1B">
        <w:trPr>
          <w:jc w:val="center"/>
        </w:trPr>
        <w:tc>
          <w:tcPr>
            <w:tcW w:w="6557" w:type="dxa"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надо играть с товарищами</w:t>
            </w: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8F5D1B" w:rsidRPr="00F51C8E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Закрепить навыки дружелюбного отношения к окружающим, умение вместе играть, делиться игрушками.</w:t>
            </w:r>
          </w:p>
        </w:tc>
        <w:tc>
          <w:tcPr>
            <w:tcW w:w="8902" w:type="dxa"/>
            <w:gridSpan w:val="2"/>
            <w:vMerge w:val="restart"/>
            <w:tcBorders>
              <w:top w:val="nil"/>
            </w:tcBorders>
          </w:tcPr>
          <w:p w:rsidR="008F5D1B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FC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игра «Плетень»</w:t>
            </w:r>
          </w:p>
          <w:p w:rsidR="008F5D1B" w:rsidRPr="00B27BB6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взаимоотношения, приобщать к русским традициям.</w:t>
            </w:r>
          </w:p>
          <w:p w:rsidR="008F5D1B" w:rsidRPr="00722EF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семейных фотографий. </w:t>
            </w:r>
          </w:p>
          <w:p w:rsidR="008F5D1B" w:rsidRPr="00722EF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«Моя семья», «Как я помогаю дома». </w:t>
            </w:r>
          </w:p>
          <w:p w:rsidR="008F5D1B" w:rsidRPr="00722EF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B27BB6">
              <w:rPr>
                <w:rFonts w:ascii="Times New Roman" w:hAnsi="Times New Roman" w:cs="Times New Roman"/>
                <w:sz w:val="24"/>
                <w:szCs w:val="24"/>
              </w:rPr>
              <w:t>детей радовать своих родных, оказывай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посильную помощь, воспитывать </w:t>
            </w:r>
            <w:r w:rsidRPr="00B27BB6">
              <w:rPr>
                <w:rFonts w:ascii="Times New Roman" w:hAnsi="Times New Roman" w:cs="Times New Roman"/>
                <w:sz w:val="24"/>
                <w:szCs w:val="24"/>
              </w:rPr>
              <w:t>желание помогать близким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FC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Я.Аким «Моя родня»,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«Перед сном»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D1B" w:rsidRPr="00203835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835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об организации дежурства по питанию, НОД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35">
              <w:rPr>
                <w:rFonts w:ascii="Times New Roman" w:hAnsi="Times New Roman" w:cs="Times New Roman"/>
                <w:sz w:val="24"/>
                <w:szCs w:val="24"/>
              </w:rPr>
              <w:t>(новые правила), объяснение, напоминания, указания.</w:t>
            </w:r>
          </w:p>
          <w:p w:rsidR="008F5D1B" w:rsidRPr="00203835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3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0383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расширя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 и закреплять полученные ран</w:t>
            </w:r>
            <w:r w:rsidRPr="00203835">
              <w:rPr>
                <w:rFonts w:ascii="Times New Roman" w:hAnsi="Times New Roman" w:cs="Times New Roman"/>
                <w:sz w:val="24"/>
                <w:szCs w:val="24"/>
              </w:rPr>
              <w:t>ее знания о правилах поведения на занятии: не кричать с места, не разговари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вать, не отвлекать соседа. </w:t>
            </w:r>
            <w:r w:rsidRPr="00203835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уметь замечать и справлять недостатки.</w:t>
            </w:r>
          </w:p>
          <w:p w:rsidR="008F5D1B" w:rsidRPr="00203835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35"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положительное отношение к занятию.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1B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D1B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D1B" w:rsidRPr="000172BF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«Красота осенней природы»</w:t>
            </w:r>
          </w:p>
          <w:p w:rsidR="008F5D1B" w:rsidRPr="00203835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красоту осенней листвы, уточнить представления о растениях ближайшего окружения. 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Д/Игра: «Назови цветок» </w:t>
            </w:r>
          </w:p>
          <w:p w:rsidR="008F5D1B" w:rsidRPr="008B7E72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r w:rsidRPr="00203835">
              <w:rPr>
                <w:rFonts w:ascii="Times New Roman" w:hAnsi="Times New Roman" w:cs="Times New Roman"/>
                <w:sz w:val="24"/>
                <w:szCs w:val="24"/>
              </w:rPr>
              <w:t>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многообразии цветов.</w:t>
            </w:r>
          </w:p>
          <w:p w:rsidR="008F5D1B" w:rsidRPr="000172BF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b/>
                <w:sz w:val="24"/>
                <w:szCs w:val="24"/>
              </w:rPr>
              <w:t>Беседы: «Как мы переходим через улицу»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Напомнить детям о правилах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зопасного перехода через дорогу.</w:t>
            </w:r>
          </w:p>
          <w:p w:rsidR="008F5D1B" w:rsidRPr="008B7E72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72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Настольная игра: «Правила дорожного движения»</w:t>
            </w:r>
          </w:p>
          <w:p w:rsidR="008F5D1B" w:rsidRPr="008B7E72" w:rsidRDefault="008F5D1B" w:rsidP="00DF2B1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7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8B7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Обогатить и конкретизировать знания детей о правилах 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5D1B" w:rsidRPr="001A71CD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Г.Георгиев «Светофор»,</w:t>
            </w:r>
          </w:p>
          <w:p w:rsidR="008F5D1B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Н.Кончаловская</w:t>
            </w:r>
            <w:proofErr w:type="spellEnd"/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«Самокат»,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Михалкова «Дядя Степа – милиционер»</w:t>
            </w:r>
          </w:p>
        </w:tc>
      </w:tr>
      <w:tr w:rsidR="008F5D1B" w:rsidRPr="00C3779C" w:rsidTr="00DF2B1B">
        <w:trPr>
          <w:jc w:val="center"/>
        </w:trPr>
        <w:tc>
          <w:tcPr>
            <w:tcW w:w="6557" w:type="dxa"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«Я и моя семья»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: Закрепление знаний об имени, отчестве родителей, их работе; домашних; домашних обязанностях, помощи взрослым.</w:t>
            </w:r>
          </w:p>
        </w:tc>
        <w:tc>
          <w:tcPr>
            <w:tcW w:w="8902" w:type="dxa"/>
            <w:gridSpan w:val="2"/>
            <w:vMerge/>
            <w:tcBorders>
              <w:top w:val="single" w:sz="4" w:space="0" w:color="auto"/>
            </w:tcBorders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1B" w:rsidRPr="00C3779C" w:rsidTr="00DF2B1B">
        <w:trPr>
          <w:jc w:val="center"/>
        </w:trPr>
        <w:tc>
          <w:tcPr>
            <w:tcW w:w="6557" w:type="dxa"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«Дежурство»</w:t>
            </w:r>
          </w:p>
          <w:p w:rsidR="008F5D1B" w:rsidRPr="00B85C29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накрывать на стол, правильно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раскладывать столовые приборы: ложку и нож – справа от тарелки, вилку – слева; полностью убирать со стола после еды. Закреплять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материала к НОД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выставлять на 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льный стол материалы для лепки и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аппликации, помогать товарищам готовить материал для занятия.</w:t>
            </w:r>
          </w:p>
        </w:tc>
        <w:tc>
          <w:tcPr>
            <w:tcW w:w="8902" w:type="dxa"/>
            <w:gridSpan w:val="2"/>
            <w:vMerge/>
            <w:tcBorders>
              <w:top w:val="single" w:sz="4" w:space="0" w:color="auto"/>
            </w:tcBorders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1B" w:rsidRPr="00C3779C" w:rsidTr="00DF2B1B">
        <w:trPr>
          <w:jc w:val="center"/>
        </w:trPr>
        <w:tc>
          <w:tcPr>
            <w:tcW w:w="6557" w:type="dxa"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понимания ОБЖ и предпосылок э</w:t>
            </w: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кологического сознания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Растительный мир.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формировать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о том, что для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роста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растений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необходимо тепло.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Сравнивать растения в группе и на участке, отметить изменение.</w:t>
            </w:r>
          </w:p>
        </w:tc>
        <w:tc>
          <w:tcPr>
            <w:tcW w:w="8902" w:type="dxa"/>
            <w:gridSpan w:val="2"/>
            <w:vMerge/>
            <w:tcBorders>
              <w:top w:val="single" w:sz="4" w:space="0" w:color="auto"/>
            </w:tcBorders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1B" w:rsidRPr="00C3779C" w:rsidTr="00DF2B1B">
        <w:trPr>
          <w:trHeight w:val="1631"/>
          <w:jc w:val="center"/>
        </w:trPr>
        <w:tc>
          <w:tcPr>
            <w:tcW w:w="6557" w:type="dxa"/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«Ребенок на улице»</w:t>
            </w:r>
          </w:p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Напомнить детям о правилах безопасного перехода через дорогу, правила езды на велосипед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8902" w:type="dxa"/>
            <w:gridSpan w:val="2"/>
            <w:vMerge/>
            <w:tcBorders>
              <w:top w:val="single" w:sz="4" w:space="0" w:color="auto"/>
            </w:tcBorders>
          </w:tcPr>
          <w:p w:rsidR="008F5D1B" w:rsidRPr="00C3779C" w:rsidRDefault="008F5D1B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1B" w:rsidRDefault="008F5D1B" w:rsidP="008F5D1B">
      <w:pPr>
        <w:tabs>
          <w:tab w:val="left" w:pos="14742"/>
          <w:tab w:val="left" w:pos="15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D1B" w:rsidRPr="00B633C0" w:rsidRDefault="008F5D1B">
      <w:pPr>
        <w:rPr>
          <w:rFonts w:ascii="Times New Roman" w:hAnsi="Times New Roman" w:cs="Times New Roman"/>
          <w:sz w:val="28"/>
          <w:szCs w:val="28"/>
        </w:rPr>
      </w:pPr>
    </w:p>
    <w:p w:rsidR="00B633C0" w:rsidRPr="00B633C0" w:rsidRDefault="00B633C0">
      <w:pPr>
        <w:rPr>
          <w:rFonts w:ascii="Times New Roman" w:hAnsi="Times New Roman" w:cs="Times New Roman"/>
          <w:sz w:val="24"/>
          <w:szCs w:val="24"/>
        </w:rPr>
      </w:pPr>
    </w:p>
    <w:sectPr w:rsidR="00B633C0" w:rsidRPr="00B633C0" w:rsidSect="00B633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3C0"/>
    <w:rsid w:val="00251405"/>
    <w:rsid w:val="002E165A"/>
    <w:rsid w:val="00784277"/>
    <w:rsid w:val="008F5D1B"/>
    <w:rsid w:val="00B6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3C0"/>
  </w:style>
  <w:style w:type="paragraph" w:styleId="a5">
    <w:name w:val="Plain Text"/>
    <w:basedOn w:val="a"/>
    <w:link w:val="a6"/>
    <w:rsid w:val="00B633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633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F5D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</dc:creator>
  <cp:keywords/>
  <dc:description/>
  <cp:lastModifiedBy>zubareva</cp:lastModifiedBy>
  <cp:revision>3</cp:revision>
  <dcterms:created xsi:type="dcterms:W3CDTF">2016-01-25T17:13:00Z</dcterms:created>
  <dcterms:modified xsi:type="dcterms:W3CDTF">2016-01-25T17:35:00Z</dcterms:modified>
</cp:coreProperties>
</file>