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автор: Никитина Наталья Николаевна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фото: Никитина Наталья Николаевна</w:t>
      </w:r>
    </w:p>
    <w:p w:rsidR="009337AA" w:rsidRPr="00451FDD" w:rsidRDefault="009337AA" w:rsidP="009337A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  <w:t>Конспект открытого занятия по математике в старшей группе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i/>
          <w:color w:val="555555"/>
          <w:sz w:val="32"/>
          <w:szCs w:val="32"/>
          <w:lang w:eastAsia="ru-RU"/>
        </w:rPr>
        <w:t xml:space="preserve">Данная образовательная деятельность была представлена на родительском собрании в начале учебного года, как возможность для родителей увидеть активность, способности, знания, умения и навыки, а также определить проблемные зоны детей, над которыми было предложено поработать совместно родителям и педагогу. </w:t>
      </w:r>
    </w:p>
    <w:p w:rsidR="009337AA" w:rsidRPr="00451FDD" w:rsidRDefault="009337AA" w:rsidP="009337A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i/>
          <w:color w:val="555555"/>
          <w:sz w:val="32"/>
          <w:szCs w:val="32"/>
          <w:lang w:eastAsia="ru-RU"/>
        </w:rPr>
      </w:pPr>
    </w:p>
    <w:p w:rsidR="009337AA" w:rsidRPr="00451FDD" w:rsidRDefault="009337AA" w:rsidP="009337A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«ПИСЬМА ИЗ</w:t>
      </w:r>
      <w:r w:rsidR="007B05E8"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КОРОЛЕВСТВА ВСЕЗНАЕК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»</w:t>
      </w:r>
    </w:p>
    <w:p w:rsidR="009337AA" w:rsidRPr="00451FDD" w:rsidRDefault="009337AA" w:rsidP="009337AA">
      <w:pPr>
        <w:spacing w:before="225" w:after="225" w:line="240" w:lineRule="auto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proofErr w:type="spellStart"/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Вводка</w:t>
      </w:r>
      <w:proofErr w:type="spellEnd"/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: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51FDD">
        <w:rPr>
          <w:rFonts w:ascii="Times New Roman" w:hAnsi="Times New Roman" w:cs="Times New Roman"/>
          <w:sz w:val="32"/>
          <w:szCs w:val="32"/>
        </w:rPr>
        <w:t xml:space="preserve">   Для умственного развития детей существенное значение имеет приобретение ими математических представлений, которые активно влияют на формирование умственных действий, столь необходимых для познания окружающего мира.</w:t>
      </w:r>
    </w:p>
    <w:p w:rsidR="009337AA" w:rsidRPr="00451FDD" w:rsidRDefault="009337AA" w:rsidP="009337AA">
      <w:pPr>
        <w:spacing w:before="100" w:beforeAutospacing="1" w:after="100" w:afterAutospacing="1" w:line="240" w:lineRule="auto"/>
        <w:ind w:right="7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  </w:t>
      </w:r>
      <w:r w:rsidRPr="00451F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Зачастую на занятиях по математике дети очень активны, особенно в восприятии задач-шуток и логических упражнений. Поэтому их непременно следует включать в образовательную деятельность воспитанников. Данные задания побуждают детей применять находчивость, смекалку, приобщают детей к активной умственной работе и развивают чувство юмора. Задачи – шутки также можно заменить математическими загадками.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  </w:t>
      </w:r>
      <w:r w:rsidRPr="00451FDD">
        <w:rPr>
          <w:rFonts w:ascii="Times New Roman" w:hAnsi="Times New Roman" w:cs="Times New Roman"/>
          <w:sz w:val="32"/>
          <w:szCs w:val="32"/>
        </w:rPr>
        <w:t xml:space="preserve">Очень важна для общего математического и психологического развития дошкольника работа с геометрическим содержанием. Здесь значимо не только знание геометрических фигур, но и знание их свойств и особенностей. 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51FDD">
        <w:rPr>
          <w:rFonts w:ascii="Times New Roman" w:hAnsi="Times New Roman" w:cs="Times New Roman"/>
          <w:sz w:val="32"/>
          <w:szCs w:val="32"/>
        </w:rPr>
        <w:t xml:space="preserve">Кроме того, дети должны уметь определять словом положение того или иного предмета (геометрической фигуры на плоскости) по отношению </w:t>
      </w:r>
      <w:proofErr w:type="gramStart"/>
      <w:r w:rsidRPr="00451FDD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451FDD">
        <w:rPr>
          <w:rFonts w:ascii="Times New Roman" w:hAnsi="Times New Roman" w:cs="Times New Roman"/>
          <w:sz w:val="32"/>
          <w:szCs w:val="32"/>
        </w:rPr>
        <w:t xml:space="preserve"> другому. Например, справа от центра расположен прямоугольник, слева от центра ромб, а между верхним левым и верхним правым углом плоскости находится многоугольник. Задание по определению нахождения предмета в пространстве можно назвать: «Отгадай, кто, где живет?», «Найди фигур</w:t>
      </w:r>
      <w:r w:rsidR="007B05E8" w:rsidRPr="00451FDD">
        <w:rPr>
          <w:rFonts w:ascii="Times New Roman" w:hAnsi="Times New Roman" w:cs="Times New Roman"/>
          <w:sz w:val="32"/>
          <w:szCs w:val="32"/>
        </w:rPr>
        <w:t>у»</w:t>
      </w:r>
      <w:r w:rsidRPr="00451FDD">
        <w:rPr>
          <w:rFonts w:ascii="Times New Roman" w:hAnsi="Times New Roman" w:cs="Times New Roman"/>
          <w:sz w:val="32"/>
          <w:szCs w:val="32"/>
        </w:rPr>
        <w:t>, «Кто, где в домике живет?».</w:t>
      </w:r>
    </w:p>
    <w:p w:rsidR="009337AA" w:rsidRDefault="009337AA" w:rsidP="009337AA">
      <w:pPr>
        <w:spacing w:before="100" w:beforeAutospacing="1" w:after="100" w:afterAutospacing="1" w:line="240" w:lineRule="auto"/>
        <w:ind w:left="75" w:right="75"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Надо заметить, что цифры, геометрические фигуры, геометрические тела прекрасно вписываются в игровое действие. Сначала мы должны заинтересовать детей. В данном случае, на начальном этапе нам помогут </w:t>
      </w:r>
      <w:r w:rsidRPr="00451FD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«волшебные» конверты, присланные из королевства Математических наук. Следующим этапом будет являться активная совместная работа воспитателя и детей по решению поставленных задач. В этом нам посодействует наглядный материал, задачи-шутки, математические разминки. И третий этап – приобретение новых знаний и навыков, а также повторение ранее усвоенного материала.</w:t>
      </w:r>
    </w:p>
    <w:p w:rsidR="00DD0AD8" w:rsidRPr="00451FDD" w:rsidRDefault="00DD0AD8" w:rsidP="00DD0AD8">
      <w:pPr>
        <w:spacing w:before="100" w:beforeAutospacing="1" w:after="100" w:afterAutospacing="1" w:line="240" w:lineRule="auto"/>
        <w:ind w:left="75" w:right="75" w:firstLine="3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задания проводятся в форме игры</w:t>
      </w:r>
      <w:r w:rsidR="00FD64A0">
        <w:rPr>
          <w:rFonts w:ascii="Times New Roman" w:eastAsia="Times New Roman" w:hAnsi="Times New Roman" w:cs="Times New Roman"/>
          <w:sz w:val="32"/>
          <w:szCs w:val="32"/>
          <w:lang w:eastAsia="ru-RU"/>
        </w:rPr>
        <w:t>, ведь это лучший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D64A0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развития ребенка. </w:t>
      </w:r>
      <w:r w:rsidRPr="00451FDD">
        <w:rPr>
          <w:rFonts w:ascii="Times New Roman" w:eastAsia="Times New Roman" w:hAnsi="Times New Roman" w:cs="Times New Roman"/>
          <w:sz w:val="32"/>
          <w:szCs w:val="32"/>
          <w:lang w:eastAsia="ru-RU"/>
        </w:rPr>
        <w:t>Только в игре ребенок радостно и легко раскрывает свои творческие способности, осваивает новые навыки и знания, развивает ловкость, наблюдательность, фантазию, п</w:t>
      </w:r>
      <w:r w:rsidR="006300C0">
        <w:rPr>
          <w:rFonts w:ascii="Times New Roman" w:eastAsia="Times New Roman" w:hAnsi="Times New Roman" w:cs="Times New Roman"/>
          <w:sz w:val="32"/>
          <w:szCs w:val="32"/>
          <w:lang w:eastAsia="ru-RU"/>
        </w:rPr>
        <w:t>амять, учится размышлять,</w:t>
      </w:r>
      <w:r w:rsidRPr="00451F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одновременно</w:t>
      </w:r>
      <w:r w:rsidR="006300C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учится общаться. </w:t>
      </w:r>
      <w:r w:rsidRPr="00451FD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FD64A0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Предварительная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работа: решение примеров на сложение и вычитание; дидактические игры с цифрами, числами, геометрическими фигурами, индивидуальная работа. </w:t>
      </w:r>
    </w:p>
    <w:p w:rsidR="009337AA" w:rsidRPr="00FD64A0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555555"/>
          <w:sz w:val="32"/>
          <w:szCs w:val="32"/>
          <w:lang w:eastAsia="ru-RU"/>
        </w:rPr>
      </w:pPr>
      <w:r w:rsidRPr="00FD64A0">
        <w:rPr>
          <w:rFonts w:ascii="Times New Roman" w:eastAsia="Times New Roman" w:hAnsi="Times New Roman" w:cs="Times New Roman"/>
          <w:b/>
          <w:i/>
          <w:color w:val="555555"/>
          <w:sz w:val="32"/>
          <w:szCs w:val="32"/>
          <w:lang w:eastAsia="ru-RU"/>
        </w:rPr>
        <w:t>Материал к занятию: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демонстрационный – рисунки геометрических фигур, картонный домик для геометрических фигур.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раздаточный – простые </w:t>
      </w:r>
      <w:r w:rsidR="007B05E8"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карандаши, 6 конвертов  (цвета по желанию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, а самый большой конверт наполните медалями по количеству детей и сладкими призами).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Цели: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1. Стимулировать развитие мыслительных способностей, любознательность, познавательность. Развивать умение четко, быстро отвечать на поставленные вопросы.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2. Уточнить знания о прямом и обратном счете; знания о геометрических фигурах, продолжать учить решать примеры на сложение и вычитание. </w:t>
      </w:r>
    </w:p>
    <w:p w:rsidR="009337AA" w:rsidRPr="00451FDD" w:rsidRDefault="009337AA" w:rsidP="009337AA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3. Учить определять местоположение предметов по отношению к плоскости листа.</w:t>
      </w:r>
    </w:p>
    <w:p w:rsidR="009337AA" w:rsidRPr="00451FDD" w:rsidRDefault="009337AA" w:rsidP="009337AA">
      <w:pPr>
        <w:shd w:val="clear" w:color="auto" w:fill="FFFFFF"/>
        <w:spacing w:before="90" w:line="360" w:lineRule="auto"/>
        <w:jc w:val="both"/>
        <w:rPr>
          <w:rFonts w:ascii="Times New Roman" w:hAnsi="Times New Roman" w:cs="Times New Roman"/>
          <w:color w:val="444444"/>
          <w:sz w:val="32"/>
          <w:szCs w:val="32"/>
        </w:rPr>
      </w:pPr>
      <w:r w:rsidRPr="00451FD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4.  </w:t>
      </w:r>
      <w:r w:rsidRPr="00451FDD">
        <w:rPr>
          <w:rFonts w:ascii="Times New Roman" w:hAnsi="Times New Roman" w:cs="Times New Roman"/>
          <w:color w:val="444444"/>
          <w:sz w:val="32"/>
          <w:szCs w:val="32"/>
        </w:rPr>
        <w:t>Развивать зрительное восприятие и внимание детей.</w:t>
      </w:r>
    </w:p>
    <w:p w:rsidR="009337AA" w:rsidRPr="00451FDD" w:rsidRDefault="009337AA" w:rsidP="009337AA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5. Прививать    интерес    к    решению    занимательных    задач    с математическим смыслом.</w:t>
      </w:r>
    </w:p>
    <w:p w:rsidR="009337AA" w:rsidRPr="00451FDD" w:rsidRDefault="009337AA" w:rsidP="009337AA">
      <w:pPr>
        <w:shd w:val="clear" w:color="auto" w:fill="FFFFFF"/>
        <w:spacing w:before="90" w:line="360" w:lineRule="auto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6. Активизировать словарь детей.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lastRenderedPageBreak/>
        <w:t xml:space="preserve">7. Воспитывать дружеские взаимоотношения между детьми, стремление радовать старших своими достижениями, воспитывать интерес к занятиям математики. </w:t>
      </w:r>
    </w:p>
    <w:p w:rsidR="009337AA" w:rsidRPr="00451FDD" w:rsidRDefault="009337AA" w:rsidP="009337AA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Ход занятия: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Ребята подойдите ко мне, встаньте в круг. Я хочу сообщить вам очень важную информацию. Сегодня утром к нам приходил почтальон и оставил письмо от Королевы всех наук</w:t>
      </w:r>
      <w:r w:rsidR="007B05E8"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- Математики. И еще несколько конвертов (количество конвертов зависит от числа подобранных вами заданий)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. Вам интересно, что же написано в письме?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Дети: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Да!</w:t>
      </w:r>
    </w:p>
    <w:tbl>
      <w:tblPr>
        <w:tblStyle w:val="a3"/>
        <w:tblW w:w="0" w:type="auto"/>
        <w:tblLook w:val="04A0"/>
      </w:tblPr>
      <w:tblGrid>
        <w:gridCol w:w="10988"/>
      </w:tblGrid>
      <w:tr w:rsidR="009337AA" w:rsidRPr="00451FDD" w:rsidTr="006D1D57">
        <w:tc>
          <w:tcPr>
            <w:tcW w:w="10988" w:type="dxa"/>
          </w:tcPr>
          <w:p w:rsidR="009337AA" w:rsidRPr="00451FDD" w:rsidRDefault="009337AA" w:rsidP="006D1D57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color w:val="555555"/>
                <w:sz w:val="32"/>
                <w:szCs w:val="32"/>
                <w:lang w:eastAsia="ru-RU"/>
              </w:rPr>
            </w:pPr>
            <w:r w:rsidRPr="00451FDD">
              <w:rPr>
                <w:rFonts w:ascii="Times New Roman" w:eastAsia="Times New Roman" w:hAnsi="Times New Roman" w:cs="Times New Roman"/>
                <w:color w:val="555555"/>
                <w:sz w:val="32"/>
                <w:szCs w:val="32"/>
                <w:lang w:eastAsia="ru-RU"/>
              </w:rPr>
              <w:t>СОДЕРЖАНИЕ ПИСЬМА:</w:t>
            </w:r>
          </w:p>
        </w:tc>
      </w:tr>
      <w:tr w:rsidR="009337AA" w:rsidRPr="00451FDD" w:rsidTr="006D1D57">
        <w:tc>
          <w:tcPr>
            <w:tcW w:w="10988" w:type="dxa"/>
          </w:tcPr>
          <w:p w:rsidR="009337AA" w:rsidRPr="00451FDD" w:rsidRDefault="009337AA" w:rsidP="006D1D57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i/>
                <w:color w:val="555555"/>
                <w:sz w:val="32"/>
                <w:szCs w:val="32"/>
                <w:lang w:eastAsia="ru-RU"/>
              </w:rPr>
            </w:pPr>
            <w:r w:rsidRPr="00451FDD">
              <w:rPr>
                <w:rFonts w:ascii="Times New Roman" w:eastAsia="Times New Roman" w:hAnsi="Times New Roman" w:cs="Times New Roman"/>
                <w:i/>
                <w:color w:val="555555"/>
                <w:sz w:val="32"/>
                <w:szCs w:val="32"/>
                <w:lang w:eastAsia="ru-RU"/>
              </w:rPr>
              <w:t xml:space="preserve">  Здравствуйте, ребята, я очень хочу пригласить вас в мое замечательно</w:t>
            </w:r>
            <w:r w:rsidR="007B05E8" w:rsidRPr="00451FDD">
              <w:rPr>
                <w:rFonts w:ascii="Times New Roman" w:eastAsia="Times New Roman" w:hAnsi="Times New Roman" w:cs="Times New Roman"/>
                <w:i/>
                <w:color w:val="555555"/>
                <w:sz w:val="32"/>
                <w:szCs w:val="32"/>
                <w:lang w:eastAsia="ru-RU"/>
              </w:rPr>
              <w:t xml:space="preserve"> королевство Всезнаек</w:t>
            </w:r>
            <w:r w:rsidRPr="00451FDD">
              <w:rPr>
                <w:rFonts w:ascii="Times New Roman" w:eastAsia="Times New Roman" w:hAnsi="Times New Roman" w:cs="Times New Roman"/>
                <w:i/>
                <w:color w:val="555555"/>
                <w:sz w:val="32"/>
                <w:szCs w:val="32"/>
                <w:lang w:eastAsia="ru-RU"/>
              </w:rPr>
              <w:t xml:space="preserve">. </w:t>
            </w:r>
            <w:proofErr w:type="gramStart"/>
            <w:r w:rsidRPr="00451FDD">
              <w:rPr>
                <w:rFonts w:ascii="Times New Roman" w:eastAsia="Times New Roman" w:hAnsi="Times New Roman" w:cs="Times New Roman"/>
                <w:i/>
                <w:color w:val="555555"/>
                <w:sz w:val="32"/>
                <w:szCs w:val="32"/>
                <w:lang w:eastAsia="ru-RU"/>
              </w:rPr>
              <w:t xml:space="preserve">Побывать у меня в гостях могут только те ребята, которые обладают крепкими знаниями в области математики, которые умеют считать, знают геометрические фигуры и геометрические тела, которые умеют решать задачи и умеют объяснить расположение предметов на плоскости. </w:t>
            </w:r>
            <w:proofErr w:type="gramEnd"/>
          </w:p>
          <w:p w:rsidR="009337AA" w:rsidRPr="00451FDD" w:rsidRDefault="009337AA" w:rsidP="006D1D57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i/>
                <w:color w:val="555555"/>
                <w:sz w:val="32"/>
                <w:szCs w:val="32"/>
                <w:lang w:eastAsia="ru-RU"/>
              </w:rPr>
            </w:pPr>
            <w:r w:rsidRPr="00451FDD">
              <w:rPr>
                <w:rFonts w:ascii="Times New Roman" w:eastAsia="Times New Roman" w:hAnsi="Times New Roman" w:cs="Times New Roman"/>
                <w:i/>
                <w:color w:val="555555"/>
                <w:sz w:val="32"/>
                <w:szCs w:val="32"/>
                <w:lang w:eastAsia="ru-RU"/>
              </w:rPr>
              <w:t xml:space="preserve">  И поэтом</w:t>
            </w:r>
            <w:r w:rsidR="007B05E8" w:rsidRPr="00451FDD">
              <w:rPr>
                <w:rFonts w:ascii="Times New Roman" w:eastAsia="Times New Roman" w:hAnsi="Times New Roman" w:cs="Times New Roman"/>
                <w:i/>
                <w:color w:val="555555"/>
                <w:sz w:val="32"/>
                <w:szCs w:val="32"/>
                <w:lang w:eastAsia="ru-RU"/>
              </w:rPr>
              <w:t>у я хочу проверить ваши знания, чтобы</w:t>
            </w:r>
            <w:r w:rsidRPr="00451FDD">
              <w:rPr>
                <w:rFonts w:ascii="Times New Roman" w:eastAsia="Times New Roman" w:hAnsi="Times New Roman" w:cs="Times New Roman"/>
                <w:i/>
                <w:color w:val="555555"/>
                <w:sz w:val="32"/>
                <w:szCs w:val="32"/>
                <w:lang w:eastAsia="ru-RU"/>
              </w:rPr>
              <w:t xml:space="preserve"> пригласить в гости самых умных и любознательных ребят. Выполните все за</w:t>
            </w:r>
            <w:r w:rsidR="007B05E8" w:rsidRPr="00451FDD">
              <w:rPr>
                <w:rFonts w:ascii="Times New Roman" w:eastAsia="Times New Roman" w:hAnsi="Times New Roman" w:cs="Times New Roman"/>
                <w:i/>
                <w:color w:val="555555"/>
                <w:sz w:val="32"/>
                <w:szCs w:val="32"/>
                <w:lang w:eastAsia="ru-RU"/>
              </w:rPr>
              <w:t>дания, представленные в конвертах</w:t>
            </w:r>
            <w:r w:rsidRPr="00451FDD">
              <w:rPr>
                <w:rFonts w:ascii="Times New Roman" w:eastAsia="Times New Roman" w:hAnsi="Times New Roman" w:cs="Times New Roman"/>
                <w:i/>
                <w:color w:val="555555"/>
                <w:sz w:val="32"/>
                <w:szCs w:val="32"/>
                <w:lang w:eastAsia="ru-RU"/>
              </w:rPr>
              <w:t>, и получите приглашение в мое Королевство, а также в самом большом конверте вас ждет приятный сюрприз! Я желаю вам удачи и с нетерпением жду в гости!</w:t>
            </w:r>
          </w:p>
        </w:tc>
      </w:tr>
      <w:tr w:rsidR="009337AA" w:rsidRPr="00451FDD" w:rsidTr="006D1D57">
        <w:tc>
          <w:tcPr>
            <w:tcW w:w="10988" w:type="dxa"/>
          </w:tcPr>
          <w:p w:rsidR="009337AA" w:rsidRPr="00451FDD" w:rsidRDefault="009337AA" w:rsidP="006D1D57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color w:val="555555"/>
                <w:sz w:val="32"/>
                <w:szCs w:val="32"/>
                <w:lang w:eastAsia="ru-RU"/>
              </w:rPr>
            </w:pPr>
            <w:r w:rsidRPr="00451FDD">
              <w:rPr>
                <w:rFonts w:ascii="Times New Roman" w:eastAsia="Times New Roman" w:hAnsi="Times New Roman" w:cs="Times New Roman"/>
                <w:color w:val="555555"/>
                <w:sz w:val="32"/>
                <w:szCs w:val="32"/>
                <w:lang w:eastAsia="ru-RU"/>
              </w:rPr>
              <w:t>С любовью, королева Математика…</w:t>
            </w:r>
          </w:p>
        </w:tc>
      </w:tr>
    </w:tbl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</w:t>
      </w: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Хорошо! Но, прежде чем мы начнем просматривать их, давайте проведем небольшую разминку перед сложными испытаниями?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u w:val="single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u w:val="single"/>
          <w:lang w:eastAsia="ru-RU"/>
        </w:rPr>
        <w:t xml:space="preserve">Я буду задавать вопросы, а вы быстро отвечайте.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1 РАЗМИНКА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- Какое сейчас время года?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- Сейчас утро или вечер?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- Сколько пальцев на одной руке?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- Сколько углов у треугольника?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lastRenderedPageBreak/>
        <w:t>- А у трапеции?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- Сколько раз в году бывает день рождения?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- Сколько носов у трех котов?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- Сколько ушей у двух мышей?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- Сколько месяцев в году?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Молодцы, вы очень внимательны, и правильно ответили на все вопросы. А сейчас мы все дружно сядем  за стол, и посмотрим на письма, которые прислала Королева Математика. </w:t>
      </w:r>
    </w:p>
    <w:p w:rsidR="009337AA" w:rsidRPr="00451FDD" w:rsidRDefault="009337AA" w:rsidP="009337A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noProof/>
          <w:color w:val="555555"/>
          <w:sz w:val="32"/>
          <w:szCs w:val="32"/>
          <w:lang w:eastAsia="ru-RU"/>
        </w:rPr>
        <w:drawing>
          <wp:inline distT="0" distB="0" distL="0" distR="0">
            <wp:extent cx="6840220" cy="5127054"/>
            <wp:effectExtent l="19050" t="0" r="0" b="0"/>
            <wp:docPr id="12" name="Рисунок 7" descr="H:\повторно\DSCN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овторно\DSCN0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  <w:t xml:space="preserve">Положить перед детьми конверты.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 Сколько писем передала Ко</w:t>
      </w:r>
      <w:r w:rsidR="00FD64A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ролева Математика? Правильно – 5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. Давайте откроем первый конверт. Какого он цвета? (красный). Что вы здесь видите?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Дети:</w:t>
      </w:r>
      <w:r w:rsidR="00FD64A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Овал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!</w:t>
      </w:r>
    </w:p>
    <w:p w:rsidR="007B05E8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: Как вы думаете, какое у него настроение?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lastRenderedPageBreak/>
        <w:t>Дети: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Грустное, невеселое.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Воспитатель:</w:t>
      </w:r>
      <w:r w:rsidR="007B05E8"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</w:t>
      </w:r>
      <w:r w:rsidR="007B05E8"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Я думаю ему немного грустно!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А почему он загрустил?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Дети: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Не знаем!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Воспитатель: 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Он загрустил, потому, что он один, рядом нет его друзей.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А как вы думаете, с кем дружит прямоугольник?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proofErr w:type="gramStart"/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Дети: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с другими геометрическими фигур</w:t>
      </w:r>
      <w:r w:rsidR="00FD64A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ами: с кругом, квадратом, прямоугольником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, треугольником, трапецией, ромбом, многоугольником, прямоугольником, полукругом. </w:t>
      </w:r>
      <w:proofErr w:type="gramEnd"/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Воспитатель: 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Замечательно! А давайте мы найдем его друзей, в предметах, которые нас окружают. Я вам буду называть предмет, а вы должны изобразить его геометрической фигурой.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i/>
          <w:color w:val="555555"/>
          <w:sz w:val="32"/>
          <w:szCs w:val="32"/>
          <w:lang w:eastAsia="ru-RU"/>
        </w:rPr>
        <w:t>Для выполнения следующего задания детям раздаются чистые листы бумаги, простые карандаши и линейки с геометрическими фигурами.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proofErr w:type="gramStart"/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ТАРЕЛКА, ДВЕРЬ, КРЫША ДОМА, ОГУРЕЦ, ГРАНЬ КУБИКА, ЧАСЫ, МАГНИТНАЯ ДОСКА, ДОЛЬКА АПЕЛЬСИНА.</w:t>
      </w:r>
      <w:proofErr w:type="gramEnd"/>
    </w:p>
    <w:p w:rsidR="009337AA" w:rsidRPr="00451FDD" w:rsidRDefault="009337AA" w:rsidP="009337A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noProof/>
          <w:color w:val="555555"/>
          <w:sz w:val="32"/>
          <w:szCs w:val="32"/>
          <w:lang w:eastAsia="ru-RU"/>
        </w:rPr>
        <w:drawing>
          <wp:inline distT="0" distB="0" distL="0" distR="0">
            <wp:extent cx="5514975" cy="4133723"/>
            <wp:effectExtent l="19050" t="0" r="9525" b="0"/>
            <wp:docPr id="13" name="Рисунок 3" descr="H:\повторно\DSCN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вторно\DSCN0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73" cy="413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AA" w:rsidRPr="00451FDD" w:rsidRDefault="009337AA" w:rsidP="009337AA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</w:p>
    <w:p w:rsidR="009337AA" w:rsidRPr="00451FDD" w:rsidRDefault="009337AA" w:rsidP="009337AA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i/>
          <w:color w:val="444444"/>
          <w:sz w:val="32"/>
          <w:szCs w:val="32"/>
          <w:lang w:eastAsia="ru-RU"/>
        </w:rPr>
      </w:pPr>
    </w:p>
    <w:p w:rsidR="009337AA" w:rsidRPr="00451FDD" w:rsidRDefault="009337AA" w:rsidP="009337AA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i/>
          <w:color w:val="444444"/>
          <w:sz w:val="32"/>
          <w:szCs w:val="32"/>
          <w:lang w:eastAsia="ru-RU"/>
        </w:rPr>
      </w:pPr>
    </w:p>
    <w:p w:rsidR="009337AA" w:rsidRPr="00451FDD" w:rsidRDefault="009337AA" w:rsidP="009337AA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noProof/>
          <w:color w:val="444444"/>
          <w:sz w:val="32"/>
          <w:szCs w:val="32"/>
          <w:lang w:eastAsia="ru-RU"/>
        </w:rPr>
        <w:drawing>
          <wp:inline distT="0" distB="0" distL="0" distR="0">
            <wp:extent cx="4953000" cy="6162675"/>
            <wp:effectExtent l="19050" t="0" r="0" b="0"/>
            <wp:docPr id="14" name="Рисунок 5" descr="H:\повторно\DSCN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овторно\DSCN0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20" cy="616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AA" w:rsidRPr="00451FDD" w:rsidRDefault="009337AA" w:rsidP="009337AA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</w:p>
    <w:p w:rsidR="009337AA" w:rsidRPr="00451FDD" w:rsidRDefault="009337AA" w:rsidP="009337AA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FD64A0"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Воспи</w:t>
      </w:r>
      <w:r w:rsidR="003C6C41" w:rsidRPr="00FD64A0"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татель:</w:t>
      </w:r>
      <w:r w:rsidR="003C6C41" w:rsidRPr="00451FD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 Ребята, чтобы вы</w:t>
      </w:r>
      <w:r w:rsidRPr="00451FD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 отдохнули, мы с вами немного поиграем.</w:t>
      </w:r>
    </w:p>
    <w:p w:rsidR="009337AA" w:rsidRPr="00451FDD" w:rsidRDefault="009337AA" w:rsidP="009337AA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u w:val="single"/>
          <w:lang w:eastAsia="ru-RU"/>
        </w:rPr>
      </w:pPr>
      <w:r w:rsidRPr="00451FDD">
        <w:rPr>
          <w:rFonts w:ascii="Times New Roman" w:eastAsia="Times New Roman" w:hAnsi="Times New Roman" w:cs="Times New Roman"/>
          <w:color w:val="444444"/>
          <w:sz w:val="32"/>
          <w:szCs w:val="32"/>
          <w:u w:val="single"/>
          <w:lang w:eastAsia="ru-RU"/>
        </w:rPr>
        <w:t>ДИДАКТИЧЕСКАЯ ИГРА «Скажи наоборот»</w:t>
      </w:r>
    </w:p>
    <w:p w:rsidR="009337AA" w:rsidRPr="00451FDD" w:rsidRDefault="009337AA" w:rsidP="009337AA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  Игра проводится с мячом. Воспитатель бросает мяч ребенку и называет одно из математических понятий, а ребенок</w:t>
      </w:r>
      <w:r w:rsidR="003C6C41" w:rsidRPr="00451FD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,</w:t>
      </w:r>
      <w:r w:rsidRPr="00451FD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 бросая мяч обратно</w:t>
      </w:r>
      <w:r w:rsidR="003C6C41" w:rsidRPr="00451FD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,</w:t>
      </w:r>
      <w:r w:rsidRPr="00451FD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 называет противоположность названному понятию.</w:t>
      </w:r>
    </w:p>
    <w:tbl>
      <w:tblPr>
        <w:tblStyle w:val="a3"/>
        <w:tblW w:w="0" w:type="auto"/>
        <w:jc w:val="center"/>
        <w:tblLook w:val="04A0"/>
      </w:tblPr>
      <w:tblGrid>
        <w:gridCol w:w="5494"/>
        <w:gridCol w:w="5494"/>
      </w:tblGrid>
      <w:tr w:rsidR="009337AA" w:rsidRPr="00451FDD" w:rsidTr="006D1D57">
        <w:trPr>
          <w:jc w:val="center"/>
        </w:trPr>
        <w:tc>
          <w:tcPr>
            <w:tcW w:w="5494" w:type="dxa"/>
          </w:tcPr>
          <w:p w:rsidR="009337AA" w:rsidRPr="00451FDD" w:rsidRDefault="009337AA" w:rsidP="006D1D57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</w:pPr>
            <w:r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 xml:space="preserve">Длинный </w:t>
            </w:r>
            <w:r w:rsidR="003C6C41"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>–</w:t>
            </w:r>
            <w:r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 xml:space="preserve"> короткий</w:t>
            </w:r>
          </w:p>
        </w:tc>
        <w:tc>
          <w:tcPr>
            <w:tcW w:w="5494" w:type="dxa"/>
          </w:tcPr>
          <w:p w:rsidR="009337AA" w:rsidRPr="00451FDD" w:rsidRDefault="009337AA" w:rsidP="006D1D57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</w:pPr>
            <w:r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>Большой - маленький</w:t>
            </w:r>
          </w:p>
        </w:tc>
      </w:tr>
      <w:tr w:rsidR="009337AA" w:rsidRPr="00451FDD" w:rsidTr="006D1D57">
        <w:trPr>
          <w:jc w:val="center"/>
        </w:trPr>
        <w:tc>
          <w:tcPr>
            <w:tcW w:w="5494" w:type="dxa"/>
          </w:tcPr>
          <w:p w:rsidR="009337AA" w:rsidRPr="00451FDD" w:rsidRDefault="009337AA" w:rsidP="006D1D57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</w:pPr>
            <w:r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lastRenderedPageBreak/>
              <w:t xml:space="preserve">Высокий </w:t>
            </w:r>
            <w:r w:rsidR="003C6C41"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>–</w:t>
            </w:r>
            <w:r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 xml:space="preserve"> низкий</w:t>
            </w:r>
          </w:p>
        </w:tc>
        <w:tc>
          <w:tcPr>
            <w:tcW w:w="5494" w:type="dxa"/>
          </w:tcPr>
          <w:p w:rsidR="009337AA" w:rsidRPr="00451FDD" w:rsidRDefault="009337AA" w:rsidP="006D1D57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</w:pPr>
            <w:r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>Широкий - узкий</w:t>
            </w:r>
          </w:p>
        </w:tc>
      </w:tr>
      <w:tr w:rsidR="009337AA" w:rsidRPr="00451FDD" w:rsidTr="006D1D57">
        <w:trPr>
          <w:jc w:val="center"/>
        </w:trPr>
        <w:tc>
          <w:tcPr>
            <w:tcW w:w="5494" w:type="dxa"/>
          </w:tcPr>
          <w:p w:rsidR="009337AA" w:rsidRPr="00451FDD" w:rsidRDefault="009337AA" w:rsidP="006D1D57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</w:pPr>
            <w:r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 xml:space="preserve">Далеко </w:t>
            </w:r>
            <w:r w:rsidR="003C6C41"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>–</w:t>
            </w:r>
            <w:r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 xml:space="preserve"> близко</w:t>
            </w:r>
          </w:p>
        </w:tc>
        <w:tc>
          <w:tcPr>
            <w:tcW w:w="5494" w:type="dxa"/>
          </w:tcPr>
          <w:p w:rsidR="009337AA" w:rsidRPr="00451FDD" w:rsidRDefault="009337AA" w:rsidP="006D1D57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</w:pPr>
            <w:r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>Вверху - внизу</w:t>
            </w:r>
          </w:p>
        </w:tc>
      </w:tr>
      <w:tr w:rsidR="009337AA" w:rsidRPr="00451FDD" w:rsidTr="006D1D57">
        <w:trPr>
          <w:jc w:val="center"/>
        </w:trPr>
        <w:tc>
          <w:tcPr>
            <w:tcW w:w="5494" w:type="dxa"/>
          </w:tcPr>
          <w:p w:rsidR="009337AA" w:rsidRPr="00451FDD" w:rsidRDefault="009337AA" w:rsidP="006D1D57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</w:pPr>
            <w:r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>Справа - слева</w:t>
            </w:r>
          </w:p>
        </w:tc>
        <w:tc>
          <w:tcPr>
            <w:tcW w:w="5494" w:type="dxa"/>
          </w:tcPr>
          <w:p w:rsidR="009337AA" w:rsidRPr="00451FDD" w:rsidRDefault="009337AA" w:rsidP="006D1D57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</w:pPr>
            <w:r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>Вперед – назад</w:t>
            </w:r>
          </w:p>
        </w:tc>
      </w:tr>
      <w:tr w:rsidR="009337AA" w:rsidRPr="00451FDD" w:rsidTr="006D1D57">
        <w:trPr>
          <w:jc w:val="center"/>
        </w:trPr>
        <w:tc>
          <w:tcPr>
            <w:tcW w:w="5494" w:type="dxa"/>
          </w:tcPr>
          <w:p w:rsidR="009337AA" w:rsidRPr="00451FDD" w:rsidRDefault="009337AA" w:rsidP="006D1D57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</w:pPr>
            <w:r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>Один - много</w:t>
            </w:r>
          </w:p>
        </w:tc>
        <w:tc>
          <w:tcPr>
            <w:tcW w:w="5494" w:type="dxa"/>
          </w:tcPr>
          <w:p w:rsidR="009337AA" w:rsidRPr="00451FDD" w:rsidRDefault="009337AA" w:rsidP="006D1D57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</w:pPr>
            <w:r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>Снаружи – внутри</w:t>
            </w:r>
          </w:p>
        </w:tc>
      </w:tr>
      <w:tr w:rsidR="009337AA" w:rsidRPr="00451FDD" w:rsidTr="006D1D57">
        <w:trPr>
          <w:jc w:val="center"/>
        </w:trPr>
        <w:tc>
          <w:tcPr>
            <w:tcW w:w="5494" w:type="dxa"/>
          </w:tcPr>
          <w:p w:rsidR="009337AA" w:rsidRPr="00451FDD" w:rsidRDefault="009337AA" w:rsidP="006D1D57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</w:pPr>
            <w:r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>Быстро - медленно</w:t>
            </w:r>
          </w:p>
        </w:tc>
        <w:tc>
          <w:tcPr>
            <w:tcW w:w="5494" w:type="dxa"/>
          </w:tcPr>
          <w:p w:rsidR="009337AA" w:rsidRPr="00451FDD" w:rsidRDefault="009337AA" w:rsidP="006D1D57">
            <w:pPr>
              <w:spacing w:before="90" w:after="90" w:line="36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</w:pPr>
            <w:r w:rsidRPr="00451FDD">
              <w:rPr>
                <w:rFonts w:ascii="Times New Roman" w:eastAsia="Times New Roman" w:hAnsi="Times New Roman" w:cs="Times New Roman"/>
                <w:color w:val="444444"/>
                <w:sz w:val="32"/>
                <w:szCs w:val="32"/>
                <w:lang w:eastAsia="ru-RU"/>
              </w:rPr>
              <w:t>Тяжелый - легкий</w:t>
            </w:r>
          </w:p>
        </w:tc>
      </w:tr>
    </w:tbl>
    <w:p w:rsidR="009337AA" w:rsidRPr="00FD64A0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Воспитатель:</w:t>
      </w:r>
      <w:r w:rsidRPr="00451FD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 Дети, вернемся к вашим листочкам.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Какие фигуры у вас получились? Назовите их. </w:t>
      </w:r>
      <w:r w:rsidR="00FD64A0">
        <w:rPr>
          <w:rFonts w:ascii="Times New Roman" w:eastAsia="Times New Roman" w:hAnsi="Times New Roman" w:cs="Times New Roman"/>
          <w:i/>
          <w:color w:val="555555"/>
          <w:sz w:val="32"/>
          <w:szCs w:val="32"/>
          <w:lang w:eastAsia="ru-RU"/>
        </w:rPr>
        <w:t>Дети называют получившиеся фигуры.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</w:t>
      </w:r>
      <w:r w:rsidR="00FD64A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: Замечательно!</w:t>
      </w:r>
      <w:proofErr w:type="gramStart"/>
      <w:r w:rsidR="00FD64A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</w:t>
      </w:r>
      <w:proofErr w:type="gramEnd"/>
      <w:r w:rsidR="00FD64A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А сейчас скажите, под каким общим названием можно их обозначить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?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Дети: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Геометрические фигуры.</w:t>
      </w:r>
    </w:p>
    <w:p w:rsidR="003C6C41" w:rsidRPr="00451FDD" w:rsidRDefault="003C6C41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Воспитатель: </w:t>
      </w:r>
      <w:r w:rsidR="00451FDD"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А как мы можем назвать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предметы</w:t>
      </w:r>
      <w:r w:rsidR="00451FDD"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, расположенные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в пространстве?</w:t>
      </w:r>
    </w:p>
    <w:p w:rsidR="003C6C41" w:rsidRPr="00451FDD" w:rsidRDefault="00451FDD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Дети: 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Геометрические тела.</w:t>
      </w:r>
    </w:p>
    <w:p w:rsidR="00451FDD" w:rsidRPr="00451FDD" w:rsidRDefault="00451FDD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Воспитатель: 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А чем отличаются геометрические фигуры от геометрических тел?</w:t>
      </w:r>
      <w:r w:rsidR="00FD64A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А может быть, это </w:t>
      </w:r>
      <w:proofErr w:type="gramStart"/>
      <w:r w:rsidR="00FD64A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одно и тоже</w:t>
      </w:r>
      <w:proofErr w:type="gramEnd"/>
      <w:r w:rsidR="00FD64A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?</w:t>
      </w:r>
    </w:p>
    <w:p w:rsidR="00451FDD" w:rsidRPr="00451FDD" w:rsidRDefault="00451FDD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Дети: 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У геометрических тел есть объем, геометрические тела расположены в пространстве, а геометрические фигуры располагаются на плоскости.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Молодцы</w:t>
      </w:r>
      <w:r w:rsidR="00FD64A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! Вы настоящие всезнайки! Без труда ответили на все мои вопросы!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</w:t>
      </w:r>
      <w:r w:rsidR="00451FDD"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А это значит, пришло время открыть следующий конверт.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Какого он цвета?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Дети: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Фиолетового!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u w:val="single"/>
          <w:lang w:eastAsia="ru-RU"/>
        </w:rPr>
        <w:t>Зачитывает содержание задания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: А сейчас необходимо поселить все геометрические фигуры в один дом, тогда они будут соседями и никогда друг друга не потеряют. Овал будет жить в центре листа. Квадрат – слева от овала, прямоугольник – справа от овала, ромб – справа от прямоугольника, многоугольник – слева от квадрата, круг – над овалом, трапеция – над кругом, полукруг – под овалом</w:t>
      </w:r>
      <w:proofErr w:type="gramStart"/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.</w:t>
      </w:r>
      <w:proofErr w:type="gramEnd"/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</w:t>
      </w:r>
      <w:r w:rsid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(</w:t>
      </w:r>
      <w:proofErr w:type="gramStart"/>
      <w:r w:rsid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л</w:t>
      </w:r>
      <w:proofErr w:type="gramEnd"/>
      <w:r w:rsid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юбая последовательность и расположение).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lastRenderedPageBreak/>
        <w:t>Дети поочередно размещают заранее заготовленные фигуры в домике</w:t>
      </w:r>
      <w:r w:rsid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,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следуя инструкции (геометрические фигуры прикле</w:t>
      </w:r>
      <w:r w:rsid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иваются  благодаря двусторонне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му скотчу).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: Ребята, давайте наш дом сделаем еще ярче? Для этого разукрасим уголки домика разными цветами.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Желающие поучаствовать в выпол</w:t>
      </w:r>
      <w:r w:rsid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нении данного задания фломастера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м</w:t>
      </w:r>
      <w:r w:rsid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и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закрашивают </w:t>
      </w:r>
      <w:r w:rsidR="00593D7E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обозначенным цветом 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указанные воспитателем углы</w:t>
      </w:r>
      <w:r w:rsidR="00593D7E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домика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: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Верхний левый угол сделаем желтым.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Нижний правый угол раскрасим фломастером розового цвета.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Верхний правый угол  будет синим.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А нижний левый сделаем оранжевым.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Ребята, у меня появилась идея, давайте дадим название нашему домику?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Дети: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«Дом геометрический фигур», «Дом радости», «Семья», «Дом дружбы».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Кто сосчитает, сколько фигур живет в Доме дружбы?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9337AA" w:rsidRPr="00451FDD" w:rsidRDefault="00FE2346" w:rsidP="009337A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32"/>
          <w:szCs w:val="32"/>
          <w:lang w:eastAsia="ru-RU"/>
        </w:rPr>
        <w:t xml:space="preserve"> </w:t>
      </w:r>
      <w:r w:rsidR="009337AA" w:rsidRPr="00451FDD">
        <w:rPr>
          <w:rFonts w:ascii="Times New Roman" w:eastAsia="Times New Roman" w:hAnsi="Times New Roman" w:cs="Times New Roman"/>
          <w:noProof/>
          <w:color w:val="555555"/>
          <w:sz w:val="32"/>
          <w:szCs w:val="32"/>
          <w:lang w:eastAsia="ru-RU"/>
        </w:rPr>
        <w:drawing>
          <wp:inline distT="0" distB="0" distL="0" distR="0">
            <wp:extent cx="4998720" cy="3924300"/>
            <wp:effectExtent l="19050" t="19050" r="11430" b="19050"/>
            <wp:docPr id="15" name="Рисунок 1" descr="H:\повторно\DSCN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вторно\DSCN0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450" cy="39240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AA" w:rsidRPr="00451FDD" w:rsidRDefault="009337AA" w:rsidP="009337A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lastRenderedPageBreak/>
        <w:t xml:space="preserve">   Также можно предложить, как вариант, создать домик из геометрических фигур и геометрических жильцов по образцу. Это задание на внимательность и быстроту реакции. Усложнить задание можно, добавив геометрические фигуры других цветов, из которых необходимо будет выбрать фигуры схожие по цвету (исходя из образца).</w:t>
      </w:r>
      <w:r w:rsidR="00FE2346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Задание могут выполнять 2-3 участника одновременно.</w:t>
      </w:r>
    </w:p>
    <w:p w:rsidR="009337AA" w:rsidRPr="00451FDD" w:rsidRDefault="009337AA" w:rsidP="009337A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noProof/>
          <w:color w:val="555555"/>
          <w:sz w:val="32"/>
          <w:szCs w:val="32"/>
          <w:lang w:eastAsia="ru-RU"/>
        </w:rPr>
        <w:drawing>
          <wp:inline distT="0" distB="0" distL="0" distR="0">
            <wp:extent cx="6840220" cy="5127054"/>
            <wp:effectExtent l="19050" t="0" r="0" b="0"/>
            <wp:docPr id="16" name="Рисунок 8" descr="H:\повторно\DSCN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овторно\DSCN0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Воспитатель: 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А вам интересно, что в других конвертах?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Дети: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Да!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Тогда откроем </w:t>
      </w:r>
      <w:r w:rsidRPr="00451FDD">
        <w:rPr>
          <w:rFonts w:ascii="Times New Roman" w:eastAsia="Times New Roman" w:hAnsi="Times New Roman" w:cs="Times New Roman"/>
          <w:b/>
          <w:i/>
          <w:color w:val="555555"/>
          <w:sz w:val="32"/>
          <w:szCs w:val="32"/>
          <w:lang w:eastAsia="ru-RU"/>
        </w:rPr>
        <w:t>конверт оранжевого цвета</w:t>
      </w: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.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 Что там такое?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А здесь цифры. Вы знаете, что такое цифры? Это знаки, которыми мы обозначаем числа. Сейчас с цифрами мы  поиграем.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Задание: «По порядку становись» или «Найди свое место».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</w:t>
      </w:r>
      <w:r w:rsidRPr="00451FDD">
        <w:rPr>
          <w:rFonts w:ascii="Times New Roman" w:eastAsia="Times New Roman" w:hAnsi="Times New Roman" w:cs="Times New Roman"/>
          <w:i/>
          <w:color w:val="555555"/>
          <w:sz w:val="32"/>
          <w:szCs w:val="32"/>
          <w:u w:val="single"/>
          <w:lang w:eastAsia="ru-RU"/>
        </w:rPr>
        <w:t>Правила игры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: пока играет музыка, дети берут по одной цифре. По команде «по порядку становись», дети должны построиться по порядку. Либо на время 1-2 минуты, 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lastRenderedPageBreak/>
        <w:t>каждый из участников должен встат</w:t>
      </w:r>
      <w:r w:rsidR="00FE2346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ь на свое место</w:t>
      </w:r>
      <w:proofErr w:type="gramStart"/>
      <w:r w:rsidR="00FE2346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.</w:t>
      </w:r>
      <w:proofErr w:type="gramEnd"/>
      <w:r w:rsidR="00FE2346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Цифра, нашедшая свое место последней,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считается потерянной.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  У этого задания могут быть различные условия, в зависимости от того, какие цели вы преследуете. </w:t>
      </w: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u w:val="single"/>
          <w:lang w:eastAsia="ru-RU"/>
        </w:rPr>
        <w:t>Например: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можно выбрать двух ребят и поставить перед ними задачу </w:t>
      </w:r>
      <w:r w:rsid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- 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расставить на скорость цифры по порядку, побеждает тот, кто быстрее справиться с заданием. </w:t>
      </w:r>
      <w:r w:rsid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(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Игра-закрепление). </w:t>
      </w:r>
      <w:r w:rsidR="00FE2346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Так же можно сделать задание командным.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9337AA" w:rsidRPr="00451FDD" w:rsidRDefault="009337AA" w:rsidP="009337A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noProof/>
          <w:color w:val="555555"/>
          <w:sz w:val="32"/>
          <w:szCs w:val="32"/>
          <w:lang w:eastAsia="ru-RU"/>
        </w:rPr>
        <w:drawing>
          <wp:inline distT="0" distB="0" distL="0" distR="0">
            <wp:extent cx="5616806" cy="4210050"/>
            <wp:effectExtent l="19050" t="0" r="2944" b="0"/>
            <wp:docPr id="17" name="Рисунок 2" descr="H:\повторно\DSCN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вторно\DSCN0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60" cy="421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После выполнения этого задания, дошколятам можно  предложить назвать соседей у указанных цифр.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u w:val="single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u w:val="single"/>
          <w:lang w:eastAsia="ru-RU"/>
        </w:rPr>
        <w:t>Задание «Кто мой сосед?»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- Число 3, назови своих соседей? (2, 4)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- Число 5, назови своих соседей? (4, 6)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- Число 8, назови своих соседей? (7, 9) и т.д.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32"/>
          <w:szCs w:val="32"/>
          <w:u w:val="single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А затем предлагаем </w:t>
      </w: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u w:val="single"/>
          <w:lang w:eastAsia="ru-RU"/>
        </w:rPr>
        <w:t>игру «Наоборот» или «Запуск ракеты».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lastRenderedPageBreak/>
        <w:t xml:space="preserve"> Для этого нам надо повторить обратный счет. Вам надо соединить цифры в обратном направлении от 10 до 1. После того как цифры будут расставлены по порядку, необходимо дружно их назвать. (Игра-закрепление).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Воспитатель:</w:t>
      </w:r>
      <w:r w:rsidR="00FE2346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Молодцы, вы очень дружны с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цифрами. А теперь я вам предлагаю отдохнуть. </w:t>
      </w:r>
    </w:p>
    <w:p w:rsidR="009337AA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РАЗМИНКА:</w:t>
      </w:r>
    </w:p>
    <w:p w:rsidR="00451FDD" w:rsidRPr="00451FDD" w:rsidRDefault="00451FDD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«Все собрались? Все здоровы? Дети, отдыхать готовы? Ну</w:t>
      </w:r>
      <w:r w:rsidR="00FE2346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тогда не ленись, на разминку становись! </w:t>
      </w:r>
      <w:r w:rsidR="00DF7F61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Раз – мы встали, потянулись. Два – согнулись, разогнулись! Три – в ладоши три хлопка, а четыре – руки шире. Пять – нужно быстро сесть и встать. Шесть – на место можно сесть».</w:t>
      </w:r>
      <w:r w:rsidR="00FE2346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При необходимости математическую разминку можно повторить еще раз.</w:t>
      </w:r>
    </w:p>
    <w:p w:rsidR="00672E8E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672E8E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Воспитатель:</w:t>
      </w:r>
      <w:r w:rsidR="00FE2346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А сейчас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</w:t>
      </w:r>
      <w:r w:rsidR="00672E8E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нам предстоит заглянуть в еще один конверт. Какого он цвета? </w:t>
      </w:r>
    </w:p>
    <w:p w:rsidR="00672E8E" w:rsidRDefault="00672E8E" w:rsidP="00FE234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672E8E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Коричневого цвета.</w:t>
      </w:r>
    </w:p>
    <w:p w:rsidR="009337AA" w:rsidRPr="00451FDD" w:rsidRDefault="00672E8E" w:rsidP="00FE2346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Воспитатель: </w:t>
      </w:r>
      <w:r w:rsidR="00FE2346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В этом конверте</w:t>
      </w:r>
      <w:r w:rsidR="009337AA"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какие-то знаки. &gt;,&lt;,=, +, -. Что они обозначают?</w:t>
      </w:r>
    </w:p>
    <w:p w:rsidR="00877E73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Дети рассказывают, какое значение имеют данные математические знаки. С пом</w:t>
      </w:r>
      <w:r w:rsidR="00672E8E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ощью математических знаков и ра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нее используемых цифр составляются различные примеры, ошибки в которых дошколята должны найти и дать правильный вариант</w:t>
      </w:r>
      <w:r w:rsidR="00672E8E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,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используя предложенные знаки и цифры.</w:t>
      </w:r>
      <w:r w:rsidRPr="00451FDD">
        <w:rPr>
          <w:rFonts w:ascii="Times New Roman" w:eastAsia="Times New Roman" w:hAnsi="Times New Roman" w:cs="Times New Roman"/>
          <w:noProof/>
          <w:color w:val="555555"/>
          <w:sz w:val="32"/>
          <w:szCs w:val="32"/>
          <w:lang w:eastAsia="ru-RU"/>
        </w:rPr>
        <w:drawing>
          <wp:inline distT="0" distB="0" distL="0" distR="0">
            <wp:extent cx="3179148" cy="4248000"/>
            <wp:effectExtent l="19050" t="0" r="2202" b="0"/>
            <wp:docPr id="18" name="Рисунок 6" descr="H:\повторно\DSCN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овторно\DSCN0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48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672E8E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lastRenderedPageBreak/>
        <w:t>Воспитатель: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Молодцы ребята! Вы прекрасно справились со всеми заданиями. И очень скоро мы непременно отправи</w:t>
      </w:r>
      <w:r w:rsidR="00244720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мся в страну Всезнаек</w:t>
      </w: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. А пока давайте откроем последний конверт, в котором, как вы помните, королева Математика спрятала для вас сюрприз.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Детям вручаются медали и сладкие призы.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51FDD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После награждения родительское собрание продолжается. Обсуждается увиденное, родители задают интересующие их вопросы. Можно разработать памятки: «Развиваем память», «Учим цифры», «Учим геометрические фигуры», а также раздаются заранее подготовленные задания-игры на закрепление изученного материала, для каждого ребенка индивидуально. </w:t>
      </w:r>
    </w:p>
    <w:p w:rsidR="009337AA" w:rsidRPr="00451FDD" w:rsidRDefault="009337AA" w:rsidP="009337AA">
      <w:pPr>
        <w:shd w:val="clear" w:color="auto" w:fill="FFFFFF"/>
        <w:spacing w:after="0" w:line="555" w:lineRule="atLeast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337AA" w:rsidRPr="00451FDD" w:rsidRDefault="009337AA" w:rsidP="009337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</w:pPr>
      <w:proofErr w:type="gramStart"/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>u/</w:t>
      </w:r>
      <w:proofErr w:type="spellStart"/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>nav</w:t>
      </w:r>
      <w:proofErr w:type="spellEnd"/>
      <w:proofErr w:type="gramEnd"/>
    </w:p>
    <w:p w:rsidR="009337AA" w:rsidRPr="00451FDD" w:rsidRDefault="009337AA" w:rsidP="009337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</w:pPr>
    </w:p>
    <w:p w:rsidR="009337AA" w:rsidRPr="00451FDD" w:rsidRDefault="009337AA" w:rsidP="009337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</w:pPr>
    </w:p>
    <w:p w:rsidR="009337AA" w:rsidRPr="00451FDD" w:rsidRDefault="009337AA" w:rsidP="009337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</w:pPr>
      <w:proofErr w:type="gramStart"/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>y</w:t>
      </w:r>
      <w:proofErr w:type="gramEnd"/>
    </w:p>
    <w:p w:rsidR="009337AA" w:rsidRPr="00451FDD" w:rsidRDefault="009337AA" w:rsidP="009337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</w:pPr>
    </w:p>
    <w:p w:rsidR="009337AA" w:rsidRPr="00451FDD" w:rsidRDefault="009337AA" w:rsidP="009337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</w:pPr>
    </w:p>
    <w:p w:rsidR="009337AA" w:rsidRPr="00451FDD" w:rsidRDefault="009337AA" w:rsidP="009337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</w:pPr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 xml:space="preserve">/2588191/"&gt;&lt; </w:t>
      </w:r>
      <w:proofErr w:type="spellStart"/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>img</w:t>
      </w:r>
      <w:proofErr w:type="spellEnd"/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 xml:space="preserve"> </w:t>
      </w:r>
      <w:proofErr w:type="spellStart"/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>src</w:t>
      </w:r>
      <w:proofErr w:type="spellEnd"/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 xml:space="preserve">="http://counter.rambler.ru/top100.cnt?2588191" alt="Rambler's Top100" border="0" /&gt;&lt; /a&gt; &lt;p&gt;&lt;a </w:t>
      </w:r>
      <w:proofErr w:type="spellStart"/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>href</w:t>
      </w:r>
      <w:proofErr w:type="spellEnd"/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 xml:space="preserve">="http://top.mail.ru/jump?from=2120188"&gt;&lt; </w:t>
      </w:r>
      <w:proofErr w:type="spellStart"/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>img</w:t>
      </w:r>
      <w:proofErr w:type="spellEnd"/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 xml:space="preserve"> src="http://d9.c5.b0.a2.top.mail.ru/counter?js=na;id=2120188;t=222" style="border</w:t>
      </w:r>
      <w:proofErr w:type="gramStart"/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>:0</w:t>
      </w:r>
      <w:proofErr w:type="gramEnd"/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>;" height="31" width="88" alt="</w:t>
      </w:r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eastAsia="ru-RU"/>
        </w:rPr>
        <w:t>Рейтинг</w:t>
      </w:r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>@</w:t>
      </w:r>
      <w:proofErr w:type="spellStart"/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>Mail.ru</w:t>
      </w:r>
      <w:proofErr w:type="spellEnd"/>
      <w:r w:rsidRPr="00451FDD">
        <w:rPr>
          <w:rFonts w:ascii="Times New Roman" w:eastAsia="Times New Roman" w:hAnsi="Times New Roman" w:cs="Times New Roman"/>
          <w:color w:val="FFFFFF"/>
          <w:sz w:val="32"/>
          <w:szCs w:val="32"/>
          <w:lang w:val="en-US" w:eastAsia="ru-RU"/>
        </w:rPr>
        <w:t>" /&gt;&lt;/a&gt;&lt;/p&gt;</w:t>
      </w:r>
    </w:p>
    <w:p w:rsidR="009337AA" w:rsidRPr="00451FDD" w:rsidRDefault="009337AA" w:rsidP="009337A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</w:pPr>
      <w:r w:rsidRPr="00451FDD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</w:t>
      </w: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9337AA" w:rsidRPr="00451FDD" w:rsidRDefault="009337AA" w:rsidP="009337A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9337AA" w:rsidRPr="00451FDD" w:rsidRDefault="009337AA" w:rsidP="009337A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16630" w:rsidRPr="00451FDD" w:rsidRDefault="00D16630">
      <w:pPr>
        <w:rPr>
          <w:rFonts w:ascii="Times New Roman" w:hAnsi="Times New Roman" w:cs="Times New Roman"/>
          <w:sz w:val="32"/>
          <w:szCs w:val="32"/>
        </w:rPr>
      </w:pPr>
    </w:p>
    <w:sectPr w:rsidR="00D16630" w:rsidRPr="00451FDD" w:rsidSect="00E017A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7AA"/>
    <w:rsid w:val="00244720"/>
    <w:rsid w:val="003C6C41"/>
    <w:rsid w:val="00451FDD"/>
    <w:rsid w:val="00593D7E"/>
    <w:rsid w:val="006300C0"/>
    <w:rsid w:val="00672E8E"/>
    <w:rsid w:val="007B05E8"/>
    <w:rsid w:val="00877E73"/>
    <w:rsid w:val="008E6E0A"/>
    <w:rsid w:val="009337AA"/>
    <w:rsid w:val="00D16630"/>
    <w:rsid w:val="00DD0AD8"/>
    <w:rsid w:val="00DF7F61"/>
    <w:rsid w:val="00FD64A0"/>
    <w:rsid w:val="00FE2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37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3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7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1882</Words>
  <Characters>10731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8</cp:revision>
  <dcterms:created xsi:type="dcterms:W3CDTF">2014-01-11T10:41:00Z</dcterms:created>
  <dcterms:modified xsi:type="dcterms:W3CDTF">2014-03-30T14:35:00Z</dcterms:modified>
</cp:coreProperties>
</file>