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BB" w:rsidRDefault="009F5A2B">
      <w:r>
        <w:t xml:space="preserve">Учитель русского языка и литературы </w:t>
      </w:r>
      <w:proofErr w:type="spellStart"/>
      <w:r>
        <w:t>Шалаева</w:t>
      </w:r>
      <w:proofErr w:type="spellEnd"/>
      <w:r>
        <w:t xml:space="preserve"> О.И.</w:t>
      </w:r>
    </w:p>
    <w:p w:rsidR="0043496D" w:rsidRDefault="0043496D">
      <w:pPr>
        <w:rPr>
          <w:b/>
        </w:rPr>
      </w:pPr>
      <w:r>
        <w:rPr>
          <w:b/>
        </w:rPr>
        <w:t>Проектная деятельность на уроках русского языка как способ развития коммуникативных умений учащихся</w:t>
      </w:r>
    </w:p>
    <w:p w:rsidR="0043496D" w:rsidRDefault="0043496D">
      <w:r>
        <w:t>На современном этапе преподавания  русского языка в качестве важнейшей цели обучения выдвигается формирование умений и навыков речевого общения. Актуальность коммуникативного подхода определяется прежде всего общественным запросом</w:t>
      </w:r>
      <w:proofErr w:type="gramStart"/>
      <w:r>
        <w:t xml:space="preserve"> ,</w:t>
      </w:r>
      <w:proofErr w:type="gramEnd"/>
      <w:r>
        <w:t xml:space="preserve"> так как владение языком , речью, умение общаться ,добиваться в процессе коммуникации поставленной цели необходимы человеку в личной , профессиональной и общественной жизни</w:t>
      </w:r>
      <w:r w:rsidR="009F5A2B">
        <w:t xml:space="preserve"> </w:t>
      </w:r>
      <w:r>
        <w:t>.Именно проектная деятельность позволяет объединить усилия по формированию коммуникативных умений школьников.</w:t>
      </w:r>
    </w:p>
    <w:p w:rsidR="0024638E" w:rsidRDefault="0024638E">
      <w:r>
        <w:t>Основной целью проектной деятельности является  содействие формированию открытой для общения</w:t>
      </w:r>
      <w:proofErr w:type="gramStart"/>
      <w:r>
        <w:t xml:space="preserve"> ,</w:t>
      </w:r>
      <w:proofErr w:type="gramEnd"/>
      <w:r w:rsidR="009F5A2B">
        <w:t xml:space="preserve"> </w:t>
      </w:r>
      <w:r>
        <w:t>творчески активной ,способной к сотрудничеству ,владеющей навыками коммуникации, планирования и  организации работы по решению разнообразных теоретических и практических задач.</w:t>
      </w:r>
    </w:p>
    <w:p w:rsidR="0024638E" w:rsidRDefault="0024638E">
      <w:r>
        <w:t>Суть метода проекта можно выразить пословицей: «Скажи мне – и я забуду, покажи мне – и я запомню, вовлеки меня – и я научусь ».</w:t>
      </w:r>
      <w:r w:rsidR="00780885">
        <w:t xml:space="preserve"> </w:t>
      </w:r>
      <w:r>
        <w:t>Р</w:t>
      </w:r>
      <w:r w:rsidR="00780885">
        <w:t>абота над проектом включает 5</w:t>
      </w:r>
      <w:r>
        <w:t xml:space="preserve"> «П»:</w:t>
      </w:r>
    </w:p>
    <w:p w:rsidR="0024638E" w:rsidRDefault="0024638E">
      <w:r>
        <w:t>-проблема</w:t>
      </w:r>
    </w:p>
    <w:p w:rsidR="0024638E" w:rsidRDefault="0024638E">
      <w:r>
        <w:t>-проектирование</w:t>
      </w:r>
    </w:p>
    <w:p w:rsidR="0024638E" w:rsidRDefault="0024638E">
      <w:r>
        <w:t>-поиск информации</w:t>
      </w:r>
    </w:p>
    <w:p w:rsidR="0024638E" w:rsidRDefault="0024638E">
      <w:r>
        <w:t>-продукт</w:t>
      </w:r>
    </w:p>
    <w:p w:rsidR="00780885" w:rsidRDefault="00780885">
      <w:r>
        <w:t>-презентация.</w:t>
      </w:r>
    </w:p>
    <w:p w:rsidR="0034542B" w:rsidRDefault="0034542B">
      <w:r>
        <w:t>На каждом этапе работы над проектом формируются и развиваются определённые коммуникативные умения учащихся. На этапе погружения в проект</w:t>
      </w:r>
      <w:r w:rsidR="00780885">
        <w:t xml:space="preserve"> </w:t>
      </w:r>
      <w:r>
        <w:t>- умение слушать, планировать свою деятельность в целом и в рамках изучаемой темы, умение определять пути к собственным достижениям, умение выделять главное и второстепенное.</w:t>
      </w:r>
    </w:p>
    <w:p w:rsidR="0034542B" w:rsidRDefault="0034542B">
      <w:r>
        <w:t>На этапе организации деятельности – умение использовать терминологию</w:t>
      </w:r>
      <w:proofErr w:type="gramStart"/>
      <w:r>
        <w:t xml:space="preserve"> ,</w:t>
      </w:r>
      <w:proofErr w:type="gramEnd"/>
      <w:r w:rsidR="00780885">
        <w:t xml:space="preserve"> </w:t>
      </w:r>
      <w:r>
        <w:t>участвовать в обсуждении, выражать свои мысли словами ,учитывать мнение одноклассников.</w:t>
      </w:r>
    </w:p>
    <w:p w:rsidR="0034542B" w:rsidRDefault="0034542B">
      <w:r>
        <w:t>На  этапе осуществления деятельности формируется умение находить нужную информацию,</w:t>
      </w:r>
      <w:r w:rsidR="00780885">
        <w:t xml:space="preserve"> устанавливать причинно - следственные связи, формировать обоснование выводов и доказательств, умение сообща работать в группе.</w:t>
      </w:r>
    </w:p>
    <w:p w:rsidR="00780885" w:rsidRDefault="00780885">
      <w:r>
        <w:t>На этапе  презентации результатов проектной деятельности осуществляется основной принцип коммуникативного подхода</w:t>
      </w:r>
      <w:proofErr w:type="gramStart"/>
      <w:r>
        <w:t xml:space="preserve"> :</w:t>
      </w:r>
      <w:proofErr w:type="gramEnd"/>
      <w:r w:rsidR="00C0123F">
        <w:t xml:space="preserve"> </w:t>
      </w:r>
      <w:r w:rsidR="0076232A">
        <w:t xml:space="preserve"> </w:t>
      </w:r>
      <w:r>
        <w:t xml:space="preserve">речи можно научиться только в процессе говорения. Презентация продукта проекта – это учебная ситуация общения, где развиваются умения учащихся логично и связно строить речевое высказывание, представлять изученный материал, </w:t>
      </w:r>
      <w:r w:rsidR="0076232A">
        <w:t xml:space="preserve">творчески его осмыслив, умение дискутировать. Во время работы над проектом ребята осуществляют речевую деятельность во всех её видах: чтении, говорении, письме, </w:t>
      </w:r>
      <w:proofErr w:type="spellStart"/>
      <w:r w:rsidR="0076232A">
        <w:t>аудировании</w:t>
      </w:r>
      <w:proofErr w:type="spellEnd"/>
      <w:r w:rsidR="0076232A">
        <w:t xml:space="preserve"> и в монологической, и </w:t>
      </w:r>
      <w:r w:rsidR="0035674E">
        <w:t>в диалогической форме,</w:t>
      </w:r>
      <w:r w:rsidR="0076232A">
        <w:t xml:space="preserve"> овладевая коммуникативными умениями.</w:t>
      </w:r>
    </w:p>
    <w:p w:rsidR="0076232A" w:rsidRDefault="0076232A">
      <w:r>
        <w:lastRenderedPageBreak/>
        <w:t>Так как проектная методика позволяет решать ту или иную проблему в комплексе</w:t>
      </w:r>
      <w:proofErr w:type="gramStart"/>
      <w:r>
        <w:t xml:space="preserve"> ,</w:t>
      </w:r>
      <w:proofErr w:type="gramEnd"/>
      <w:r>
        <w:t xml:space="preserve">  то в реальной практике чаще всего приходиться иметь дело со смешанными типами проектов. Важно</w:t>
      </w:r>
      <w:proofErr w:type="gramStart"/>
      <w:r>
        <w:t xml:space="preserve"> ,</w:t>
      </w:r>
      <w:proofErr w:type="gramEnd"/>
      <w:r w:rsidR="0035674E">
        <w:t xml:space="preserve"> </w:t>
      </w:r>
      <w:r>
        <w:t xml:space="preserve"> чтобы учитель представлял цель данного проекта. Так, в 5-6 классах целесообразнее использовать </w:t>
      </w:r>
      <w:r w:rsidR="002D6D16">
        <w:t>т</w:t>
      </w:r>
      <w:r>
        <w:t xml:space="preserve">ворческие </w:t>
      </w:r>
      <w:r w:rsidR="002D6D16">
        <w:t xml:space="preserve">проекты, позволяющие  учащемуся </w:t>
      </w:r>
      <w:proofErr w:type="spellStart"/>
      <w:r w:rsidR="002D6D16">
        <w:t>самореализоваться</w:t>
      </w:r>
      <w:proofErr w:type="spellEnd"/>
      <w:proofErr w:type="gramStart"/>
      <w:r w:rsidR="002D6D16">
        <w:t xml:space="preserve"> ,</w:t>
      </w:r>
      <w:proofErr w:type="gramEnd"/>
      <w:r w:rsidR="002D6D16">
        <w:t xml:space="preserve"> что помогает преодолеть ребятам коммуникативный барьер, формирует учебную мотивацию, уверенность в своих силах.</w:t>
      </w:r>
    </w:p>
    <w:p w:rsidR="002D6D16" w:rsidRDefault="002D6D16">
      <w:r>
        <w:t>Проект</w:t>
      </w:r>
      <w:proofErr w:type="gramStart"/>
      <w:r>
        <w:t xml:space="preserve"> ,</w:t>
      </w:r>
      <w:proofErr w:type="gramEnd"/>
      <w:r w:rsidR="0035674E">
        <w:t xml:space="preserve"> </w:t>
      </w:r>
      <w:r>
        <w:t xml:space="preserve"> осуществлённый 5-м классом, «Нужно ли заниматься спортом» - этап в подготовке к сочинению- рассуждению по данной теме. Продуктом  проекта являются  творческие работы учащихся об истории спортивных состязаний, рассказы о любимых спортсменах, фотографии </w:t>
      </w:r>
      <w:r w:rsidR="0035674E">
        <w:t>спортивной жизни класса, которые на деле доказывают</w:t>
      </w:r>
      <w:proofErr w:type="gramStart"/>
      <w:r w:rsidR="0035674E">
        <w:t xml:space="preserve"> ,</w:t>
      </w:r>
      <w:proofErr w:type="gramEnd"/>
      <w:r w:rsidR="0035674E">
        <w:t xml:space="preserve"> что спорт- это здоровье, будущее каждого человека.</w:t>
      </w:r>
    </w:p>
    <w:p w:rsidR="0035674E" w:rsidRDefault="0035674E">
      <w:r>
        <w:t>В старших классах ребята работа</w:t>
      </w:r>
      <w:r w:rsidR="00621AAE">
        <w:t>ю</w:t>
      </w:r>
      <w:r>
        <w:t xml:space="preserve">т </w:t>
      </w:r>
      <w:r w:rsidR="00621AAE">
        <w:t>над проектами смешанных типов. Так</w:t>
      </w:r>
      <w:proofErr w:type="gramStart"/>
      <w:r w:rsidR="00621AAE">
        <w:t xml:space="preserve">  ,</w:t>
      </w:r>
      <w:proofErr w:type="gramEnd"/>
      <w:r w:rsidR="00621AAE">
        <w:t xml:space="preserve"> проект 10 класса «Именные части речи. Всё ли мы о них знаем?» соединил черты информационного, исследовательского, творческого проекта, так как на основе систематизированного теоретического и практического материала ребята подготовили сборник с  таблицами и тестами.</w:t>
      </w:r>
    </w:p>
    <w:p w:rsidR="00621AAE" w:rsidRDefault="00621AAE">
      <w:r>
        <w:t>Осуществление любого типа проекта ведёт к изм</w:t>
      </w:r>
      <w:r w:rsidR="009F5A2B">
        <w:t xml:space="preserve">енению роли учителя и учащегося. </w:t>
      </w:r>
      <w:r>
        <w:t xml:space="preserve">Учитель перестаёт </w:t>
      </w:r>
      <w:r w:rsidR="009F5A2B">
        <w:t>быть единственным активным участником познавательного процесса, а становится его дирижёром</w:t>
      </w:r>
      <w:proofErr w:type="gramStart"/>
      <w:r w:rsidR="009F5A2B">
        <w:t xml:space="preserve">  .</w:t>
      </w:r>
      <w:proofErr w:type="gramEnd"/>
      <w:r w:rsidR="009F5A2B">
        <w:t>Именно ученик обретает статус субъекта , активно участвующего о образовательном процессе на принципах сотрудничества.</w:t>
      </w:r>
    </w:p>
    <w:p w:rsidR="009F5A2B" w:rsidRDefault="009F5A2B">
      <w:r>
        <w:t>Практика показывает</w:t>
      </w:r>
      <w:proofErr w:type="gramStart"/>
      <w:r>
        <w:t xml:space="preserve"> ,</w:t>
      </w:r>
      <w:proofErr w:type="gramEnd"/>
      <w:r>
        <w:t xml:space="preserve"> что проектная деятельность учащихся даёт качественный скачок в овладении любого программного материала, развивает творческую личность, повышает  познавательную мотивацию учащихся.</w:t>
      </w:r>
    </w:p>
    <w:p w:rsidR="00F04590" w:rsidRDefault="00F04590"/>
    <w:p w:rsidR="00F04590" w:rsidRDefault="00F04590"/>
    <w:p w:rsidR="00F04590" w:rsidRDefault="00F04590"/>
    <w:p w:rsidR="00F04590" w:rsidRDefault="00F04590"/>
    <w:p w:rsidR="00F04590" w:rsidRDefault="00F04590"/>
    <w:p w:rsidR="00F04590" w:rsidRDefault="00F04590"/>
    <w:p w:rsidR="00F04590" w:rsidRDefault="00F04590"/>
    <w:p w:rsidR="00F04590" w:rsidRDefault="00F04590"/>
    <w:p w:rsidR="00F04590" w:rsidRDefault="00F04590"/>
    <w:p w:rsidR="00F04590" w:rsidRDefault="00F04590"/>
    <w:p w:rsidR="00F04590" w:rsidRDefault="00F04590"/>
    <w:p w:rsidR="00F04590" w:rsidRDefault="00F04590"/>
    <w:p w:rsidR="00F04590" w:rsidRDefault="00F04590"/>
    <w:p w:rsidR="00F04590" w:rsidRDefault="00F04590"/>
    <w:p w:rsidR="00F04590" w:rsidRDefault="00F04590"/>
    <w:p w:rsidR="009F5A2B" w:rsidRDefault="009F5A2B"/>
    <w:p w:rsidR="00F04590" w:rsidRDefault="0043496D" w:rsidP="00F04590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t xml:space="preserve"> </w:t>
      </w:r>
      <w:r w:rsidR="00F04590">
        <w:rPr>
          <w:rFonts w:ascii="Times New Roman" w:hAnsi="Times New Roman"/>
          <w:sz w:val="24"/>
          <w:szCs w:val="24"/>
        </w:rPr>
        <w:tab/>
        <w:t>Данная разработка по теме «</w:t>
      </w:r>
      <w:r w:rsidR="00F04590" w:rsidRPr="00991CE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F04590" w:rsidRPr="00A04D8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Повторение и обобщение материала по теме "Имя числительное" (проектная деятель</w:t>
      </w:r>
      <w:r w:rsidR="00F0459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ность на уроках русского языка)».</w:t>
      </w:r>
      <w:r w:rsidR="00F04590" w:rsidRPr="00A04D8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F04590" w:rsidRPr="00A04D8C">
        <w:rPr>
          <w:rFonts w:ascii="Times New Roman" w:hAnsi="Times New Roman"/>
          <w:sz w:val="24"/>
          <w:szCs w:val="24"/>
        </w:rPr>
        <w:t>Создание пособия по рус</w:t>
      </w:r>
      <w:r w:rsidR="00F04590">
        <w:rPr>
          <w:rFonts w:ascii="Times New Roman" w:hAnsi="Times New Roman"/>
          <w:sz w:val="24"/>
          <w:szCs w:val="24"/>
        </w:rPr>
        <w:t>скому языку «Имя числительное».</w:t>
      </w:r>
    </w:p>
    <w:p w:rsidR="00F04590" w:rsidRPr="00A04D8C" w:rsidRDefault="00F04590" w:rsidP="00F04590">
      <w:pPr>
        <w:pStyle w:val="a3"/>
        <w:spacing w:line="360" w:lineRule="auto"/>
        <w:jc w:val="both"/>
        <w:rPr>
          <w:b/>
        </w:rPr>
      </w:pPr>
      <w:r>
        <w:tab/>
        <w:t>П</w:t>
      </w:r>
      <w:r w:rsidRPr="00A04D8C">
        <w:t xml:space="preserve">особие предназначено для учащихся 6 </w:t>
      </w:r>
      <w:r>
        <w:t xml:space="preserve"> </w:t>
      </w:r>
      <w:r w:rsidRPr="00A04D8C">
        <w:t>класса и учителей русского языка</w:t>
      </w:r>
      <w:r>
        <w:t>, а также для учащихся 7 класса</w:t>
      </w:r>
      <w:r w:rsidRPr="00A04D8C">
        <w:t xml:space="preserve"> с целью повторения и закрепления материала по теме за курс 6 класса</w:t>
      </w:r>
      <w:r>
        <w:t xml:space="preserve"> по разделу «Морфология. Части речи»</w:t>
      </w:r>
      <w:r w:rsidRPr="00A04D8C">
        <w:t xml:space="preserve">. Пособие поможет учащимся эффективно изучить имя числительное, закрепить и отработать навыки правописания числительных. Пособие можно использовать в ходе урока, при самостоятельной работе. </w:t>
      </w:r>
    </w:p>
    <w:p w:rsidR="00F04590" w:rsidRPr="00A04D8C" w:rsidRDefault="00F04590" w:rsidP="00F04590">
      <w:pPr>
        <w:pStyle w:val="a3"/>
        <w:spacing w:line="360" w:lineRule="auto"/>
        <w:jc w:val="both"/>
      </w:pPr>
      <w:r>
        <w:rPr>
          <w:color w:val="000000"/>
        </w:rPr>
        <w:tab/>
      </w:r>
      <w:r w:rsidRPr="00A04D8C">
        <w:rPr>
          <w:color w:val="000000"/>
        </w:rPr>
        <w:t xml:space="preserve">Учебный проект </w:t>
      </w:r>
      <w:r w:rsidRPr="00E819A7">
        <w:rPr>
          <w:color w:val="000000"/>
        </w:rPr>
        <w:t xml:space="preserve">позволит </w:t>
      </w:r>
      <w:proofErr w:type="gramStart"/>
      <w:r w:rsidRPr="00E819A7">
        <w:rPr>
          <w:color w:val="000000"/>
        </w:rPr>
        <w:t>обучающимся</w:t>
      </w:r>
      <w:proofErr w:type="gramEnd"/>
      <w:r w:rsidRPr="00E819A7">
        <w:rPr>
          <w:color w:val="000000"/>
        </w:rPr>
        <w:t xml:space="preserve"> применять знания по составлению и выполнению </w:t>
      </w:r>
      <w:r w:rsidRPr="00A04D8C">
        <w:rPr>
          <w:color w:val="000000"/>
        </w:rPr>
        <w:t>проекта на уроках русского языка</w:t>
      </w:r>
      <w:r w:rsidRPr="00E819A7">
        <w:rPr>
          <w:color w:val="000000"/>
        </w:rPr>
        <w:t xml:space="preserve"> и информатики. Практическая значимость проекта состоит в изучении таких понятий, как </w:t>
      </w:r>
      <w:r w:rsidRPr="00A04D8C">
        <w:rPr>
          <w:color w:val="000000"/>
        </w:rPr>
        <w:t>имя числительное, составление плана, презентаций,</w:t>
      </w:r>
      <w:r w:rsidRPr="00E819A7">
        <w:rPr>
          <w:color w:val="000000"/>
        </w:rPr>
        <w:t xml:space="preserve"> в умении составлять алгоритмы для </w:t>
      </w:r>
      <w:r w:rsidRPr="00A04D8C">
        <w:rPr>
          <w:color w:val="000000"/>
        </w:rPr>
        <w:t>составления презентаций</w:t>
      </w:r>
      <w:r w:rsidRPr="00E819A7">
        <w:rPr>
          <w:color w:val="000000"/>
        </w:rPr>
        <w:t>. Данный проект позволяет развивать творческое мышление школьников, умение приобретать знания из различных источников, анализировать факты, делать обобщения, высказывать собственные суждения, критически относиться к чужому мнению.</w:t>
      </w:r>
    </w:p>
    <w:p w:rsidR="00F04590" w:rsidRPr="00DD2A37" w:rsidRDefault="00F04590" w:rsidP="00F04590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Дидактические цели: 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Развитие самостоятельной познавательной деятельности. 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Приобретение навыков отбора, анализа и представления информации в соответствии с поставленными целями и задачами 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 завершения проекта учащиеся смогут: 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сформировать компетентность в сфере алгоритмического мышления, 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приобрести навыки работы в команде, 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приобрести навыки работы с большими объёмами информации 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увидеть пробл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ему и наметить пути её решения,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пользоваться программами MS </w:t>
      </w:r>
      <w:proofErr w:type="spellStart"/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Of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fice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оформления результатов,</w:t>
      </w: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04590" w:rsidRPr="00DD2A37" w:rsidRDefault="00F04590" w:rsidP="00F04590">
      <w:pPr>
        <w:shd w:val="clear" w:color="auto" w:fill="FFFFFF"/>
        <w:spacing w:before="96" w:after="144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кратко излагать свои мысли устно и письменно. 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Оценивание в ходе работы над проектом</w:t>
      </w: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Ученики работают над проектом и выполняют задания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индивидуальном порядке и в групповой форме.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время групповой работы (исследовательской и прак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тической деятельностей, создания</w:t>
      </w: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презентаций) обучающиеся заполняют оценочный лист работы своей группы </w:t>
      </w:r>
    </w:p>
    <w:p w:rsidR="00F04590" w:rsidRPr="00DD2A37" w:rsidRDefault="00F04590" w:rsidP="00F04590">
      <w:pPr>
        <w:pBdr>
          <w:bottom w:val="single" w:sz="8" w:space="2" w:color="AAAAAA"/>
        </w:pBdr>
        <w:shd w:val="clear" w:color="auto" w:fill="FFFFFF"/>
        <w:spacing w:after="144" w:line="360" w:lineRule="auto"/>
        <w:outlineLvl w:val="1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A04D8C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Сведения о проекте </w:t>
      </w:r>
    </w:p>
    <w:p w:rsidR="00F04590" w:rsidRDefault="00F04590" w:rsidP="00F04590">
      <w:pPr>
        <w:pBdr>
          <w:bottom w:val="single" w:sz="8" w:space="2" w:color="AAAAAA"/>
        </w:pBdr>
        <w:shd w:val="clear" w:color="auto" w:fill="FFFFFF"/>
        <w:tabs>
          <w:tab w:val="right" w:pos="9355"/>
        </w:tabs>
        <w:spacing w:after="144" w:line="360" w:lineRule="auto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Необходимые начальные знания, умения, навыки </w:t>
      </w:r>
    </w:p>
    <w:p w:rsidR="00F04590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создавать презентации в программе </w:t>
      </w:r>
      <w:proofErr w:type="spellStart"/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Microsoft</w:t>
      </w:r>
      <w:proofErr w:type="spellEnd"/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Office</w:t>
      </w:r>
      <w:proofErr w:type="spellEnd"/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PowerPoint</w:t>
      </w:r>
      <w:proofErr w:type="spellEnd"/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работать в группе; 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пользоваться дополнительной литературой; 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способность к правильному составлению вопросов; 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базовые знания по теме 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числительное»</w:t>
      </w: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04590" w:rsidRPr="00DD2A37" w:rsidRDefault="00F04590" w:rsidP="00F04590">
      <w:pPr>
        <w:shd w:val="clear" w:color="auto" w:fill="FFFFFF"/>
        <w:spacing w:after="72" w:line="360" w:lineRule="auto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04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с проблемами усвоения учебного материала (Проблемный ученик)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Ученикам будет предложено дополнительное время для анализа подобранного материала, оказана помощь в оформлении работы. </w:t>
      </w:r>
    </w:p>
    <w:p w:rsidR="00F04590" w:rsidRPr="00DD2A37" w:rsidRDefault="00F04590" w:rsidP="00F04590">
      <w:pPr>
        <w:shd w:val="clear" w:color="auto" w:fill="FFFFFF"/>
        <w:spacing w:after="72" w:line="360" w:lineRule="auto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04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Одаренный ученик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Ученикам будут предложены дополнительные вопросы высокого уровня сложности, требующие более глубокого понимания материала. </w:t>
      </w:r>
    </w:p>
    <w:p w:rsidR="00F04590" w:rsidRDefault="00F04590" w:rsidP="00F04590">
      <w:pPr>
        <w:spacing w:line="360" w:lineRule="auto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</w:p>
    <w:p w:rsidR="00F04590" w:rsidRDefault="00F04590" w:rsidP="00F04590">
      <w:pPr>
        <w:spacing w:line="360" w:lineRule="auto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</w:p>
    <w:p w:rsidR="00F04590" w:rsidRDefault="00F04590" w:rsidP="00F04590">
      <w:pPr>
        <w:spacing w:line="360" w:lineRule="auto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</w:p>
    <w:p w:rsidR="00F04590" w:rsidRDefault="00F04590" w:rsidP="00F04590">
      <w:pPr>
        <w:spacing w:line="360" w:lineRule="auto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</w:p>
    <w:p w:rsidR="00F04590" w:rsidRPr="00A04D8C" w:rsidRDefault="00F04590" w:rsidP="00F0459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04590" w:rsidRPr="00A04D8C" w:rsidRDefault="00F04590" w:rsidP="00F045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04590" w:rsidRDefault="00F04590" w:rsidP="00F04590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F04590" w:rsidRDefault="00F04590" w:rsidP="00F04590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F04590" w:rsidRDefault="00F04590" w:rsidP="00F04590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F04590" w:rsidRPr="00A04D8C" w:rsidRDefault="00F04590" w:rsidP="00F04590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lastRenderedPageBreak/>
        <w:t>К</w:t>
      </w:r>
      <w:r w:rsidRPr="00A04D8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ласс</w:t>
      </w:r>
      <w:r w:rsidRPr="00A04D8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: 6 </w:t>
      </w:r>
    </w:p>
    <w:p w:rsidR="00F04590" w:rsidRPr="00A04D8C" w:rsidRDefault="00F04590" w:rsidP="00F04590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A04D8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Тема:</w:t>
      </w:r>
      <w:r w:rsidRPr="00A04D8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Повторение и обобщение материала по теме "Имя числительное" (проектная деятельность на уроках русского языка). </w:t>
      </w:r>
      <w:r w:rsidRPr="00A04D8C">
        <w:rPr>
          <w:rFonts w:ascii="Times New Roman" w:hAnsi="Times New Roman"/>
          <w:sz w:val="24"/>
          <w:szCs w:val="24"/>
        </w:rPr>
        <w:t>Создание пособия по русскому языку « Имя числительное».</w:t>
      </w:r>
    </w:p>
    <w:p w:rsidR="00F04590" w:rsidRPr="00A04D8C" w:rsidRDefault="00F04590" w:rsidP="00F04590">
      <w:pPr>
        <w:pStyle w:val="a3"/>
        <w:spacing w:line="360" w:lineRule="auto"/>
        <w:jc w:val="both"/>
      </w:pPr>
      <w:r w:rsidRPr="00A04D8C">
        <w:rPr>
          <w:rStyle w:val="a4"/>
        </w:rPr>
        <w:t>Цель</w:t>
      </w:r>
      <w:r w:rsidRPr="00A04D8C">
        <w:t>: повторение  и обобщение сведений об именах числительных.</w:t>
      </w:r>
    </w:p>
    <w:p w:rsidR="00F04590" w:rsidRPr="00A04D8C" w:rsidRDefault="00F04590" w:rsidP="00F04590">
      <w:pPr>
        <w:pStyle w:val="a3"/>
        <w:spacing w:line="360" w:lineRule="auto"/>
        <w:jc w:val="both"/>
      </w:pPr>
      <w:r w:rsidRPr="00A04D8C">
        <w:rPr>
          <w:rStyle w:val="a4"/>
        </w:rPr>
        <w:t>Задачи:</w:t>
      </w:r>
      <w:r w:rsidRPr="00A04D8C">
        <w:t xml:space="preserve"> </w:t>
      </w:r>
    </w:p>
    <w:p w:rsidR="00F04590" w:rsidRPr="00A04D8C" w:rsidRDefault="00F04590" w:rsidP="00F04590">
      <w:pPr>
        <w:pStyle w:val="a3"/>
        <w:numPr>
          <w:ilvl w:val="0"/>
          <w:numId w:val="1"/>
        </w:numPr>
        <w:spacing w:line="360" w:lineRule="auto"/>
        <w:jc w:val="both"/>
      </w:pPr>
      <w:r w:rsidRPr="00A04D8C">
        <w:t xml:space="preserve">совершенствовать навыки нормативного употребления числительных в речи и навыки в их написании; </w:t>
      </w:r>
    </w:p>
    <w:p w:rsidR="00F04590" w:rsidRPr="00A04D8C" w:rsidRDefault="00F04590" w:rsidP="00F04590">
      <w:pPr>
        <w:pStyle w:val="a3"/>
        <w:numPr>
          <w:ilvl w:val="0"/>
          <w:numId w:val="1"/>
        </w:numPr>
        <w:spacing w:line="360" w:lineRule="auto"/>
        <w:jc w:val="both"/>
      </w:pPr>
      <w:r w:rsidRPr="00A04D8C">
        <w:t xml:space="preserve">повторить изученные орфограммы и </w:t>
      </w:r>
      <w:proofErr w:type="spellStart"/>
      <w:r w:rsidRPr="00A04D8C">
        <w:t>пунктограммы</w:t>
      </w:r>
      <w:proofErr w:type="spellEnd"/>
      <w:r w:rsidRPr="00A04D8C">
        <w:t xml:space="preserve">, различные виды грамматического разбора; </w:t>
      </w:r>
    </w:p>
    <w:p w:rsidR="00F04590" w:rsidRPr="00A04D8C" w:rsidRDefault="00F04590" w:rsidP="00F04590">
      <w:pPr>
        <w:pStyle w:val="a3"/>
        <w:numPr>
          <w:ilvl w:val="0"/>
          <w:numId w:val="1"/>
        </w:numPr>
        <w:spacing w:line="360" w:lineRule="auto"/>
        <w:jc w:val="both"/>
      </w:pPr>
      <w:r w:rsidRPr="00A04D8C">
        <w:t xml:space="preserve">провести работу по лексике и фразеологии; </w:t>
      </w:r>
    </w:p>
    <w:p w:rsidR="00F04590" w:rsidRPr="00A04D8C" w:rsidRDefault="00F04590" w:rsidP="00F04590">
      <w:pPr>
        <w:pStyle w:val="a3"/>
        <w:numPr>
          <w:ilvl w:val="0"/>
          <w:numId w:val="1"/>
        </w:numPr>
        <w:spacing w:line="360" w:lineRule="auto"/>
      </w:pPr>
      <w:r>
        <w:t>расшири</w:t>
      </w:r>
      <w:r w:rsidRPr="00A04D8C">
        <w:t>ть кругозор учащихся.</w:t>
      </w:r>
    </w:p>
    <w:p w:rsidR="00F04590" w:rsidRPr="00A04D8C" w:rsidRDefault="00F04590" w:rsidP="00F04590">
      <w:pPr>
        <w:pStyle w:val="a3"/>
        <w:spacing w:line="360" w:lineRule="auto"/>
        <w:rPr>
          <w:b/>
        </w:rPr>
      </w:pPr>
      <w:r w:rsidRPr="00A04D8C">
        <w:rPr>
          <w:b/>
        </w:rPr>
        <w:t xml:space="preserve">Задачи проекта: </w:t>
      </w:r>
    </w:p>
    <w:p w:rsidR="00F04590" w:rsidRPr="00A04D8C" w:rsidRDefault="00F04590" w:rsidP="00F04590">
      <w:pPr>
        <w:pStyle w:val="a3"/>
        <w:spacing w:line="360" w:lineRule="auto"/>
        <w:rPr>
          <w:b/>
        </w:rPr>
      </w:pPr>
      <w:r w:rsidRPr="00A04D8C">
        <w:t xml:space="preserve">1) определить и </w:t>
      </w:r>
      <w:proofErr w:type="gramStart"/>
      <w:r w:rsidRPr="00A04D8C">
        <w:t>поставить</w:t>
      </w:r>
      <w:r>
        <w:t xml:space="preserve"> </w:t>
      </w:r>
      <w:r w:rsidRPr="00A04D8C">
        <w:t xml:space="preserve"> проблему</w:t>
      </w:r>
      <w:proofErr w:type="gramEnd"/>
      <w:r w:rsidRPr="00A04D8C">
        <w:t xml:space="preserve">; </w:t>
      </w:r>
      <w:r w:rsidRPr="00A04D8C">
        <w:br/>
        <w:t xml:space="preserve">2) создать группы по интересам и уровню знаний; </w:t>
      </w:r>
      <w:r w:rsidRPr="00A04D8C">
        <w:br/>
        <w:t xml:space="preserve">3) совместно определить цели и задачи проектной деятельности; </w:t>
      </w:r>
      <w:r w:rsidRPr="00A04D8C">
        <w:br/>
        <w:t xml:space="preserve">4) распределить </w:t>
      </w:r>
      <w:proofErr w:type="spellStart"/>
      <w:r w:rsidRPr="00A04D8C">
        <w:t>подтемы</w:t>
      </w:r>
      <w:proofErr w:type="spellEnd"/>
      <w:r w:rsidRPr="00A04D8C">
        <w:t xml:space="preserve"> проекта по группам; </w:t>
      </w:r>
      <w:r w:rsidRPr="00A04D8C">
        <w:br/>
        <w:t xml:space="preserve">5) определить цели </w:t>
      </w:r>
      <w:proofErr w:type="spellStart"/>
      <w:r w:rsidRPr="00A04D8C">
        <w:t>подтем</w:t>
      </w:r>
      <w:proofErr w:type="spellEnd"/>
      <w:r w:rsidRPr="00A04D8C">
        <w:t xml:space="preserve"> каждой группы; </w:t>
      </w:r>
      <w:r w:rsidRPr="00A04D8C">
        <w:br/>
        <w:t xml:space="preserve">6) составить план работы над проектом; </w:t>
      </w:r>
      <w:r w:rsidRPr="00A04D8C">
        <w:br/>
        <w:t xml:space="preserve">7)подобрать тренировочные упражнения. </w:t>
      </w:r>
      <w:r w:rsidRPr="00A04D8C">
        <w:br/>
      </w:r>
      <w:r w:rsidRPr="00A04D8C">
        <w:rPr>
          <w:b/>
        </w:rPr>
        <w:t xml:space="preserve">Развитие навыков: </w:t>
      </w:r>
    </w:p>
    <w:p w:rsidR="00F04590" w:rsidRPr="00026AEE" w:rsidRDefault="00F04590" w:rsidP="00F04590">
      <w:pPr>
        <w:pStyle w:val="a3"/>
        <w:spacing w:line="360" w:lineRule="auto"/>
        <w:rPr>
          <w:b/>
        </w:rPr>
      </w:pPr>
      <w:r w:rsidRPr="00A04D8C">
        <w:t xml:space="preserve">• самостоятельной работы с источниками по русской филологии; </w:t>
      </w:r>
      <w:r w:rsidRPr="00A04D8C">
        <w:br/>
        <w:t>• самостоятельного принят</w:t>
      </w:r>
      <w:r>
        <w:t xml:space="preserve">ия решения; </w:t>
      </w:r>
      <w:r>
        <w:br/>
        <w:t>• коммуникативной компетентности</w:t>
      </w:r>
      <w:r w:rsidRPr="00A04D8C">
        <w:t xml:space="preserve"> в ролевом взаимодействии, обмене информацией; </w:t>
      </w:r>
      <w:r w:rsidRPr="00A04D8C">
        <w:br/>
        <w:t xml:space="preserve">• мыслительной деятельности при проектировании, анализе, структурировании информации; </w:t>
      </w:r>
      <w:r w:rsidRPr="00A04D8C">
        <w:br/>
        <w:t xml:space="preserve">• самоанализе. </w:t>
      </w:r>
      <w:r w:rsidRPr="00A04D8C">
        <w:br/>
      </w:r>
      <w:r w:rsidRPr="00A04D8C">
        <w:rPr>
          <w:b/>
        </w:rPr>
        <w:t>Время работы над проектом:</w:t>
      </w:r>
      <w:r w:rsidRPr="00A04D8C">
        <w:t xml:space="preserve"> </w:t>
      </w:r>
      <w:r>
        <w:t xml:space="preserve"> 2 недели: </w:t>
      </w:r>
      <w:r w:rsidRPr="00026AEE">
        <w:rPr>
          <w:b/>
        </w:rPr>
        <w:t>2 часа (практическая часть)</w:t>
      </w:r>
    </w:p>
    <w:p w:rsidR="00F04590" w:rsidRPr="00A04D8C" w:rsidRDefault="00F04590" w:rsidP="00F04590">
      <w:pPr>
        <w:pStyle w:val="a3"/>
        <w:spacing w:line="360" w:lineRule="auto"/>
      </w:pPr>
      <w:r w:rsidRPr="00A04D8C">
        <w:rPr>
          <w:b/>
        </w:rPr>
        <w:t>Режим работы:</w:t>
      </w:r>
      <w:r w:rsidRPr="00A04D8C">
        <w:t xml:space="preserve"> урочный.</w:t>
      </w:r>
    </w:p>
    <w:p w:rsidR="00F04590" w:rsidRPr="00A04D8C" w:rsidRDefault="00F04590" w:rsidP="00F04590">
      <w:pPr>
        <w:pStyle w:val="a3"/>
        <w:spacing w:line="360" w:lineRule="auto"/>
      </w:pPr>
      <w:r w:rsidRPr="00A04D8C">
        <w:rPr>
          <w:b/>
        </w:rPr>
        <w:lastRenderedPageBreak/>
        <w:t>Характеристика учебного проекта</w:t>
      </w:r>
      <w:r w:rsidRPr="00A04D8C">
        <w:t>:</w:t>
      </w:r>
      <w:r w:rsidRPr="00A04D8C">
        <w:br/>
      </w:r>
      <w:r w:rsidRPr="00A04D8C">
        <w:br/>
        <w:t xml:space="preserve">Тип проекта: </w:t>
      </w:r>
      <w:proofErr w:type="spellStart"/>
      <w:r w:rsidRPr="00A04D8C">
        <w:t>практико</w:t>
      </w:r>
      <w:proofErr w:type="spellEnd"/>
      <w:r w:rsidRPr="00A04D8C">
        <w:t xml:space="preserve"> - ориентированный </w:t>
      </w:r>
      <w:r w:rsidRPr="00A04D8C">
        <w:br/>
        <w:t xml:space="preserve">Цель типа проекта: решение практических задач проекта. </w:t>
      </w:r>
      <w:r w:rsidRPr="00A04D8C">
        <w:br/>
        <w:t>Продукт проекта: пособие по теме «Имя числительное» в виде презентации</w:t>
      </w:r>
      <w:r w:rsidRPr="00A04D8C">
        <w:br/>
        <w:t xml:space="preserve">Тип деятельности учащихся: практический. </w:t>
      </w:r>
      <w:r w:rsidRPr="00A04D8C">
        <w:br/>
        <w:t>Проект по содержанию: групповая работа</w:t>
      </w:r>
      <w:proofErr w:type="gramStart"/>
      <w:r w:rsidRPr="00A04D8C">
        <w:t xml:space="preserve"> </w:t>
      </w:r>
      <w:r w:rsidRPr="00A04D8C">
        <w:br/>
        <w:t>П</w:t>
      </w:r>
      <w:proofErr w:type="gramEnd"/>
      <w:r w:rsidRPr="00A04D8C">
        <w:t xml:space="preserve">о количеству участников: групповой. </w:t>
      </w:r>
      <w:r w:rsidRPr="00A04D8C">
        <w:br/>
        <w:t xml:space="preserve">По продолжительности выполнения: </w:t>
      </w:r>
      <w:proofErr w:type="gramStart"/>
      <w:r>
        <w:t>среднесрочный</w:t>
      </w:r>
      <w:proofErr w:type="gramEnd"/>
    </w:p>
    <w:p w:rsidR="00F04590" w:rsidRPr="00A04D8C" w:rsidRDefault="00F04590" w:rsidP="00F04590">
      <w:pPr>
        <w:pStyle w:val="a3"/>
        <w:spacing w:line="360" w:lineRule="auto"/>
      </w:pPr>
      <w:r w:rsidRPr="00A04D8C">
        <w:rPr>
          <w:rStyle w:val="a4"/>
        </w:rPr>
        <w:t>Оборудование</w:t>
      </w:r>
      <w:r>
        <w:t>: компьютер</w:t>
      </w:r>
      <w:r w:rsidRPr="00A04D8C">
        <w:t>, словари русского языка, дополнительная литература</w:t>
      </w:r>
      <w:r>
        <w:t>, листы, распечатанные тесты, тексты для практической работы.</w:t>
      </w:r>
    </w:p>
    <w:p w:rsidR="00F04590" w:rsidRDefault="00F04590" w:rsidP="00F04590">
      <w:pPr>
        <w:pStyle w:val="a3"/>
        <w:spacing w:line="360" w:lineRule="auto"/>
      </w:pPr>
      <w:r w:rsidRPr="00A04D8C">
        <w:t>Класс делится на</w:t>
      </w:r>
      <w:r w:rsidRPr="00A04D8C">
        <w:rPr>
          <w:b/>
        </w:rPr>
        <w:t xml:space="preserve"> 4</w:t>
      </w:r>
      <w:r w:rsidRPr="00A04D8C">
        <w:t xml:space="preserve"> группы, которые будут оформлять материал</w:t>
      </w:r>
    </w:p>
    <w:p w:rsidR="00F04590" w:rsidRPr="00A04D8C" w:rsidRDefault="00F04590" w:rsidP="00F04590">
      <w:pPr>
        <w:pStyle w:val="a3"/>
        <w:spacing w:line="360" w:lineRule="auto"/>
        <w:jc w:val="center"/>
      </w:pPr>
      <w:r>
        <w:t>Ход</w:t>
      </w:r>
      <w:r w:rsidRPr="00A04D8C">
        <w:t xml:space="preserve"> </w:t>
      </w:r>
      <w:r w:rsidR="00C0123F">
        <w:t>у</w:t>
      </w:r>
      <w:r w:rsidRPr="00A04D8C">
        <w:t>рока:</w:t>
      </w:r>
    </w:p>
    <w:p w:rsidR="00F04590" w:rsidRPr="00A04D8C" w:rsidRDefault="00F04590" w:rsidP="00F04590">
      <w:pPr>
        <w:pStyle w:val="3"/>
        <w:numPr>
          <w:ilvl w:val="0"/>
          <w:numId w:val="2"/>
        </w:numPr>
        <w:spacing w:line="360" w:lineRule="auto"/>
        <w:rPr>
          <w:rStyle w:val="a4"/>
          <w:rFonts w:ascii="Times New Roman" w:hAnsi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/>
          <w:b/>
          <w:bCs/>
          <w:sz w:val="24"/>
          <w:szCs w:val="24"/>
        </w:rPr>
        <w:t>Организационный момент. Мотивация к учебной деятельности.</w:t>
      </w:r>
    </w:p>
    <w:p w:rsidR="00F04590" w:rsidRPr="00A04D8C" w:rsidRDefault="00F04590" w:rsidP="00F04590">
      <w:pPr>
        <w:pStyle w:val="a3"/>
        <w:spacing w:line="360" w:lineRule="auto"/>
      </w:pPr>
      <w:r w:rsidRPr="00A04D8C">
        <w:t xml:space="preserve">- Разминка: </w:t>
      </w:r>
    </w:p>
    <w:p w:rsidR="00F04590" w:rsidRPr="00A04D8C" w:rsidRDefault="00F04590" w:rsidP="00F04590">
      <w:pPr>
        <w:pStyle w:val="a3"/>
        <w:spacing w:line="360" w:lineRule="auto"/>
      </w:pPr>
      <w:proofErr w:type="spellStart"/>
      <w:r w:rsidRPr="00A04D8C">
        <w:t>Смор</w:t>
      </w:r>
      <w:proofErr w:type="spellEnd"/>
      <w:r w:rsidRPr="00A04D8C">
        <w:t xml:space="preserve"> 1 на, по 2 л, </w:t>
      </w:r>
      <w:proofErr w:type="spellStart"/>
      <w:r w:rsidRPr="00A04D8C">
        <w:t>элек</w:t>
      </w:r>
      <w:proofErr w:type="spellEnd"/>
      <w:r w:rsidRPr="00A04D8C">
        <w:t xml:space="preserve"> 3 к, 100 л, </w:t>
      </w:r>
      <w:proofErr w:type="spellStart"/>
      <w:r w:rsidRPr="00A04D8C">
        <w:t>ви</w:t>
      </w:r>
      <w:proofErr w:type="spellEnd"/>
      <w:r w:rsidRPr="00A04D8C">
        <w:t xml:space="preserve"> 3 на, о 5, 40 а, 100 </w:t>
      </w:r>
      <w:proofErr w:type="spellStart"/>
      <w:r w:rsidRPr="00A04D8C">
        <w:t>рона</w:t>
      </w:r>
      <w:proofErr w:type="spellEnd"/>
      <w:r w:rsidRPr="00A04D8C">
        <w:t xml:space="preserve">, пи 100 лет, 100 </w:t>
      </w:r>
      <w:proofErr w:type="spellStart"/>
      <w:r w:rsidRPr="00A04D8C">
        <w:t>янка</w:t>
      </w:r>
      <w:proofErr w:type="spellEnd"/>
    </w:p>
    <w:p w:rsidR="00F04590" w:rsidRPr="00A04D8C" w:rsidRDefault="00F04590" w:rsidP="00F04590">
      <w:pPr>
        <w:pStyle w:val="a3"/>
        <w:spacing w:line="360" w:lineRule="auto"/>
      </w:pPr>
      <w:r w:rsidRPr="00A04D8C">
        <w:t>- В чем особенность некоторых слов в ребусе?</w:t>
      </w:r>
    </w:p>
    <w:p w:rsidR="00F04590" w:rsidRPr="00A04D8C" w:rsidRDefault="00F04590" w:rsidP="00F04590">
      <w:pPr>
        <w:pStyle w:val="a3"/>
        <w:spacing w:line="360" w:lineRule="auto"/>
      </w:pPr>
      <w:r w:rsidRPr="00A04D8C">
        <w:t>- Сформулируйте тему урока.</w:t>
      </w:r>
    </w:p>
    <w:p w:rsidR="00F04590" w:rsidRPr="00A04D8C" w:rsidRDefault="00F04590" w:rsidP="00F04590">
      <w:pPr>
        <w:pStyle w:val="a3"/>
        <w:spacing w:line="360" w:lineRule="auto"/>
      </w:pPr>
      <w:r w:rsidRPr="00A04D8C">
        <w:t>- Сформулируйте цель и задачи урока.</w:t>
      </w:r>
    </w:p>
    <w:p w:rsidR="00F04590" w:rsidRDefault="00F04590" w:rsidP="00F04590">
      <w:pPr>
        <w:pStyle w:val="a3"/>
        <w:spacing w:line="360" w:lineRule="auto"/>
      </w:pPr>
      <w:r w:rsidRPr="00A04D8C">
        <w:t>- В какой момент удобно пользоваться записью числа цифрами и буквами?</w:t>
      </w:r>
    </w:p>
    <w:p w:rsidR="00F04590" w:rsidRPr="00A04D8C" w:rsidRDefault="00F04590" w:rsidP="00F04590">
      <w:pPr>
        <w:pStyle w:val="a3"/>
        <w:spacing w:line="360" w:lineRule="auto"/>
      </w:pPr>
    </w:p>
    <w:p w:rsidR="00F04590" w:rsidRDefault="00F04590" w:rsidP="00F04590">
      <w:pPr>
        <w:pStyle w:val="a3"/>
        <w:numPr>
          <w:ilvl w:val="0"/>
          <w:numId w:val="2"/>
        </w:numPr>
        <w:spacing w:line="360" w:lineRule="auto"/>
        <w:rPr>
          <w:b/>
        </w:rPr>
      </w:pPr>
      <w:proofErr w:type="gramStart"/>
      <w:r w:rsidRPr="00A04D8C">
        <w:rPr>
          <w:b/>
        </w:rPr>
        <w:t>Подготовительная работа</w:t>
      </w:r>
      <w:r>
        <w:rPr>
          <w:b/>
        </w:rPr>
        <w:t>).</w:t>
      </w:r>
      <w:proofErr w:type="gramEnd"/>
      <w:r>
        <w:rPr>
          <w:b/>
        </w:rPr>
        <w:t xml:space="preserve"> Актуализация опорных знаний.</w:t>
      </w:r>
    </w:p>
    <w:p w:rsidR="00F04590" w:rsidRPr="00A04D8C" w:rsidRDefault="00F04590" w:rsidP="00F04590">
      <w:pPr>
        <w:pStyle w:val="a3"/>
        <w:spacing w:line="360" w:lineRule="auto"/>
        <w:ind w:left="720"/>
        <w:rPr>
          <w:b/>
        </w:rPr>
      </w:pPr>
      <w:r>
        <w:rPr>
          <w:b/>
        </w:rPr>
        <w:t>А) Теоретическая часть:</w:t>
      </w:r>
    </w:p>
    <w:p w:rsidR="00F04590" w:rsidRPr="00A04D8C" w:rsidRDefault="00F04590" w:rsidP="00F04590">
      <w:pPr>
        <w:pStyle w:val="a3"/>
        <w:spacing w:line="360" w:lineRule="auto"/>
        <w:rPr>
          <w:b/>
        </w:rPr>
      </w:pPr>
      <w:r w:rsidRPr="00A04D8C">
        <w:t>-  Какова проблема проекта?</w:t>
      </w:r>
    </w:p>
    <w:p w:rsidR="00F04590" w:rsidRPr="00A04D8C" w:rsidRDefault="00F04590" w:rsidP="00F04590">
      <w:pPr>
        <w:pStyle w:val="a3"/>
        <w:spacing w:line="360" w:lineRule="auto"/>
      </w:pPr>
      <w:r w:rsidRPr="00A04D8C">
        <w:t>- Какова цель информационного проекта?</w:t>
      </w:r>
    </w:p>
    <w:p w:rsidR="00F04590" w:rsidRPr="00A04D8C" w:rsidRDefault="00F04590" w:rsidP="00F04590">
      <w:pPr>
        <w:pStyle w:val="a3"/>
        <w:shd w:val="clear" w:color="auto" w:fill="FFFFFF"/>
        <w:spacing w:line="360" w:lineRule="auto"/>
        <w:rPr>
          <w:color w:val="000000"/>
        </w:rPr>
      </w:pPr>
      <w:r w:rsidRPr="00916B45">
        <w:rPr>
          <w:b/>
          <w:i/>
        </w:rPr>
        <w:lastRenderedPageBreak/>
        <w:t>Проблема проекта:</w:t>
      </w:r>
      <w:r w:rsidRPr="00A04D8C">
        <w:t xml:space="preserve"> </w:t>
      </w:r>
      <w:r w:rsidRPr="00A04D8C">
        <w:br/>
        <w:t xml:space="preserve">- При изучении темы «Имя числительное» учащиеся 6 класса испытывали наибольшие трудности, чем при изучении других частей речи, проблема при правописании числительных (особенно их склонении). 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819A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DD2A3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Оценивание перед началом проекта</w:t>
      </w:r>
      <w:r w:rsidRPr="00916B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Оценивание знаний по данной теме с помощью теста 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Самооценка навыков сотрудничества в команде. 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Формирование команд. 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Распределение обязанностей в команде. </w:t>
      </w:r>
    </w:p>
    <w:p w:rsidR="00F04590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Ознакомление участников с критериями оценивания работ. </w:t>
      </w:r>
    </w:p>
    <w:p w:rsidR="00F04590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2B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Практическая часть:</w:t>
      </w:r>
    </w:p>
    <w:p w:rsidR="00F04590" w:rsidRPr="00417E14" w:rsidRDefault="00F04590" w:rsidP="00F04590">
      <w:pPr>
        <w:autoSpaceDE w:val="0"/>
        <w:autoSpaceDN w:val="0"/>
        <w:adjustRightInd w:val="0"/>
        <w:spacing w:before="75"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 xml:space="preserve">Задание №1  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>Оформите свой ответ в виде цифровой записи: 1+, 2– и т. д. Знак «+», если вы согласны с утверждением</w:t>
      </w:r>
      <w:proofErr w:type="gramStart"/>
      <w:r w:rsidRPr="00417E14">
        <w:rPr>
          <w:rFonts w:ascii="Times New Roman" w:hAnsi="Times New Roman"/>
          <w:sz w:val="24"/>
          <w:szCs w:val="24"/>
        </w:rPr>
        <w:t>, «</w:t>
      </w:r>
      <w:proofErr w:type="gramEnd"/>
      <w:r w:rsidRPr="00417E14">
        <w:rPr>
          <w:rFonts w:ascii="Times New Roman" w:hAnsi="Times New Roman"/>
          <w:sz w:val="24"/>
          <w:szCs w:val="24"/>
        </w:rPr>
        <w:t>–» – если нет.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>1. Числительное – самостоятельная часть речи, которая обозначает количество предметов, число, порядок действий при счете.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>2. Примером числительных могут быть такие слова, как двойка, тройка, пятерня.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>3. Все числительные можно разделить на две группы: количественные и собирательные.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>4. Простые числительные состоят из одного слова. Например, пятьдесят.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>5. Числительные от 1 до 30 склоняются по образцу существительных 3 склонения.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>6. В составных количественных числительных склоняется каждая часть.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>7. В предложении числительное может быть сказуемым.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>8. Порядковое числительное изменяется по падежам, числам и родам.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 xml:space="preserve">9. Собирательное числительное </w:t>
      </w:r>
      <w:r w:rsidRPr="00417E14">
        <w:rPr>
          <w:rFonts w:ascii="Times New Roman" w:hAnsi="Times New Roman"/>
          <w:i/>
          <w:iCs/>
          <w:sz w:val="24"/>
          <w:szCs w:val="24"/>
        </w:rPr>
        <w:t>оба</w:t>
      </w:r>
      <w:r w:rsidRPr="00417E14">
        <w:rPr>
          <w:rFonts w:ascii="Times New Roman" w:hAnsi="Times New Roman"/>
          <w:sz w:val="24"/>
          <w:szCs w:val="24"/>
        </w:rPr>
        <w:t xml:space="preserve"> не изменяется по родам.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>10. В середине числительного мягкий знак никогда не пишется.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>Задание №2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04590" w:rsidRPr="00417E14" w:rsidRDefault="00F04590" w:rsidP="00F045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>Запишите предложения, замените цифры словами.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7E14">
        <w:rPr>
          <w:rFonts w:ascii="Times New Roman" w:hAnsi="Times New Roman"/>
          <w:i/>
          <w:iCs/>
          <w:sz w:val="24"/>
          <w:szCs w:val="24"/>
        </w:rPr>
        <w:t xml:space="preserve">Самое большое животное – синий кит. Он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быва</w:t>
      </w:r>
      <w:proofErr w:type="spellEnd"/>
      <w:proofErr w:type="gramStart"/>
      <w:r w:rsidRPr="00417E14">
        <w:rPr>
          <w:rFonts w:ascii="Times New Roman" w:hAnsi="Times New Roman"/>
          <w:i/>
          <w:iCs/>
          <w:sz w:val="24"/>
          <w:szCs w:val="24"/>
        </w:rPr>
        <w:t>..</w:t>
      </w:r>
      <w:proofErr w:type="gramEnd"/>
      <w:r w:rsidRPr="00417E14">
        <w:rPr>
          <w:rFonts w:ascii="Times New Roman" w:hAnsi="Times New Roman"/>
          <w:i/>
          <w:iCs/>
          <w:sz w:val="24"/>
          <w:szCs w:val="24"/>
        </w:rPr>
        <w:t>т дли..ой до 33 метров, весом до 120 то.. . Столько же вес..т 25 слонов или 150 крупных быков? Такой кит дает около 30 то</w:t>
      </w:r>
      <w:proofErr w:type="gramStart"/>
      <w:r w:rsidRPr="00417E14">
        <w:rPr>
          <w:rFonts w:ascii="Times New Roman" w:hAnsi="Times New Roman"/>
          <w:i/>
          <w:iCs/>
          <w:sz w:val="24"/>
          <w:szCs w:val="24"/>
        </w:rPr>
        <w:t xml:space="preserve">..  </w:t>
      </w:r>
      <w:proofErr w:type="gramEnd"/>
      <w:r w:rsidRPr="00417E14">
        <w:rPr>
          <w:rFonts w:ascii="Times New Roman" w:hAnsi="Times New Roman"/>
          <w:i/>
          <w:iCs/>
          <w:sz w:val="24"/>
          <w:szCs w:val="24"/>
        </w:rPr>
        <w:t xml:space="preserve">жира. Чтобы собрать столько жира, надо было бы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выр</w:t>
      </w:r>
      <w:proofErr w:type="spellEnd"/>
      <w:proofErr w:type="gramStart"/>
      <w:r w:rsidRPr="00417E14">
        <w:rPr>
          <w:rFonts w:ascii="Times New Roman" w:hAnsi="Times New Roman"/>
          <w:i/>
          <w:iCs/>
          <w:sz w:val="24"/>
          <w:szCs w:val="24"/>
        </w:rPr>
        <w:t>..</w:t>
      </w:r>
      <w:proofErr w:type="spellStart"/>
      <w:proofErr w:type="gramEnd"/>
      <w:r w:rsidRPr="00417E14">
        <w:rPr>
          <w:rFonts w:ascii="Times New Roman" w:hAnsi="Times New Roman"/>
          <w:i/>
          <w:iCs/>
          <w:sz w:val="24"/>
          <w:szCs w:val="24"/>
        </w:rPr>
        <w:t>стить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 1 000 крупных свиней или 5 тысяч(?) баранов.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>Задание №3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>Найдите ошибки, запишите предложения в исправленном виде.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17E14">
        <w:rPr>
          <w:rFonts w:ascii="Times New Roman" w:hAnsi="Times New Roman"/>
          <w:sz w:val="24"/>
          <w:szCs w:val="24"/>
        </w:rPr>
        <w:t>Из</w:t>
      </w:r>
      <w:proofErr w:type="gramEnd"/>
      <w:r w:rsidRPr="00417E14">
        <w:rPr>
          <w:rFonts w:ascii="Times New Roman" w:hAnsi="Times New Roman"/>
          <w:sz w:val="24"/>
          <w:szCs w:val="24"/>
        </w:rPr>
        <w:t xml:space="preserve"> семьсот пятьдесят вычесть два.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 xml:space="preserve">2. По </w:t>
      </w:r>
      <w:proofErr w:type="gramStart"/>
      <w:r w:rsidRPr="00417E14">
        <w:rPr>
          <w:rFonts w:ascii="Times New Roman" w:hAnsi="Times New Roman"/>
          <w:sz w:val="24"/>
          <w:szCs w:val="24"/>
        </w:rPr>
        <w:t>обоим</w:t>
      </w:r>
      <w:proofErr w:type="gramEnd"/>
      <w:r w:rsidRPr="00417E14">
        <w:rPr>
          <w:rFonts w:ascii="Times New Roman" w:hAnsi="Times New Roman"/>
          <w:sz w:val="24"/>
          <w:szCs w:val="24"/>
        </w:rPr>
        <w:t xml:space="preserve"> сторонам дороги возвышались горы.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17E14">
        <w:rPr>
          <w:rFonts w:ascii="Times New Roman" w:hAnsi="Times New Roman"/>
          <w:sz w:val="24"/>
          <w:szCs w:val="24"/>
        </w:rPr>
        <w:t>Трое подруг</w:t>
      </w:r>
      <w:proofErr w:type="gramEnd"/>
      <w:r w:rsidRPr="00417E14">
        <w:rPr>
          <w:rFonts w:ascii="Times New Roman" w:hAnsi="Times New Roman"/>
          <w:sz w:val="24"/>
          <w:szCs w:val="24"/>
        </w:rPr>
        <w:t xml:space="preserve"> ехали в трамвае.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 xml:space="preserve">4. Стояли бидоны с </w:t>
      </w:r>
      <w:proofErr w:type="spellStart"/>
      <w:r w:rsidRPr="00417E14">
        <w:rPr>
          <w:rFonts w:ascii="Times New Roman" w:hAnsi="Times New Roman"/>
          <w:sz w:val="24"/>
          <w:szCs w:val="24"/>
        </w:rPr>
        <w:t>девяностами</w:t>
      </w:r>
      <w:proofErr w:type="spellEnd"/>
      <w:r w:rsidRPr="00417E14">
        <w:rPr>
          <w:rFonts w:ascii="Times New Roman" w:hAnsi="Times New Roman"/>
          <w:sz w:val="24"/>
          <w:szCs w:val="24"/>
        </w:rPr>
        <w:t xml:space="preserve"> литрами молока.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>Задание №4</w:t>
      </w:r>
    </w:p>
    <w:p w:rsidR="00F04590" w:rsidRPr="00417E14" w:rsidRDefault="00F04590" w:rsidP="00F0459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04590" w:rsidRPr="00417E14" w:rsidRDefault="00F04590" w:rsidP="00F04590">
      <w:pPr>
        <w:autoSpaceDE w:val="0"/>
        <w:autoSpaceDN w:val="0"/>
        <w:adjustRightInd w:val="0"/>
        <w:spacing w:before="75" w:after="0" w:line="244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17E14">
        <w:rPr>
          <w:rFonts w:ascii="Times New Roman" w:hAnsi="Times New Roman"/>
          <w:b/>
          <w:bCs/>
          <w:sz w:val="24"/>
          <w:szCs w:val="24"/>
        </w:rPr>
        <w:t>Игра «Переводчики».</w:t>
      </w:r>
    </w:p>
    <w:p w:rsidR="00F04590" w:rsidRPr="00417E14" w:rsidRDefault="00F04590" w:rsidP="00F04590">
      <w:pPr>
        <w:tabs>
          <w:tab w:val="left" w:pos="5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 xml:space="preserve">– Несмотря на </w:t>
      </w:r>
      <w:proofErr w:type="gramStart"/>
      <w:r w:rsidRPr="00417E14">
        <w:rPr>
          <w:rFonts w:ascii="Times New Roman" w:hAnsi="Times New Roman"/>
          <w:sz w:val="24"/>
          <w:szCs w:val="24"/>
        </w:rPr>
        <w:t>то</w:t>
      </w:r>
      <w:proofErr w:type="gramEnd"/>
      <w:r w:rsidRPr="00417E14">
        <w:rPr>
          <w:rFonts w:ascii="Times New Roman" w:hAnsi="Times New Roman"/>
          <w:sz w:val="24"/>
          <w:szCs w:val="24"/>
        </w:rPr>
        <w:t xml:space="preserve"> что мы не знаем белорусского языка, многие слова, сказанные на нем, нам понятны. Это происходит потому, что у наших языков общие корни – и тот, и другой относятся к </w:t>
      </w:r>
      <w:proofErr w:type="gramStart"/>
      <w:r w:rsidRPr="00417E14">
        <w:rPr>
          <w:rFonts w:ascii="Times New Roman" w:hAnsi="Times New Roman"/>
          <w:sz w:val="24"/>
          <w:szCs w:val="24"/>
        </w:rPr>
        <w:t>славянским</w:t>
      </w:r>
      <w:proofErr w:type="gramEnd"/>
      <w:r w:rsidRPr="00417E14">
        <w:rPr>
          <w:rFonts w:ascii="Times New Roman" w:hAnsi="Times New Roman"/>
          <w:sz w:val="24"/>
          <w:szCs w:val="24"/>
        </w:rPr>
        <w:t>.</w:t>
      </w:r>
    </w:p>
    <w:p w:rsidR="00F04590" w:rsidRPr="00417E14" w:rsidRDefault="00F04590" w:rsidP="00F04590">
      <w:pPr>
        <w:tabs>
          <w:tab w:val="left" w:pos="5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>– Переведите на русский язык слова и запишите.</w:t>
      </w:r>
    </w:p>
    <w:p w:rsidR="00F04590" w:rsidRPr="00417E14" w:rsidRDefault="00F04590" w:rsidP="00F04590">
      <w:pPr>
        <w:tabs>
          <w:tab w:val="left" w:pos="5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17E14">
        <w:rPr>
          <w:rFonts w:ascii="Times New Roman" w:hAnsi="Times New Roman"/>
          <w:i/>
          <w:iCs/>
          <w:sz w:val="24"/>
          <w:szCs w:val="24"/>
        </w:rPr>
        <w:t xml:space="preserve">Сем,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восем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адз</w:t>
      </w:r>
      <w:proofErr w:type="gramStart"/>
      <w:r w:rsidRPr="00417E14">
        <w:rPr>
          <w:rFonts w:ascii="Times New Roman" w:hAnsi="Times New Roman"/>
          <w:i/>
          <w:iCs/>
          <w:sz w:val="24"/>
          <w:szCs w:val="24"/>
        </w:rPr>
        <w:t>i</w:t>
      </w:r>
      <w:proofErr w:type="gramEnd"/>
      <w:r w:rsidRPr="00417E14">
        <w:rPr>
          <w:rFonts w:ascii="Times New Roman" w:hAnsi="Times New Roman"/>
          <w:i/>
          <w:iCs/>
          <w:sz w:val="24"/>
          <w:szCs w:val="24"/>
        </w:rPr>
        <w:t>наццаць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чатырнаццаць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шаснаццаць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семдзесят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восемдзесят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дзвесце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двума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трыма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>.</w:t>
      </w:r>
    </w:p>
    <w:p w:rsidR="00F04590" w:rsidRPr="00417E14" w:rsidRDefault="00F04590" w:rsidP="00F04590">
      <w:pPr>
        <w:tabs>
          <w:tab w:val="left" w:pos="5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Выходз</w:t>
      </w:r>
      <w:proofErr w:type="gramStart"/>
      <w:r w:rsidRPr="00417E14">
        <w:rPr>
          <w:rFonts w:ascii="Times New Roman" w:hAnsi="Times New Roman"/>
          <w:i/>
          <w:iCs/>
          <w:sz w:val="24"/>
          <w:szCs w:val="24"/>
        </w:rPr>
        <w:t>i</w:t>
      </w:r>
      <w:proofErr w:type="gramEnd"/>
      <w:r w:rsidRPr="00417E14">
        <w:rPr>
          <w:rFonts w:ascii="Times New Roman" w:hAnsi="Times New Roman"/>
          <w:i/>
          <w:iCs/>
          <w:sz w:val="24"/>
          <w:szCs w:val="24"/>
        </w:rPr>
        <w:t>лi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дванаццаць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малайцоў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выносiлi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пяцьдзесят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 двух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сокалаў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выпускалi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трыста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шэсцьдзесят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пяць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17E14">
        <w:rPr>
          <w:rFonts w:ascii="Times New Roman" w:hAnsi="Times New Roman"/>
          <w:i/>
          <w:iCs/>
          <w:sz w:val="24"/>
          <w:szCs w:val="24"/>
        </w:rPr>
        <w:t>лебедзяў</w:t>
      </w:r>
      <w:proofErr w:type="spellEnd"/>
      <w:r w:rsidRPr="00417E14">
        <w:rPr>
          <w:rFonts w:ascii="Times New Roman" w:hAnsi="Times New Roman"/>
          <w:i/>
          <w:iCs/>
          <w:sz w:val="24"/>
          <w:szCs w:val="24"/>
        </w:rPr>
        <w:t>.</w:t>
      </w:r>
    </w:p>
    <w:p w:rsidR="00F04590" w:rsidRPr="00417E14" w:rsidRDefault="00F04590" w:rsidP="00F04590">
      <w:pPr>
        <w:tabs>
          <w:tab w:val="left" w:pos="5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>– Какие числительные вы записали: количественные или порядковые?</w:t>
      </w:r>
    </w:p>
    <w:p w:rsidR="00F04590" w:rsidRPr="00417E14" w:rsidRDefault="00F04590" w:rsidP="00F04590">
      <w:pPr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 xml:space="preserve">– Образуйте от количественных числительных </w:t>
      </w:r>
      <w:r w:rsidRPr="00417E14">
        <w:rPr>
          <w:rFonts w:ascii="Times New Roman" w:hAnsi="Times New Roman"/>
          <w:i/>
          <w:iCs/>
          <w:sz w:val="24"/>
          <w:szCs w:val="24"/>
        </w:rPr>
        <w:t>семь, восемь, одиннадцать, четырнадцать, шестнадцать</w:t>
      </w:r>
      <w:r w:rsidRPr="00417E14">
        <w:rPr>
          <w:rFonts w:ascii="Times New Roman" w:hAnsi="Times New Roman"/>
          <w:sz w:val="24"/>
          <w:szCs w:val="24"/>
        </w:rPr>
        <w:t xml:space="preserve"> порядковые. Составьте с ними словосочетания.</w:t>
      </w:r>
    </w:p>
    <w:p w:rsidR="00F04590" w:rsidRPr="00417E14" w:rsidRDefault="00F04590" w:rsidP="00F04590">
      <w:pPr>
        <w:rPr>
          <w:rFonts w:ascii="Times New Roman" w:hAnsi="Times New Roman"/>
          <w:sz w:val="24"/>
          <w:szCs w:val="24"/>
        </w:rPr>
      </w:pPr>
    </w:p>
    <w:p w:rsidR="00F04590" w:rsidRPr="00417E14" w:rsidRDefault="00F04590" w:rsidP="00F04590">
      <w:pPr>
        <w:rPr>
          <w:rFonts w:ascii="Times New Roman" w:hAnsi="Times New Roman"/>
          <w:sz w:val="24"/>
          <w:szCs w:val="24"/>
        </w:rPr>
      </w:pPr>
      <w:r w:rsidRPr="00417E14">
        <w:rPr>
          <w:rFonts w:ascii="Times New Roman" w:hAnsi="Times New Roman"/>
          <w:sz w:val="24"/>
          <w:szCs w:val="24"/>
        </w:rPr>
        <w:t xml:space="preserve">    Задание №5</w:t>
      </w:r>
    </w:p>
    <w:p w:rsidR="00F04590" w:rsidRPr="00417E14" w:rsidRDefault="00F04590" w:rsidP="00F04590">
      <w:pPr>
        <w:pStyle w:val="a3"/>
        <w:spacing w:line="360" w:lineRule="auto"/>
      </w:pPr>
      <w:r w:rsidRPr="00417E14">
        <w:t xml:space="preserve">- Прочитайте текст, у имен числительных определите падеж (подпишите сверху); </w:t>
      </w:r>
    </w:p>
    <w:p w:rsidR="00F04590" w:rsidRPr="00417E14" w:rsidRDefault="00F04590" w:rsidP="00F04590">
      <w:pPr>
        <w:pStyle w:val="a3"/>
        <w:spacing w:line="360" w:lineRule="auto"/>
      </w:pPr>
      <w:r w:rsidRPr="00417E14">
        <w:t>№1 (город Беломорск)</w:t>
      </w:r>
    </w:p>
    <w:p w:rsidR="00F04590" w:rsidRPr="00417E14" w:rsidRDefault="00F04590" w:rsidP="00F04590">
      <w:pPr>
        <w:spacing w:after="30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7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XIV - XV вв. земли колонизировали славяне-переселенцы из Новгорода, Ладоги и северо-восточных княжеств Руси. В XVI - XVII вв. территория современного Беломорска являлась приграничной местностью Российского государства и неоднократно подвергалась нашествиям захватчиков. Для обороны рубежей государства Соловецкий монастырь выстроил в 1582 - 1585 годах в селении Сумы (</w:t>
      </w:r>
      <w:proofErr w:type="spellStart"/>
      <w:r w:rsidRPr="00417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нане</w:t>
      </w:r>
      <w:proofErr w:type="spellEnd"/>
      <w:r w:rsidRPr="00417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село </w:t>
      </w:r>
      <w:proofErr w:type="spellStart"/>
      <w:r w:rsidRPr="00417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Сумпосад</w:t>
      </w:r>
      <w:proofErr w:type="spellEnd"/>
      <w:r w:rsidRPr="00417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острог, ставший важным форпостом на севере России.</w:t>
      </w:r>
    </w:p>
    <w:p w:rsidR="00F04590" w:rsidRPr="00417E14" w:rsidRDefault="00F04590" w:rsidP="00F04590">
      <w:pPr>
        <w:pStyle w:val="a3"/>
        <w:spacing w:line="360" w:lineRule="auto"/>
      </w:pPr>
      <w:r w:rsidRPr="00417E14">
        <w:t>№2 (остров Кижи)</w:t>
      </w:r>
    </w:p>
    <w:p w:rsidR="00F04590" w:rsidRDefault="00F04590" w:rsidP="00F04590">
      <w:pPr>
        <w:pStyle w:val="a3"/>
        <w:spacing w:line="360" w:lineRule="auto"/>
        <w:jc w:val="both"/>
      </w:pPr>
      <w:r w:rsidRPr="00417E14">
        <w:t xml:space="preserve">Небольшой остров - уникальный уголок русской земли на Онежском озере. Длина острова около 5,5 км, ширина до 1,4 км. Название острова произошло от </w:t>
      </w:r>
      <w:proofErr w:type="spellStart"/>
      <w:r w:rsidRPr="00417E14">
        <w:t>карель</w:t>
      </w:r>
      <w:proofErr w:type="gramStart"/>
      <w:r w:rsidRPr="00417E14">
        <w:t>c</w:t>
      </w:r>
      <w:proofErr w:type="gramEnd"/>
      <w:r w:rsidRPr="00417E14">
        <w:t>кого</w:t>
      </w:r>
      <w:proofErr w:type="spellEnd"/>
      <w:r w:rsidRPr="00417E14">
        <w:t xml:space="preserve"> «</w:t>
      </w:r>
      <w:proofErr w:type="spellStart"/>
      <w:r w:rsidRPr="00417E14">
        <w:t>кижат</w:t>
      </w:r>
      <w:proofErr w:type="spellEnd"/>
      <w:r w:rsidRPr="00417E14">
        <w:t xml:space="preserve">» - игрища, и свидетельствует о том, что когда-то сюда со всей округи съезжались люди на языческие празднества. Положение среди Онежского озера дает климат более теплый, чем на окружающем побережье. На острове расположен знаменитый ансамбль </w:t>
      </w:r>
      <w:proofErr w:type="spellStart"/>
      <w:r w:rsidRPr="00417E14">
        <w:t>кижских</w:t>
      </w:r>
      <w:proofErr w:type="spellEnd"/>
      <w:r w:rsidRPr="00417E14">
        <w:t xml:space="preserve"> храмов, включающий в себя более 80 памятников деревянного зодчества.</w:t>
      </w:r>
    </w:p>
    <w:p w:rsidR="00F04590" w:rsidRPr="00A112B3" w:rsidRDefault="00F04590" w:rsidP="00F04590">
      <w:pPr>
        <w:pStyle w:val="a3"/>
        <w:numPr>
          <w:ilvl w:val="0"/>
          <w:numId w:val="2"/>
        </w:numPr>
        <w:spacing w:line="360" w:lineRule="auto"/>
        <w:jc w:val="both"/>
      </w:pPr>
      <w:r>
        <w:t>Выполнение теста.</w:t>
      </w:r>
    </w:p>
    <w:p w:rsidR="00F04590" w:rsidRPr="00673122" w:rsidRDefault="00F04590" w:rsidP="00F04590">
      <w:pPr>
        <w:pStyle w:val="a3"/>
        <w:numPr>
          <w:ilvl w:val="0"/>
          <w:numId w:val="2"/>
        </w:numPr>
        <w:spacing w:line="360" w:lineRule="auto"/>
        <w:rPr>
          <w:b/>
          <w:lang w:val="en-US"/>
        </w:rPr>
      </w:pPr>
      <w:r w:rsidRPr="00673122">
        <w:rPr>
          <w:b/>
        </w:rPr>
        <w:t>Физическая минутка</w:t>
      </w:r>
      <w:r>
        <w:rPr>
          <w:b/>
        </w:rPr>
        <w:t xml:space="preserve"> (1 минута)</w:t>
      </w:r>
    </w:p>
    <w:p w:rsidR="00F04590" w:rsidRDefault="00F04590" w:rsidP="00F04590">
      <w:pPr>
        <w:pStyle w:val="a3"/>
        <w:spacing w:line="360" w:lineRule="auto"/>
        <w:ind w:left="720"/>
      </w:pPr>
      <w:proofErr w:type="gramStart"/>
      <w:r>
        <w:lastRenderedPageBreak/>
        <w:t>Раз – подняться, потянуться,</w:t>
      </w:r>
      <w:r>
        <w:br/>
        <w:t>Два – согнуться, разогнуться,</w:t>
      </w:r>
      <w:r>
        <w:br/>
        <w:t>Три – в ладоши три хлопка,</w:t>
      </w:r>
      <w:r>
        <w:br/>
        <w:t>Головою три кивка.</w:t>
      </w:r>
      <w:proofErr w:type="gramEnd"/>
      <w:r>
        <w:br/>
        <w:t>На четыре – руки шире,</w:t>
      </w:r>
      <w:r>
        <w:br/>
        <w:t>Пять – руками помахать,</w:t>
      </w:r>
      <w:r>
        <w:br/>
        <w:t>Шесть – на стульчик тихо сесть.</w:t>
      </w:r>
    </w:p>
    <w:p w:rsidR="00F04590" w:rsidRDefault="00F04590" w:rsidP="00F04590">
      <w:pPr>
        <w:pStyle w:val="a3"/>
        <w:spacing w:line="360" w:lineRule="auto"/>
      </w:pPr>
      <w:r>
        <w:t xml:space="preserve"> </w:t>
      </w:r>
    </w:p>
    <w:p w:rsidR="00F04590" w:rsidRDefault="00F04590" w:rsidP="00F04590">
      <w:pPr>
        <w:pStyle w:val="a3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 xml:space="preserve">Этап усвоения новых знаний. </w:t>
      </w:r>
      <w:r w:rsidRPr="00673122">
        <w:rPr>
          <w:b/>
        </w:rPr>
        <w:t>Основная часть</w:t>
      </w:r>
      <w:r>
        <w:rPr>
          <w:b/>
        </w:rPr>
        <w:t xml:space="preserve"> (практико-ориентированная)</w:t>
      </w:r>
    </w:p>
    <w:p w:rsidR="00F04590" w:rsidRDefault="00F04590" w:rsidP="00F04590">
      <w:pPr>
        <w:shd w:val="clear" w:color="auto" w:fill="FFFFFF"/>
        <w:spacing w:before="96" w:after="120" w:line="360" w:lineRule="auto"/>
        <w:ind w:left="72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103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(самостоятельная работа групп по  реализации информационного проект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9103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F04590" w:rsidRDefault="00F04590" w:rsidP="00F04590">
      <w:pPr>
        <w:pStyle w:val="a6"/>
        <w:numPr>
          <w:ilvl w:val="1"/>
          <w:numId w:val="4"/>
        </w:numPr>
        <w:shd w:val="clear" w:color="auto" w:fill="FFFFFF"/>
        <w:spacing w:before="96" w:after="12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Имя числительное как часть речи.</w:t>
      </w:r>
    </w:p>
    <w:p w:rsidR="00F04590" w:rsidRDefault="00F04590" w:rsidP="00F04590">
      <w:pPr>
        <w:pStyle w:val="a6"/>
        <w:numPr>
          <w:ilvl w:val="1"/>
          <w:numId w:val="4"/>
        </w:numPr>
        <w:shd w:val="clear" w:color="auto" w:fill="FFFFFF"/>
        <w:spacing w:before="96" w:after="12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Разряды количественных числительных.</w:t>
      </w:r>
    </w:p>
    <w:p w:rsidR="00F04590" w:rsidRDefault="00F04590" w:rsidP="00F04590">
      <w:pPr>
        <w:pStyle w:val="a6"/>
        <w:numPr>
          <w:ilvl w:val="1"/>
          <w:numId w:val="4"/>
        </w:numPr>
        <w:shd w:val="clear" w:color="auto" w:fill="FFFFFF"/>
        <w:spacing w:before="96" w:after="12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Порядковые числительные.</w:t>
      </w:r>
    </w:p>
    <w:p w:rsidR="00F04590" w:rsidRPr="00310CC9" w:rsidRDefault="00F04590" w:rsidP="00F04590">
      <w:pPr>
        <w:pStyle w:val="a6"/>
        <w:numPr>
          <w:ilvl w:val="1"/>
          <w:numId w:val="4"/>
        </w:numPr>
        <w:shd w:val="clear" w:color="auto" w:fill="FFFFFF"/>
        <w:spacing w:before="96" w:after="12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Правописание числительных.</w:t>
      </w:r>
    </w:p>
    <w:p w:rsidR="00F04590" w:rsidRDefault="00F04590" w:rsidP="00F04590">
      <w:pPr>
        <w:numPr>
          <w:ilvl w:val="0"/>
          <w:numId w:val="2"/>
        </w:numPr>
        <w:shd w:val="clear" w:color="auto" w:fill="FFFFFF"/>
        <w:spacing w:before="96" w:after="12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Этап проверки уровня усвоенного материала. </w:t>
      </w:r>
      <w:r w:rsidRPr="004223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Выступления, защита информационных проектов обучающихся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p w:rsidR="00F04590" w:rsidRPr="00CB5910" w:rsidRDefault="00F04590" w:rsidP="00F04590">
      <w:pPr>
        <w:shd w:val="clear" w:color="auto" w:fill="FFFFFF"/>
        <w:spacing w:before="96" w:after="120" w:line="36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См. при</w:t>
      </w:r>
      <w:r w:rsidRPr="00CB5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ложение:  Параметры оценивания</w:t>
      </w:r>
    </w:p>
    <w:p w:rsidR="00F04590" w:rsidRPr="002A17FA" w:rsidRDefault="00F04590" w:rsidP="00F04590">
      <w:pPr>
        <w:numPr>
          <w:ilvl w:val="0"/>
          <w:numId w:val="2"/>
        </w:num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7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Подведение итогов. </w:t>
      </w:r>
      <w:r w:rsidRPr="002A1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Оценивание после завершения проекта.</w:t>
      </w:r>
      <w:r w:rsidRPr="002A17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F04590" w:rsidRDefault="00F04590" w:rsidP="00F04590">
      <w:pPr>
        <w:numPr>
          <w:ilvl w:val="0"/>
          <w:numId w:val="3"/>
        </w:num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Самоанализ 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приложение)</w:t>
      </w:r>
    </w:p>
    <w:p w:rsidR="00F04590" w:rsidRDefault="00F04590" w:rsidP="00F04590">
      <w:pPr>
        <w:numPr>
          <w:ilvl w:val="0"/>
          <w:numId w:val="3"/>
        </w:num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Выставление оценок</w:t>
      </w:r>
    </w:p>
    <w:p w:rsidR="00F04590" w:rsidRPr="002A17FA" w:rsidRDefault="00F04590" w:rsidP="00F04590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4590" w:rsidRPr="002A17FA" w:rsidRDefault="00F04590" w:rsidP="00F04590">
      <w:pPr>
        <w:numPr>
          <w:ilvl w:val="0"/>
          <w:numId w:val="2"/>
        </w:numPr>
        <w:shd w:val="clear" w:color="auto" w:fill="FFFFFF"/>
        <w:spacing w:before="96" w:after="12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A17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Рефлексия</w:t>
      </w:r>
    </w:p>
    <w:p w:rsidR="00F04590" w:rsidRDefault="00F04590" w:rsidP="00F04590">
      <w:pPr>
        <w:shd w:val="clear" w:color="auto" w:fill="FFFFFF"/>
        <w:spacing w:before="96" w:after="120" w:line="36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Написание отзыва о совместной работе по методике незаконченного предложения. 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предложено закончить и записать следующие фразы: </w:t>
      </w:r>
    </w:p>
    <w:p w:rsidR="00F04590" w:rsidRPr="00DD2A37" w:rsidRDefault="00F04590" w:rsidP="00F04590">
      <w:pPr>
        <w:shd w:val="clear" w:color="auto" w:fill="FFFFFF"/>
        <w:spacing w:before="96" w:after="120" w:line="36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узнал... Меня удивило... Мне понравилось... У меня получилось... </w:t>
      </w:r>
    </w:p>
    <w:p w:rsidR="00F04590" w:rsidRDefault="00F04590" w:rsidP="00F04590">
      <w:pPr>
        <w:shd w:val="clear" w:color="auto" w:fill="FFFFFF"/>
        <w:spacing w:before="96" w:after="120" w:line="36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перь я могу... Мне захотелось…</w:t>
      </w:r>
    </w:p>
    <w:p w:rsidR="00F04590" w:rsidRDefault="00F04590" w:rsidP="00F04590">
      <w:pPr>
        <w:shd w:val="clear" w:color="auto" w:fill="FFFFFF"/>
        <w:spacing w:before="96" w:after="120" w:line="36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4590" w:rsidRDefault="00F04590" w:rsidP="00F04590">
      <w:pPr>
        <w:shd w:val="clear" w:color="auto" w:fill="FFFFFF"/>
        <w:spacing w:before="96" w:after="120" w:line="36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4590" w:rsidRDefault="00F04590" w:rsidP="00F04590">
      <w:pPr>
        <w:shd w:val="clear" w:color="auto" w:fill="FFFFFF"/>
        <w:spacing w:before="96" w:after="120" w:line="36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4590" w:rsidRDefault="00F04590" w:rsidP="00F04590">
      <w:pPr>
        <w:shd w:val="clear" w:color="auto" w:fill="FFFFFF"/>
        <w:spacing w:before="96" w:after="120" w:line="36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4590" w:rsidRDefault="00F04590" w:rsidP="00F04590">
      <w:pPr>
        <w:shd w:val="clear" w:color="auto" w:fill="FFFFFF"/>
        <w:spacing w:before="96" w:after="144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F04590" w:rsidRPr="00A04D8C" w:rsidRDefault="00F04590" w:rsidP="00F045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B4B4B"/>
          <w:sz w:val="24"/>
          <w:szCs w:val="24"/>
          <w:lang w:eastAsia="ru-RU"/>
        </w:rPr>
        <w:t xml:space="preserve"> Тест</w:t>
      </w:r>
      <w:r w:rsidRPr="00A04D8C">
        <w:rPr>
          <w:rFonts w:ascii="Times New Roman" w:eastAsia="Times New Roman" w:hAnsi="Times New Roman"/>
          <w:b/>
          <w:bCs/>
          <w:color w:val="4B4B4B"/>
          <w:sz w:val="24"/>
          <w:szCs w:val="24"/>
          <w:lang w:eastAsia="ru-RU"/>
        </w:rPr>
        <w:t xml:space="preserve"> по русскому языку в 6 классе</w:t>
      </w:r>
      <w:r>
        <w:rPr>
          <w:rFonts w:ascii="Times New Roman" w:eastAsia="Times New Roman" w:hAnsi="Times New Roman"/>
          <w:b/>
          <w:bCs/>
          <w:color w:val="4B4B4B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/>
          <w:b/>
          <w:bCs/>
          <w:color w:val="4B4B4B"/>
          <w:sz w:val="24"/>
          <w:szCs w:val="24"/>
          <w:lang w:eastAsia="ru-RU"/>
        </w:rPr>
        <w:br/>
        <w:t xml:space="preserve">теме </w:t>
      </w:r>
      <w:r w:rsidRPr="00A04D8C">
        <w:rPr>
          <w:rFonts w:ascii="Times New Roman" w:eastAsia="Times New Roman" w:hAnsi="Times New Roman"/>
          <w:b/>
          <w:bCs/>
          <w:color w:val="4B4B4B"/>
          <w:sz w:val="24"/>
          <w:szCs w:val="24"/>
          <w:lang w:eastAsia="ru-RU"/>
        </w:rPr>
        <w:t xml:space="preserve"> «Имя числительное»</w:t>
      </w:r>
    </w:p>
    <w:p w:rsidR="00F04590" w:rsidRPr="00A04D8C" w:rsidRDefault="00F04590" w:rsidP="00F04590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/>
          <w:color w:val="4B4B4B"/>
          <w:sz w:val="24"/>
          <w:szCs w:val="24"/>
          <w:lang w:eastAsia="ru-RU"/>
        </w:rPr>
      </w:pPr>
    </w:p>
    <w:p w:rsidR="00F04590" w:rsidRDefault="00F04590" w:rsidP="00F04590">
      <w:pPr>
        <w:shd w:val="clear" w:color="auto" w:fill="FFFFFF"/>
        <w:spacing w:before="96" w:after="144" w:line="360" w:lineRule="auto"/>
        <w:rPr>
          <w:rFonts w:ascii="Times New Roman" w:eastAsia="Times New Roman" w:hAnsi="Times New Roman"/>
          <w:color w:val="4B4B4B"/>
          <w:sz w:val="24"/>
          <w:szCs w:val="24"/>
          <w:lang w:eastAsia="ru-RU"/>
        </w:rPr>
      </w:pPr>
      <w:r w:rsidRPr="00A04D8C">
        <w:rPr>
          <w:rFonts w:ascii="Times New Roman" w:eastAsia="Times New Roman" w:hAnsi="Times New Roman"/>
          <w:b/>
          <w:bCs/>
          <w:color w:val="4B4B4B"/>
          <w:sz w:val="24"/>
          <w:szCs w:val="24"/>
          <w:lang w:eastAsia="ru-RU"/>
        </w:rPr>
        <w:t>1.Имя числительное обозначает: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А) предмет б) признак предмета в) действие г) число, количество, порядок предметов при счете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</w:r>
      <w:r w:rsidRPr="00A04D8C">
        <w:rPr>
          <w:rFonts w:ascii="Times New Roman" w:eastAsia="Times New Roman" w:hAnsi="Times New Roman"/>
          <w:b/>
          <w:bCs/>
          <w:color w:val="4B4B4B"/>
          <w:sz w:val="24"/>
          <w:szCs w:val="24"/>
          <w:lang w:eastAsia="ru-RU"/>
        </w:rPr>
        <w:t xml:space="preserve">2.Числительные делятся на две группы: 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А) собирательные и одушевленные б</w:t>
      </w:r>
      <w:proofErr w:type="gramStart"/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>)к</w:t>
      </w:r>
      <w:proofErr w:type="gramEnd"/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 xml:space="preserve">оличественные и порядковые в)собственные и нарицательные г) относительные и качественные 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</w:r>
      <w:r w:rsidRPr="00A04D8C">
        <w:rPr>
          <w:rFonts w:ascii="Times New Roman" w:eastAsia="Times New Roman" w:hAnsi="Times New Roman"/>
          <w:b/>
          <w:bCs/>
          <w:color w:val="4B4B4B"/>
          <w:sz w:val="24"/>
          <w:szCs w:val="24"/>
          <w:lang w:eastAsia="ru-RU"/>
        </w:rPr>
        <w:t>3. В строчке зачеркните четвертое лишнее: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</w:r>
      <w:proofErr w:type="gramStart"/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 xml:space="preserve">А) пятый, двухсотый, тридцатый, шестиэтажный 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б) двое, пятеро, одиннадцать, семеро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 xml:space="preserve">В) сто пять, двадцать два, пятьсот, семьсот семь 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Г) т</w:t>
      </w:r>
      <w:r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>р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>идцатый, шест</w:t>
      </w:r>
      <w:r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>ой, семнадцатый, двадцать пятый</w:t>
      </w:r>
      <w:proofErr w:type="gramEnd"/>
    </w:p>
    <w:p w:rsidR="00F04590" w:rsidRDefault="00F04590" w:rsidP="00F04590">
      <w:pPr>
        <w:shd w:val="clear" w:color="auto" w:fill="FFFFFF"/>
        <w:spacing w:before="96" w:after="144" w:line="360" w:lineRule="auto"/>
        <w:rPr>
          <w:rFonts w:ascii="Times New Roman" w:eastAsia="Times New Roman" w:hAnsi="Times New Roman"/>
          <w:color w:val="4B4B4B"/>
          <w:sz w:val="24"/>
          <w:szCs w:val="24"/>
          <w:lang w:eastAsia="ru-RU"/>
        </w:rPr>
      </w:pPr>
      <w:r w:rsidRPr="00A04D8C">
        <w:rPr>
          <w:rFonts w:ascii="Times New Roman" w:eastAsia="Times New Roman" w:hAnsi="Times New Roman"/>
          <w:b/>
          <w:bCs/>
          <w:color w:val="4B4B4B"/>
          <w:sz w:val="24"/>
          <w:szCs w:val="24"/>
          <w:lang w:eastAsia="ru-RU"/>
        </w:rPr>
        <w:t>4.Числительные имеют постоянные морфологические признаки: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А) качественные, относительные, порядковые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Б) одушевленны</w:t>
      </w:r>
      <w:proofErr w:type="gramStart"/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>е-</w:t>
      </w:r>
      <w:proofErr w:type="gramEnd"/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 xml:space="preserve"> неодушевленные, собственные - нарицательные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в) простые, составные, сложные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</w:r>
      <w:r w:rsidRPr="00A04D8C">
        <w:rPr>
          <w:rFonts w:ascii="Times New Roman" w:eastAsia="Times New Roman" w:hAnsi="Times New Roman"/>
          <w:b/>
          <w:bCs/>
          <w:color w:val="4B4B4B"/>
          <w:sz w:val="24"/>
          <w:szCs w:val="24"/>
          <w:lang w:eastAsia="ru-RU"/>
        </w:rPr>
        <w:t>5. Поставьте числительные обе, оба в нужную форму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А) В ….. руках девочка держала цветы.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Б) Лодки приткнулись к ….. берегам реки.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В) Юля играла с ……….. девочками.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Г) ………. ботинка были чисто вымыты.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</w:r>
      <w:r w:rsidRPr="00A04D8C">
        <w:rPr>
          <w:rFonts w:ascii="Times New Roman" w:eastAsia="Times New Roman" w:hAnsi="Times New Roman"/>
          <w:b/>
          <w:bCs/>
          <w:color w:val="4B4B4B"/>
          <w:sz w:val="24"/>
          <w:szCs w:val="24"/>
          <w:lang w:eastAsia="ru-RU"/>
        </w:rPr>
        <w:t>6. Исправьте ошибки, где это необходимо: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А) Мама купила в магазине пять апельсин (?)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 xml:space="preserve">Б) </w:t>
      </w:r>
      <w:proofErr w:type="gramStart"/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>Пятеро красивых девушек в</w:t>
      </w:r>
      <w:proofErr w:type="gramEnd"/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 xml:space="preserve"> ярких костюмах плясали у кромки поля.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в) На прилавке лежат пять пар (носок - носков).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Г) У меня нет (</w:t>
      </w:r>
      <w:proofErr w:type="spellStart"/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>чулков</w:t>
      </w:r>
      <w:proofErr w:type="spellEnd"/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 xml:space="preserve"> - чулок).</w:t>
      </w:r>
      <w:proofErr w:type="gramStart"/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 xml:space="preserve"> .</w:t>
      </w:r>
      <w:proofErr w:type="gramEnd"/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Д) Шесть килограмм(?) яблок(?) купили на праздник.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4B4B4B"/>
          <w:sz w:val="24"/>
          <w:szCs w:val="24"/>
          <w:lang w:eastAsia="ru-RU"/>
        </w:rPr>
        <w:t>7</w:t>
      </w:r>
      <w:r w:rsidRPr="00A04D8C">
        <w:rPr>
          <w:rFonts w:ascii="Times New Roman" w:eastAsia="Times New Roman" w:hAnsi="Times New Roman"/>
          <w:b/>
          <w:bCs/>
          <w:color w:val="4B4B4B"/>
          <w:sz w:val="24"/>
          <w:szCs w:val="24"/>
          <w:lang w:eastAsia="ru-RU"/>
        </w:rPr>
        <w:t>. Подчеркните числительные и определите их падеж: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lastRenderedPageBreak/>
        <w:t>На седьмом небе от счасть</w:t>
      </w:r>
      <w:proofErr w:type="gramStart"/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>я-</w:t>
      </w:r>
      <w:proofErr w:type="gramEnd"/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У четырех ворот -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 xml:space="preserve">поделите пять яблок на две равные части - 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тремстам восьмидесяти пяти ученикам -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к первому сентября -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  <w:t>со ста сорока пятью конвер</w:t>
      </w:r>
      <w:r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>т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 xml:space="preserve">ами </w:t>
      </w:r>
    </w:p>
    <w:p w:rsidR="00F04590" w:rsidRDefault="00F04590" w:rsidP="00F04590">
      <w:pPr>
        <w:shd w:val="clear" w:color="auto" w:fill="FFFFFF"/>
        <w:spacing w:before="96" w:after="144" w:line="360" w:lineRule="auto"/>
        <w:rPr>
          <w:rFonts w:ascii="Times New Roman" w:eastAsia="Times New Roman" w:hAnsi="Times New Roman"/>
          <w:color w:val="4B4B4B"/>
          <w:sz w:val="24"/>
          <w:szCs w:val="24"/>
          <w:lang w:eastAsia="ru-RU"/>
        </w:rPr>
      </w:pPr>
    </w:p>
    <w:p w:rsidR="00F04590" w:rsidRDefault="00F04590" w:rsidP="00F04590">
      <w:pPr>
        <w:shd w:val="clear" w:color="auto" w:fill="FFFFFF"/>
        <w:spacing w:before="96" w:after="144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>Приложение</w:t>
      </w:r>
      <w:r w:rsidRPr="00A04D8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br/>
      </w:r>
    </w:p>
    <w:p w:rsidR="00F04590" w:rsidRDefault="00F04590" w:rsidP="00F04590">
      <w:pPr>
        <w:pStyle w:val="a3"/>
        <w:spacing w:line="360" w:lineRule="auto"/>
      </w:pPr>
      <w:r>
        <w:t>№1 (город Беломорск)</w:t>
      </w:r>
    </w:p>
    <w:p w:rsidR="00F04590" w:rsidRDefault="00F04590" w:rsidP="00F04590">
      <w:pPr>
        <w:spacing w:after="30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1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XIV - XV вв. земли колонизировали славяне-переселенцы из Новгорода, Ладоги и северо-восточных княжеств Руси. В XVI - XVII вв. территория современного Беломорска являлась приграничной местностью Российского государства и неоднократно подвергалась нашествиям захватчиков. Для обороны рубежей государства Соловецкий монастырь выстроил в 1582 - 1585 годах в селении Сумы (</w:t>
      </w:r>
      <w:proofErr w:type="spellStart"/>
      <w:r w:rsidRPr="00AF31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нане</w:t>
      </w:r>
      <w:proofErr w:type="spellEnd"/>
      <w:r w:rsidRPr="00AF31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село </w:t>
      </w:r>
      <w:proofErr w:type="spellStart"/>
      <w:r w:rsidRPr="00AF31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Сумпосад</w:t>
      </w:r>
      <w:proofErr w:type="spellEnd"/>
      <w:r w:rsidRPr="00AF31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острог, ставший важным форпостом на севере России.</w:t>
      </w:r>
    </w:p>
    <w:p w:rsidR="00F04590" w:rsidRDefault="00F04590" w:rsidP="00F04590">
      <w:pPr>
        <w:pStyle w:val="a3"/>
        <w:spacing w:line="360" w:lineRule="auto"/>
      </w:pPr>
      <w:r>
        <w:t>№2 (остров Кижи)</w:t>
      </w:r>
    </w:p>
    <w:p w:rsidR="00F04590" w:rsidRPr="00281AAC" w:rsidRDefault="00F04590" w:rsidP="00F04590">
      <w:pPr>
        <w:pStyle w:val="a3"/>
        <w:spacing w:line="360" w:lineRule="auto"/>
        <w:jc w:val="both"/>
      </w:pPr>
      <w:r w:rsidRPr="00281AAC">
        <w:t xml:space="preserve">Небольшой остров - уникальный уголок русской земли на Онежском озере. Длина острова около 5,5 км, ширина до 1,4 км. Название острова произошло от </w:t>
      </w:r>
      <w:proofErr w:type="spellStart"/>
      <w:r w:rsidRPr="00281AAC">
        <w:t>карель</w:t>
      </w:r>
      <w:proofErr w:type="gramStart"/>
      <w:r w:rsidRPr="00281AAC">
        <w:t>c</w:t>
      </w:r>
      <w:proofErr w:type="gramEnd"/>
      <w:r w:rsidRPr="00281AAC">
        <w:t>кого</w:t>
      </w:r>
      <w:proofErr w:type="spellEnd"/>
      <w:r w:rsidRPr="00281AAC">
        <w:t xml:space="preserve"> «</w:t>
      </w:r>
      <w:proofErr w:type="spellStart"/>
      <w:r w:rsidRPr="00281AAC">
        <w:t>кижат</w:t>
      </w:r>
      <w:proofErr w:type="spellEnd"/>
      <w:r w:rsidRPr="00281AAC">
        <w:t xml:space="preserve">» - игрища, и свидетельствует о том, что когда-то сюда со всей округи съезжались люди на языческие празднества. Положение среди Онежского озера дает климат более теплый, чем на окружающем побережье. На острове расположен знаменитый ансамбль </w:t>
      </w:r>
      <w:proofErr w:type="spellStart"/>
      <w:r w:rsidRPr="00281AAC">
        <w:t>кижских</w:t>
      </w:r>
      <w:proofErr w:type="spellEnd"/>
      <w:r w:rsidRPr="00281AAC">
        <w:t xml:space="preserve"> храмов, включающий в себя более 80 памятников деревянного зодчества.</w:t>
      </w:r>
    </w:p>
    <w:p w:rsidR="00F04590" w:rsidRDefault="00F04590" w:rsidP="00F0459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4590" w:rsidRDefault="00F04590" w:rsidP="00F0459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4590" w:rsidRDefault="00F04590" w:rsidP="00F0459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4590" w:rsidRDefault="00F04590" w:rsidP="00F0459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4590" w:rsidRDefault="00F04590" w:rsidP="00F0459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4590" w:rsidRPr="00A04D8C" w:rsidRDefault="00F04590" w:rsidP="00F0459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4D8C">
        <w:rPr>
          <w:rFonts w:ascii="Times New Roman" w:hAnsi="Times New Roman"/>
          <w:b/>
          <w:bCs/>
          <w:sz w:val="24"/>
          <w:szCs w:val="24"/>
        </w:rPr>
        <w:lastRenderedPageBreak/>
        <w:t>Критерии самооценки устного выступления на конференцию</w:t>
      </w:r>
    </w:p>
    <w:tbl>
      <w:tblPr>
        <w:tblW w:w="10260" w:type="dxa"/>
        <w:tblInd w:w="-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/>
      </w:tblPr>
      <w:tblGrid>
        <w:gridCol w:w="2303"/>
        <w:gridCol w:w="2082"/>
        <w:gridCol w:w="2082"/>
        <w:gridCol w:w="1813"/>
        <w:gridCol w:w="1980"/>
      </w:tblGrid>
      <w:tr w:rsidR="00F04590" w:rsidRPr="00A04D8C" w:rsidTr="002E35BF">
        <w:trPr>
          <w:trHeight w:val="322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9FF"/>
            <w:vAlign w:val="center"/>
          </w:tcPr>
          <w:p w:rsidR="00F04590" w:rsidRPr="00A04D8C" w:rsidRDefault="00F04590" w:rsidP="002E35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D8C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FF9FF"/>
            <w:vAlign w:val="center"/>
          </w:tcPr>
          <w:p w:rsidR="00F04590" w:rsidRPr="00A04D8C" w:rsidRDefault="00F04590" w:rsidP="002E35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8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FF9FF"/>
            <w:vAlign w:val="center"/>
          </w:tcPr>
          <w:p w:rsidR="00F04590" w:rsidRPr="00A04D8C" w:rsidRDefault="00F04590" w:rsidP="002E35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FF9FF"/>
            <w:vAlign w:val="center"/>
          </w:tcPr>
          <w:p w:rsidR="00F04590" w:rsidRPr="00A04D8C" w:rsidRDefault="00F04590" w:rsidP="002E35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vAlign w:val="center"/>
          </w:tcPr>
          <w:p w:rsidR="00F04590" w:rsidRPr="00A04D8C" w:rsidRDefault="00F04590" w:rsidP="002E35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04590" w:rsidRPr="00A04D8C" w:rsidTr="002E35BF">
        <w:tc>
          <w:tcPr>
            <w:tcW w:w="2303" w:type="dxa"/>
            <w:tcBorders>
              <w:top w:val="single" w:sz="4" w:space="0" w:color="000000"/>
            </w:tcBorders>
          </w:tcPr>
          <w:p w:rsidR="00F04590" w:rsidRPr="00A04D8C" w:rsidRDefault="00F04590" w:rsidP="002E35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D8C">
              <w:rPr>
                <w:rFonts w:ascii="Times New Roman" w:hAnsi="Times New Roman"/>
                <w:b/>
                <w:sz w:val="24"/>
                <w:szCs w:val="24"/>
              </w:rPr>
              <w:t xml:space="preserve">Довод </w:t>
            </w:r>
          </w:p>
        </w:tc>
        <w:tc>
          <w:tcPr>
            <w:tcW w:w="2082" w:type="dxa"/>
            <w:tcBorders>
              <w:top w:val="single" w:sz="4" w:space="0" w:color="000000"/>
            </w:tcBorders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Я четко формулирую довод, который выражает обоснованную позицию по теме. </w:t>
            </w:r>
          </w:p>
        </w:tc>
        <w:tc>
          <w:tcPr>
            <w:tcW w:w="2082" w:type="dxa"/>
            <w:tcBorders>
              <w:top w:val="single" w:sz="4" w:space="0" w:color="000000"/>
            </w:tcBorders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Я четко формулирую довод, который выражает мою позицию. </w:t>
            </w:r>
          </w:p>
        </w:tc>
        <w:tc>
          <w:tcPr>
            <w:tcW w:w="1813" w:type="dxa"/>
            <w:tcBorders>
              <w:top w:val="single" w:sz="4" w:space="0" w:color="000000"/>
            </w:tcBorders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С помощью посторонних я формулирую довод, который выражает мою позицию. 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Я не могу сформулировать довод и путаю его с другими видами утверждений. </w:t>
            </w:r>
          </w:p>
        </w:tc>
      </w:tr>
      <w:tr w:rsidR="00F04590" w:rsidRPr="00A04D8C" w:rsidTr="002E35BF">
        <w:trPr>
          <w:trHeight w:val="3355"/>
        </w:trPr>
        <w:tc>
          <w:tcPr>
            <w:tcW w:w="2303" w:type="dxa"/>
          </w:tcPr>
          <w:p w:rsidR="00F04590" w:rsidRPr="00A04D8C" w:rsidRDefault="00F04590" w:rsidP="002E35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D8C">
              <w:rPr>
                <w:rFonts w:ascii="Times New Roman" w:hAnsi="Times New Roman"/>
                <w:b/>
                <w:sz w:val="24"/>
                <w:szCs w:val="24"/>
              </w:rPr>
              <w:t xml:space="preserve">Доказательство </w:t>
            </w:r>
          </w:p>
        </w:tc>
        <w:tc>
          <w:tcPr>
            <w:tcW w:w="2082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Я применяю стандарты качества к доказательствам, которые использую для поддержания моей точки зрения. </w:t>
            </w:r>
          </w:p>
        </w:tc>
        <w:tc>
          <w:tcPr>
            <w:tcW w:w="2082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Я пользуюсь доказательствами из компетентных источников для подтверждения моих доводов. </w:t>
            </w:r>
          </w:p>
        </w:tc>
        <w:tc>
          <w:tcPr>
            <w:tcW w:w="1813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Я подтверждаю свою позицию доказательствами, но некоторые мои доказательства могут не относиться к теме или добыты из недостоверных источников. </w:t>
            </w:r>
          </w:p>
        </w:tc>
        <w:tc>
          <w:tcPr>
            <w:tcW w:w="1980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>Я часто использую слабые доказательства</w:t>
            </w:r>
            <w:r w:rsidRPr="00A04D8C">
              <w:rPr>
                <w:lang w:val="ru-RU"/>
              </w:rPr>
              <w:br/>
              <w:t xml:space="preserve">в подтверждение своей позиции. </w:t>
            </w:r>
          </w:p>
        </w:tc>
      </w:tr>
      <w:tr w:rsidR="00F04590" w:rsidRPr="00A04D8C" w:rsidTr="002E35BF">
        <w:trPr>
          <w:trHeight w:val="3392"/>
        </w:trPr>
        <w:tc>
          <w:tcPr>
            <w:tcW w:w="2303" w:type="dxa"/>
          </w:tcPr>
          <w:p w:rsidR="00F04590" w:rsidRPr="00A04D8C" w:rsidRDefault="00F04590" w:rsidP="002E35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D8C">
              <w:rPr>
                <w:rFonts w:ascii="Times New Roman" w:hAnsi="Times New Roman"/>
                <w:b/>
                <w:sz w:val="24"/>
                <w:szCs w:val="24"/>
              </w:rPr>
              <w:t xml:space="preserve">Понимание аудитории </w:t>
            </w:r>
          </w:p>
        </w:tc>
        <w:tc>
          <w:tcPr>
            <w:tcW w:w="2082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Я учитываю особенности аудитории при составлении аргументации и включаю в свою речь такую информацию, которая убедила бы аудиторию согласиться с моим доводом. </w:t>
            </w:r>
          </w:p>
        </w:tc>
        <w:tc>
          <w:tcPr>
            <w:tcW w:w="2082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Я </w:t>
            </w:r>
            <w:proofErr w:type="gramStart"/>
            <w:r w:rsidRPr="00A04D8C">
              <w:rPr>
                <w:lang w:val="ru-RU"/>
              </w:rPr>
              <w:t>думаю</w:t>
            </w:r>
            <w:proofErr w:type="gramEnd"/>
            <w:r w:rsidRPr="00A04D8C">
              <w:rPr>
                <w:lang w:val="ru-RU"/>
              </w:rPr>
              <w:t xml:space="preserve"> об аудитории при формулировании своей </w:t>
            </w:r>
            <w:proofErr w:type="spellStart"/>
            <w:r w:rsidRPr="00A04D8C">
              <w:rPr>
                <w:lang w:val="ru-RU"/>
              </w:rPr>
              <w:t>аргументирован-ной</w:t>
            </w:r>
            <w:proofErr w:type="spellEnd"/>
            <w:r w:rsidRPr="00A04D8C">
              <w:rPr>
                <w:lang w:val="ru-RU"/>
              </w:rPr>
              <w:t xml:space="preserve"> речи и учитываю интересы и потребности данной аудитории. </w:t>
            </w:r>
          </w:p>
        </w:tc>
        <w:tc>
          <w:tcPr>
            <w:tcW w:w="1813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Я стараюсь думать об аудитории при выстраивании аргументации, но часто мои доводы не соответствуют интересам и потребностям данной аудитории. </w:t>
            </w:r>
          </w:p>
        </w:tc>
        <w:tc>
          <w:tcPr>
            <w:tcW w:w="1980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Я не думаю об интересах или потребностях аудитории, когда </w:t>
            </w:r>
            <w:r w:rsidRPr="00A04D8C">
              <w:rPr>
                <w:lang w:val="ru-RU"/>
              </w:rPr>
              <w:br/>
              <w:t xml:space="preserve">я формулирую аргументацию. </w:t>
            </w:r>
          </w:p>
        </w:tc>
      </w:tr>
      <w:tr w:rsidR="00F04590" w:rsidRPr="00A04D8C" w:rsidTr="002E35BF">
        <w:trPr>
          <w:trHeight w:val="50"/>
        </w:trPr>
        <w:tc>
          <w:tcPr>
            <w:tcW w:w="2303" w:type="dxa"/>
          </w:tcPr>
          <w:p w:rsidR="00F04590" w:rsidRPr="00A04D8C" w:rsidRDefault="00F04590" w:rsidP="002E35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D8C">
              <w:rPr>
                <w:rFonts w:ascii="Times New Roman" w:hAnsi="Times New Roman"/>
                <w:b/>
                <w:sz w:val="24"/>
                <w:szCs w:val="24"/>
              </w:rPr>
              <w:t xml:space="preserve">Противоположная точка зрения </w:t>
            </w:r>
          </w:p>
        </w:tc>
        <w:tc>
          <w:tcPr>
            <w:tcW w:w="2082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Я прогнозирую, какие вопросы могут быть в аудитории среди тех, кто не согласен с моей позицией и включаю в свою аргументацию разъяснения и ответы по этим вопросам. </w:t>
            </w:r>
          </w:p>
        </w:tc>
        <w:tc>
          <w:tcPr>
            <w:tcW w:w="2082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Я объясняю, в чем неверность тех позиций, с которыми я не согласен. </w:t>
            </w:r>
          </w:p>
        </w:tc>
        <w:tc>
          <w:tcPr>
            <w:tcW w:w="1813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Иногда я не отвечаю по тем пунктам, с которыми со мной не соглашаются в моей </w:t>
            </w:r>
            <w:proofErr w:type="spellStart"/>
            <w:proofErr w:type="gramStart"/>
            <w:r w:rsidRPr="00A04D8C">
              <w:rPr>
                <w:lang w:val="ru-RU"/>
              </w:rPr>
              <w:t>аргументиро-ванной</w:t>
            </w:r>
            <w:proofErr w:type="spellEnd"/>
            <w:proofErr w:type="gramEnd"/>
            <w:r w:rsidRPr="00A04D8C">
              <w:rPr>
                <w:lang w:val="ru-RU"/>
              </w:rPr>
              <w:t xml:space="preserve"> речи. </w:t>
            </w:r>
          </w:p>
        </w:tc>
        <w:tc>
          <w:tcPr>
            <w:tcW w:w="1980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Я не комментирую позиции, с которыми я не согласен в своей аргументации. </w:t>
            </w:r>
          </w:p>
        </w:tc>
      </w:tr>
      <w:tr w:rsidR="00F04590" w:rsidRPr="00A04D8C" w:rsidTr="002E35BF">
        <w:tc>
          <w:tcPr>
            <w:tcW w:w="2303" w:type="dxa"/>
          </w:tcPr>
          <w:p w:rsidR="00F04590" w:rsidRPr="00A04D8C" w:rsidRDefault="00F04590" w:rsidP="002E35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D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Коммуникация </w:t>
            </w:r>
          </w:p>
        </w:tc>
        <w:tc>
          <w:tcPr>
            <w:tcW w:w="2082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Я четко и основательно описываю свою позицию и доказательства, обосновывающие ее. </w:t>
            </w:r>
          </w:p>
        </w:tc>
        <w:tc>
          <w:tcPr>
            <w:tcW w:w="2082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Я составляю свою аргументацию, чтобы моя деятельность в проекте была эффективной. </w:t>
            </w:r>
          </w:p>
        </w:tc>
        <w:tc>
          <w:tcPr>
            <w:tcW w:w="1813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С помощью посторонних я составляю аргументацию, но она может быть путанной и не очень ясно выраженной. </w:t>
            </w:r>
          </w:p>
        </w:tc>
        <w:tc>
          <w:tcPr>
            <w:tcW w:w="1980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Моя аргументация запутанная и не убеждает аудиторию в правильности моей позиции. </w:t>
            </w:r>
          </w:p>
        </w:tc>
      </w:tr>
      <w:tr w:rsidR="00F04590" w:rsidRPr="00A04D8C" w:rsidTr="002E35BF">
        <w:tc>
          <w:tcPr>
            <w:tcW w:w="2303" w:type="dxa"/>
          </w:tcPr>
          <w:p w:rsidR="00F04590" w:rsidRPr="00A04D8C" w:rsidRDefault="00F04590" w:rsidP="002E35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D8C">
              <w:rPr>
                <w:rFonts w:ascii="Times New Roman" w:hAnsi="Times New Roman"/>
                <w:b/>
                <w:sz w:val="24"/>
                <w:szCs w:val="24"/>
              </w:rPr>
              <w:t xml:space="preserve">Ссылки </w:t>
            </w:r>
          </w:p>
        </w:tc>
        <w:tc>
          <w:tcPr>
            <w:tcW w:w="2082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Я корректно ссылаюсь на ресурсы, когда использую информацию найденную другими. </w:t>
            </w:r>
          </w:p>
        </w:tc>
        <w:tc>
          <w:tcPr>
            <w:tcW w:w="2082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Обычно я корректно цитирую и ссылаюсь на ресурсы. </w:t>
            </w:r>
          </w:p>
        </w:tc>
        <w:tc>
          <w:tcPr>
            <w:tcW w:w="1813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>Иногда я забываю ссылаться на ресурсы или не</w:t>
            </w:r>
            <w:r w:rsidRPr="00A04D8C">
              <w:t> </w:t>
            </w:r>
            <w:r w:rsidRPr="00A04D8C">
              <w:rPr>
                <w:lang w:val="ru-RU"/>
              </w:rPr>
              <w:t xml:space="preserve"> точно оформляю на них ссылки. </w:t>
            </w:r>
          </w:p>
        </w:tc>
        <w:tc>
          <w:tcPr>
            <w:tcW w:w="1980" w:type="dxa"/>
          </w:tcPr>
          <w:p w:rsidR="00F04590" w:rsidRPr="00A04D8C" w:rsidRDefault="00F04590" w:rsidP="002E35BF">
            <w:pPr>
              <w:pStyle w:val="TableContents"/>
              <w:spacing w:after="283"/>
              <w:rPr>
                <w:lang w:val="ru-RU"/>
              </w:rPr>
            </w:pPr>
            <w:r w:rsidRPr="00A04D8C">
              <w:rPr>
                <w:lang w:val="ru-RU"/>
              </w:rPr>
              <w:t xml:space="preserve">Я не ссылаюсь на ресурсы или оформляю их не точно. </w:t>
            </w:r>
          </w:p>
        </w:tc>
      </w:tr>
    </w:tbl>
    <w:p w:rsidR="00F04590" w:rsidRPr="00D860F6" w:rsidRDefault="00F04590" w:rsidP="00F04590">
      <w:pPr>
        <w:pStyle w:val="a3"/>
        <w:spacing w:line="360" w:lineRule="auto"/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5043"/>
        <w:gridCol w:w="1276"/>
        <w:gridCol w:w="972"/>
        <w:gridCol w:w="860"/>
        <w:gridCol w:w="770"/>
      </w:tblGrid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F04590" w:rsidRPr="00673122" w:rsidRDefault="00F04590" w:rsidP="002E35BF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7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67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Параметры оценивания 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 группа 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группа</w:t>
            </w: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группа</w:t>
            </w: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" w:type="pct"/>
            <w:vAlign w:val="center"/>
          </w:tcPr>
          <w:p w:rsidR="00F04590" w:rsidRPr="0091034C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03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группа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Актуальность выбранной темы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Глубина раскрытия темы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Практическая ценность проекта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Композиционная стройность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Логика изложения 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Соответствие плану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Обоснованность выводов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Правильность и грамотность оформления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Аккуратность и дизайн оформления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Самостоятельность при выполнении работы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собственных (авторских) материалов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Содержательность приложения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и полнота их использования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 защиты (логика изложения)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Грамотное построение доклада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изложить самое интересное и ценное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материалом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отвечать на вопросы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защищать свою точку зрения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аудиторией при защите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590" w:rsidRPr="00673122" w:rsidTr="002E35BF">
        <w:tc>
          <w:tcPr>
            <w:tcW w:w="237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92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681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F04590" w:rsidRPr="00673122" w:rsidRDefault="00F04590" w:rsidP="002E35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F04590" w:rsidRPr="00673122" w:rsidRDefault="00F04590" w:rsidP="002E35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496D" w:rsidRPr="0043496D" w:rsidRDefault="0043496D"/>
    <w:sectPr w:rsidR="0043496D" w:rsidRPr="0043496D" w:rsidSect="006B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124B0"/>
    <w:multiLevelType w:val="hybridMultilevel"/>
    <w:tmpl w:val="7130CD7E"/>
    <w:lvl w:ilvl="0" w:tplc="91A054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F0C6C"/>
    <w:multiLevelType w:val="hybridMultilevel"/>
    <w:tmpl w:val="33F6E350"/>
    <w:lvl w:ilvl="0" w:tplc="42FE7B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06078"/>
    <w:multiLevelType w:val="hybridMultilevel"/>
    <w:tmpl w:val="4024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61072"/>
    <w:multiLevelType w:val="hybridMultilevel"/>
    <w:tmpl w:val="34A8846C"/>
    <w:lvl w:ilvl="0" w:tplc="7B1A2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96D"/>
    <w:rsid w:val="0024638E"/>
    <w:rsid w:val="002D6D16"/>
    <w:rsid w:val="0034542B"/>
    <w:rsid w:val="0035674E"/>
    <w:rsid w:val="0043496D"/>
    <w:rsid w:val="004A4616"/>
    <w:rsid w:val="00621AAE"/>
    <w:rsid w:val="006B22BB"/>
    <w:rsid w:val="0076232A"/>
    <w:rsid w:val="00780885"/>
    <w:rsid w:val="009F5A2B"/>
    <w:rsid w:val="00B456B8"/>
    <w:rsid w:val="00C0123F"/>
    <w:rsid w:val="00F0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B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59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59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0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590"/>
    <w:rPr>
      <w:b/>
      <w:bCs/>
    </w:rPr>
  </w:style>
  <w:style w:type="paragraph" w:customStyle="1" w:styleId="TableContents">
    <w:name w:val="Table Contents"/>
    <w:basedOn w:val="a5"/>
    <w:rsid w:val="00F0459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F0459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7"/>
    <w:uiPriority w:val="99"/>
    <w:semiHidden/>
    <w:unhideWhenUsed/>
    <w:rsid w:val="00F0459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04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2013-04-10T16:23:00Z</dcterms:created>
  <dcterms:modified xsi:type="dcterms:W3CDTF">2013-04-10T18:03:00Z</dcterms:modified>
</cp:coreProperties>
</file>