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CC" w:rsidRPr="00543CCC" w:rsidRDefault="00543CCC" w:rsidP="00543CC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CC">
        <w:rPr>
          <w:rFonts w:ascii="Times New Roman" w:hAnsi="Times New Roman" w:cs="Times New Roman"/>
          <w:b/>
          <w:sz w:val="28"/>
          <w:szCs w:val="28"/>
        </w:rPr>
        <w:t>Развитие речи и совершенствование познавательных и творческих способностей детей при ознакомлении с окружающим миром.</w:t>
      </w:r>
    </w:p>
    <w:p w:rsidR="00543CCC" w:rsidRDefault="00543CCC" w:rsidP="00543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7AA6" w:rsidRPr="00604B8D" w:rsidRDefault="00E17F61" w:rsidP="00543CC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065">
        <w:rPr>
          <w:rFonts w:ascii="Times New Roman" w:hAnsi="Times New Roman" w:cs="Times New Roman"/>
          <w:sz w:val="28"/>
          <w:szCs w:val="28"/>
          <w:u w:val="single"/>
        </w:rPr>
        <w:t>Речь ребенка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в единстве с формированием его мышления. Е.И. Тихеева писала: «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главнейшим образом надо заботиться о том, чтобы всеми мерами при поддержке слова содействовать формированию в сознании детей богатого и прочного внутреннего содержания, способствовать точному мышлению, возникновению и упрочению значимых по ценности мыслей, представлений и творческой способности комбинировать их. При отсутствии всего этого язык утрачивает свою цену и значение».</w:t>
      </w:r>
      <w:r w:rsidR="00767AA6">
        <w:rPr>
          <w:rFonts w:ascii="Times New Roman" w:hAnsi="Times New Roman" w:cs="Times New Roman"/>
          <w:sz w:val="28"/>
          <w:szCs w:val="28"/>
        </w:rPr>
        <w:t xml:space="preserve"> Речь-явление </w:t>
      </w:r>
      <w:proofErr w:type="gramStart"/>
      <w:r w:rsidR="00767AA6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767AA6">
        <w:rPr>
          <w:rFonts w:ascii="Times New Roman" w:hAnsi="Times New Roman" w:cs="Times New Roman"/>
          <w:sz w:val="28"/>
          <w:szCs w:val="28"/>
        </w:rPr>
        <w:t xml:space="preserve"> и служит средством общения людей друг с другом. Своевременное и правильное речевое развитие - необходимое условие формирования личности. Благодаря речи ребенок познает мир, накапливает знания, овладевает нормами поведения. Предпосылкой для формирования речи является эмоциональное общении, которое устанавливается между взрослым и ребенком на самых ранних этапах. В установлении этого общения большая роль принадлежит зрению, слуху, </w:t>
      </w:r>
      <w:r w:rsidR="00773CAB">
        <w:rPr>
          <w:rFonts w:ascii="Times New Roman" w:hAnsi="Times New Roman" w:cs="Times New Roman"/>
          <w:sz w:val="28"/>
          <w:szCs w:val="28"/>
        </w:rPr>
        <w:t>осязанию младенца, которые быстро совершенствуются.</w:t>
      </w:r>
    </w:p>
    <w:p w:rsidR="009174CB" w:rsidRDefault="009174CB" w:rsidP="00767A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развитием речи приобретаются навыки умственного труда, совершенствуется умение анализировать. Объяснять, доказывать, рассуждать. Для развития мышления и речи ребенка необходим богатый чувственный опыт, получаемый им от восприятия различных предметов, мира природы, общественной жизни. Природа окружает ребенка с ранних лет. Чтобы совершенствовать мысль и слово ребенка, необходимо обогащать его душу полными, верными, яркими образами природы. Умение наблюдать, вырабатываемое в процессе познания природы, рождает привычку делать выводы, воспитывает логику мысли, </w:t>
      </w:r>
      <w:r w:rsidR="00DD401F">
        <w:rPr>
          <w:rFonts w:ascii="Times New Roman" w:hAnsi="Times New Roman" w:cs="Times New Roman"/>
          <w:sz w:val="28"/>
          <w:szCs w:val="28"/>
        </w:rPr>
        <w:t>четкость и красоту речи</w:t>
      </w:r>
      <w:r w:rsidR="00E15065">
        <w:rPr>
          <w:rFonts w:ascii="Times New Roman" w:hAnsi="Times New Roman" w:cs="Times New Roman"/>
          <w:sz w:val="28"/>
          <w:szCs w:val="28"/>
        </w:rPr>
        <w:t xml:space="preserve"> </w:t>
      </w:r>
      <w:r w:rsidR="00DD401F">
        <w:rPr>
          <w:rFonts w:ascii="Times New Roman" w:hAnsi="Times New Roman" w:cs="Times New Roman"/>
          <w:sz w:val="28"/>
          <w:szCs w:val="28"/>
        </w:rPr>
        <w:t xml:space="preserve">- развитие мышления и речи идет как единый процесс. Разнообразие, яркость, красота природы,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деятельности, что проявляется в развитии логичности, самостоятельности мышления. Ребенок учится находить и правильно определять словом причинную и временную зависимость, последовательность, взаимосвязь предметов и явлений природы, т.е. учится элементарно объяснять </w:t>
      </w:r>
      <w:proofErr w:type="gramStart"/>
      <w:r w:rsidR="00DD401F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="00DD401F">
        <w:rPr>
          <w:rFonts w:ascii="Times New Roman" w:hAnsi="Times New Roman" w:cs="Times New Roman"/>
          <w:sz w:val="28"/>
          <w:szCs w:val="28"/>
        </w:rPr>
        <w:t xml:space="preserve">. Совершенствуется умение детей сопоставлять, сравнивать, делать выводы. Это создает предпосылки для формирования таких ценных </w:t>
      </w:r>
      <w:r w:rsidR="00680E4A">
        <w:rPr>
          <w:rFonts w:ascii="Times New Roman" w:hAnsi="Times New Roman" w:cs="Times New Roman"/>
          <w:sz w:val="28"/>
          <w:szCs w:val="28"/>
        </w:rPr>
        <w:t>каче</w:t>
      </w:r>
      <w:proofErr w:type="gramStart"/>
      <w:r w:rsidR="00680E4A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680E4A">
        <w:rPr>
          <w:rFonts w:ascii="Times New Roman" w:hAnsi="Times New Roman" w:cs="Times New Roman"/>
          <w:sz w:val="28"/>
          <w:szCs w:val="28"/>
        </w:rPr>
        <w:t>язной речи, как достоверность, доказательность, последовательность, четкость. Ребенок учится рассуждать, рассказывать, описывать. Процесс познания природы во всем ее многообразии способствует пониманию и использованию в связной речи различных грамматических категорий, обозначающих названия, действия, качества и помогающих анализировать предмет и явление со всех сторон. Природа предоставляет возможности для разнообразной деятельности детей, что способствует активному усвоению и использованию приобретенных знаний.</w:t>
      </w:r>
    </w:p>
    <w:p w:rsidR="00750E12" w:rsidRPr="00CD3A24" w:rsidRDefault="00750E12" w:rsidP="00767A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r w:rsidRPr="00E15065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целью занятий</w:t>
      </w:r>
      <w:r>
        <w:rPr>
          <w:rFonts w:ascii="Times New Roman" w:hAnsi="Times New Roman" w:cs="Times New Roman"/>
          <w:sz w:val="28"/>
          <w:szCs w:val="28"/>
        </w:rPr>
        <w:t xml:space="preserve"> является воспитание у детей чувства любви к своей Родине, приобщение к прошлому и настоящему национальной культуры, развитие общих познавательных</w:t>
      </w:r>
      <w:r w:rsidR="00DF617A">
        <w:rPr>
          <w:rFonts w:ascii="Times New Roman" w:hAnsi="Times New Roman" w:cs="Times New Roman"/>
          <w:sz w:val="28"/>
          <w:szCs w:val="28"/>
        </w:rPr>
        <w:t xml:space="preserve">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(наблюдение, описание, умение строить предположения и предлагать способы их проверки). Решаются задачи устойчивого интереса детей к объектам и явлениям окружающего мира, социальной действительности.</w:t>
      </w:r>
      <w:r w:rsidR="00DF617A">
        <w:rPr>
          <w:rFonts w:ascii="Times New Roman" w:hAnsi="Times New Roman" w:cs="Times New Roman"/>
          <w:sz w:val="28"/>
          <w:szCs w:val="28"/>
        </w:rPr>
        <w:t xml:space="preserve"> Решаются задачи развития устойчивого интереса детей к природе,</w:t>
      </w:r>
      <w:r w:rsidR="00D036CC">
        <w:rPr>
          <w:rFonts w:ascii="Times New Roman" w:hAnsi="Times New Roman" w:cs="Times New Roman"/>
          <w:sz w:val="28"/>
          <w:szCs w:val="28"/>
        </w:rPr>
        <w:t xml:space="preserve"> </w:t>
      </w:r>
      <w:r w:rsidR="00DF617A">
        <w:rPr>
          <w:rFonts w:ascii="Times New Roman" w:hAnsi="Times New Roman" w:cs="Times New Roman"/>
          <w:sz w:val="28"/>
          <w:szCs w:val="28"/>
        </w:rPr>
        <w:t>ее живым и неживым объектам и явлениям; воспитывается желание наблюдать</w:t>
      </w:r>
      <w:r w:rsidR="00D036CC">
        <w:rPr>
          <w:rFonts w:ascii="Times New Roman" w:hAnsi="Times New Roman" w:cs="Times New Roman"/>
          <w:sz w:val="28"/>
          <w:szCs w:val="28"/>
        </w:rPr>
        <w:t xml:space="preserve"> за поведением животных, выделять характерные особенности их внешнего вида, способов передвижения, питания, приспособления. Детей знакомят с ростом, развитием и размножением живых организмов, с их потребностью в пище, свете, тепле, воде;  формируют элементарные представления о взаимосвязях и взаимодействии живых организмов со средой обитания; воспитывают бережное отношение к природе, умение ответственно ухаживать за растениями и животными.</w:t>
      </w:r>
      <w:r w:rsidR="00DF6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всех группах дошкольного учреждения важно использовать задачный принцип программно-целевого планирования</w:t>
      </w:r>
      <w:r w:rsidR="00504A43">
        <w:rPr>
          <w:rFonts w:ascii="Times New Roman" w:hAnsi="Times New Roman" w:cs="Times New Roman"/>
          <w:sz w:val="28"/>
          <w:szCs w:val="28"/>
        </w:rPr>
        <w:t>, позволяющий интегрировать содержания образования на основе задач развития детей. Сначала ставятся определенные задачи развития ребенка, а затем разрабатываются формы организации образовательного процесса (берутся определенные темы, конкретизируются цели каждого занятия, продумывается организация развивающей среды).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A43">
        <w:rPr>
          <w:rFonts w:ascii="Times New Roman" w:hAnsi="Times New Roman" w:cs="Times New Roman"/>
          <w:sz w:val="28"/>
          <w:szCs w:val="28"/>
        </w:rPr>
        <w:t>Система интегрирования содержания образования усиливает его системность, уплотненность и повышает развивающий эффект при уменьшении нагрузки на детей.</w:t>
      </w:r>
      <w:r w:rsidR="006B0751">
        <w:rPr>
          <w:rFonts w:ascii="Times New Roman" w:hAnsi="Times New Roman" w:cs="Times New Roman"/>
          <w:sz w:val="28"/>
          <w:szCs w:val="28"/>
        </w:rPr>
        <w:t xml:space="preserve"> </w:t>
      </w:r>
      <w:r w:rsidR="00CD3A24" w:rsidRPr="00CD3A24">
        <w:rPr>
          <w:rFonts w:ascii="Times New Roman" w:hAnsi="Times New Roman" w:cs="Times New Roman"/>
          <w:sz w:val="28"/>
          <w:szCs w:val="28"/>
          <w:vertAlign w:val="superscript"/>
        </w:rPr>
        <w:t>[</w:t>
      </w:r>
      <w:r w:rsidR="00CD3A24" w:rsidRPr="00CD3A2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6][7]</w:t>
      </w:r>
    </w:p>
    <w:p w:rsidR="00590ED3" w:rsidRDefault="00590ED3" w:rsidP="00767A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навыков устной речи важно развивать у него</w:t>
      </w:r>
      <w:r w:rsidRPr="00E15065">
        <w:rPr>
          <w:rFonts w:ascii="Times New Roman" w:hAnsi="Times New Roman" w:cs="Times New Roman"/>
          <w:sz w:val="28"/>
          <w:szCs w:val="28"/>
          <w:u w:val="single"/>
        </w:rPr>
        <w:t xml:space="preserve"> мелкую моторику рук</w:t>
      </w:r>
      <w:r>
        <w:rPr>
          <w:rFonts w:ascii="Times New Roman" w:hAnsi="Times New Roman" w:cs="Times New Roman"/>
          <w:sz w:val="28"/>
          <w:szCs w:val="28"/>
        </w:rPr>
        <w:t>. Современные научные данные подтверждают. Что области коры головного мозга, «отвечающие» за движение органов речи и управляющие движениями пальцев рук, расположены в непосредственной близости друг от друга.</w:t>
      </w:r>
      <w:r w:rsidR="00E95F8C">
        <w:rPr>
          <w:rFonts w:ascii="Times New Roman" w:hAnsi="Times New Roman" w:cs="Times New Roman"/>
          <w:sz w:val="28"/>
          <w:szCs w:val="28"/>
        </w:rPr>
        <w:t xml:space="preserve"> Следовательно, идущие в кору головного мозга нервные импульсы от движущихся пальцев рук «тревожат» расположенные по соседству речевые зоны, стимулируя их активную деятельность. Детям предлагаются разнообразные и многочисленные игры и упражнения с использованием небольших мячиков или разноцветных каучуковых шариков, в кото</w:t>
      </w:r>
      <w:r w:rsidR="00B000AE">
        <w:rPr>
          <w:rFonts w:ascii="Times New Roman" w:hAnsi="Times New Roman" w:cs="Times New Roman"/>
          <w:sz w:val="28"/>
          <w:szCs w:val="28"/>
        </w:rPr>
        <w:t>рые</w:t>
      </w:r>
      <w:r w:rsidR="00E95F8C">
        <w:rPr>
          <w:rFonts w:ascii="Times New Roman" w:hAnsi="Times New Roman" w:cs="Times New Roman"/>
          <w:sz w:val="28"/>
          <w:szCs w:val="28"/>
        </w:rPr>
        <w:t xml:space="preserve"> входят элементы массажа; с прищепками, с  носовым детск</w:t>
      </w:r>
      <w:r w:rsidR="00E15065">
        <w:rPr>
          <w:rFonts w:ascii="Times New Roman" w:hAnsi="Times New Roman" w:cs="Times New Roman"/>
          <w:sz w:val="28"/>
          <w:szCs w:val="28"/>
        </w:rPr>
        <w:t>им платочком, со шнурками, с эспандерами, со стопором, с п</w:t>
      </w:r>
      <w:r w:rsidR="00B000AE">
        <w:rPr>
          <w:rFonts w:ascii="Times New Roman" w:hAnsi="Times New Roman" w:cs="Times New Roman"/>
          <w:sz w:val="28"/>
          <w:szCs w:val="28"/>
        </w:rPr>
        <w:t xml:space="preserve">робками, с четками, с бусами, </w:t>
      </w:r>
      <w:proofErr w:type="gramStart"/>
      <w:r w:rsidR="00B000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5065">
        <w:rPr>
          <w:rFonts w:ascii="Times New Roman" w:hAnsi="Times New Roman" w:cs="Times New Roman"/>
          <w:sz w:val="28"/>
          <w:szCs w:val="28"/>
        </w:rPr>
        <w:t xml:space="preserve"> счетными палочками, с пуговицами, со спичками, с пульками, с горохом или фасолью</w:t>
      </w:r>
      <w:r w:rsidR="00B000AE">
        <w:rPr>
          <w:rFonts w:ascii="Times New Roman" w:hAnsi="Times New Roman" w:cs="Times New Roman"/>
          <w:sz w:val="28"/>
          <w:szCs w:val="28"/>
        </w:rPr>
        <w:t>, с мячом – ежиком, без предметов.</w:t>
      </w:r>
      <w:r w:rsidR="006B0751">
        <w:rPr>
          <w:rFonts w:ascii="Times New Roman" w:hAnsi="Times New Roman" w:cs="Times New Roman"/>
          <w:sz w:val="28"/>
          <w:szCs w:val="28"/>
        </w:rPr>
        <w:t xml:space="preserve"> Стихи, сопровождающие упражнения,- это та основа, на которой формируется и совершенствуется чувство ритма. </w:t>
      </w:r>
      <w:r w:rsidR="00835525">
        <w:rPr>
          <w:rFonts w:ascii="Times New Roman" w:hAnsi="Times New Roman" w:cs="Times New Roman"/>
          <w:sz w:val="28"/>
          <w:szCs w:val="28"/>
        </w:rPr>
        <w:t xml:space="preserve"> </w:t>
      </w:r>
      <w:r w:rsidR="00835525" w:rsidRPr="00E15065">
        <w:rPr>
          <w:rFonts w:ascii="Times New Roman" w:hAnsi="Times New Roman" w:cs="Times New Roman"/>
          <w:sz w:val="28"/>
          <w:szCs w:val="28"/>
          <w:u w:val="single"/>
        </w:rPr>
        <w:t>Игры целесообразно распределить по следующим разделам:</w:t>
      </w:r>
    </w:p>
    <w:p w:rsidR="00835525" w:rsidRDefault="00835525" w:rsidP="00767A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упражнения, направленные на развитие общей моторики.</w:t>
      </w:r>
    </w:p>
    <w:p w:rsidR="00835525" w:rsidRDefault="00835525" w:rsidP="00767A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направленные на развитие мелкой моторики.</w:t>
      </w:r>
    </w:p>
    <w:p w:rsidR="00835525" w:rsidRDefault="00835525" w:rsidP="00767A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Игры, направленные на развитие ориентировки в пространстве.</w:t>
      </w:r>
    </w:p>
    <w:p w:rsidR="00835525" w:rsidRDefault="00835525" w:rsidP="00767A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-Игры, направленные на развитие фонематического восприятия, закрепление правильного произношения, дифференциацию звуков.</w:t>
      </w:r>
    </w:p>
    <w:p w:rsidR="00835525" w:rsidRPr="00CD3A24" w:rsidRDefault="00835525" w:rsidP="008355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- Игры, направленные на обобщение и расширение словарного запаса, развитие грамматического строя речи.</w:t>
      </w:r>
      <w:r w:rsidR="00CD3A24" w:rsidRPr="00CD3A24">
        <w:rPr>
          <w:rFonts w:ascii="Times New Roman" w:hAnsi="Times New Roman" w:cs="Times New Roman"/>
          <w:sz w:val="28"/>
          <w:szCs w:val="28"/>
          <w:vertAlign w:val="superscript"/>
        </w:rPr>
        <w:t>[1][4][8]</w:t>
      </w:r>
    </w:p>
    <w:p w:rsidR="00115421" w:rsidRPr="00CD3A24" w:rsidRDefault="00115421" w:rsidP="008355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в работе с детьми очень важно использовать </w:t>
      </w:r>
      <w:r w:rsidRPr="00E15065">
        <w:rPr>
          <w:rFonts w:ascii="Times New Roman" w:hAnsi="Times New Roman" w:cs="Times New Roman"/>
          <w:sz w:val="28"/>
          <w:szCs w:val="28"/>
          <w:u w:val="single"/>
        </w:rPr>
        <w:t>экологические сказки</w:t>
      </w:r>
      <w:r>
        <w:rPr>
          <w:rFonts w:ascii="Times New Roman" w:hAnsi="Times New Roman" w:cs="Times New Roman"/>
          <w:sz w:val="28"/>
          <w:szCs w:val="28"/>
        </w:rPr>
        <w:t xml:space="preserve">. Экологические сказки может быть прекрасным дополнением к имеющимся методикам по развитию речи и по ознакомлению с природой. Сказки помогают совершенствовать познавательные и творческие способности детей при ознакомлении с окружающим миром. Принимая активные участия в сочинении сказок, дети </w:t>
      </w:r>
      <w:r w:rsidR="00292CA0">
        <w:rPr>
          <w:rFonts w:ascii="Times New Roman" w:hAnsi="Times New Roman" w:cs="Times New Roman"/>
          <w:sz w:val="28"/>
          <w:szCs w:val="28"/>
        </w:rPr>
        <w:t>учатся находить противоречия, ищ</w:t>
      </w:r>
      <w:r>
        <w:rPr>
          <w:rFonts w:ascii="Times New Roman" w:hAnsi="Times New Roman" w:cs="Times New Roman"/>
          <w:sz w:val="28"/>
          <w:szCs w:val="28"/>
        </w:rPr>
        <w:t>ут способы</w:t>
      </w:r>
      <w:r w:rsidR="00292CA0">
        <w:rPr>
          <w:rFonts w:ascii="Times New Roman" w:hAnsi="Times New Roman" w:cs="Times New Roman"/>
          <w:sz w:val="28"/>
          <w:szCs w:val="28"/>
        </w:rPr>
        <w:t xml:space="preserve"> их разрешения, используют полученные ранее знания в новой ситуации, закрепляют умение классифицировать объекты природного мира, осознать существующие закономерности. Это титанический труд для ребенка, но он приводит к формированию таких качеств, как самостоятельность, изобретательность, умение нестандартно мыслить, терпимость к мнению других, </w:t>
      </w:r>
      <w:proofErr w:type="spellStart"/>
      <w:r w:rsidR="00292CA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292CA0">
        <w:rPr>
          <w:rFonts w:ascii="Times New Roman" w:hAnsi="Times New Roman" w:cs="Times New Roman"/>
          <w:sz w:val="28"/>
          <w:szCs w:val="28"/>
        </w:rPr>
        <w:t xml:space="preserve">, уверенность в своих силах. Экологическая сказка построена по принципу от </w:t>
      </w:r>
      <w:proofErr w:type="gramStart"/>
      <w:r w:rsidR="00292CA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292CA0">
        <w:rPr>
          <w:rFonts w:ascii="Times New Roman" w:hAnsi="Times New Roman" w:cs="Times New Roman"/>
          <w:sz w:val="28"/>
          <w:szCs w:val="28"/>
        </w:rPr>
        <w:t xml:space="preserve"> к сложному.  </w:t>
      </w:r>
      <w:r w:rsidR="00292CA0" w:rsidRPr="006B0751">
        <w:rPr>
          <w:rFonts w:ascii="Times New Roman" w:hAnsi="Times New Roman" w:cs="Times New Roman"/>
          <w:sz w:val="28"/>
          <w:szCs w:val="28"/>
          <w:u w:val="single"/>
        </w:rPr>
        <w:t>На первом этапе</w:t>
      </w:r>
      <w:r w:rsidR="00292CA0">
        <w:rPr>
          <w:rFonts w:ascii="Times New Roman" w:hAnsi="Times New Roman" w:cs="Times New Roman"/>
          <w:sz w:val="28"/>
          <w:szCs w:val="28"/>
        </w:rPr>
        <w:t xml:space="preserve"> следует использовать литературный материал. Подбираются произведения, где легко выделяются противоречия</w:t>
      </w:r>
      <w:r w:rsidR="001F7803">
        <w:rPr>
          <w:rFonts w:ascii="Times New Roman" w:hAnsi="Times New Roman" w:cs="Times New Roman"/>
          <w:sz w:val="28"/>
          <w:szCs w:val="28"/>
        </w:rPr>
        <w:t xml:space="preserve">. Используя методы разрешения противоречий, дети придумывают различные варианты конца сказок. Вовлекаясь в творческую деятельность, достигая успеха, ребенок испытывает чувство удовлетворения, верит в свои силы. </w:t>
      </w:r>
      <w:r w:rsidR="001F7803" w:rsidRPr="006B0751">
        <w:rPr>
          <w:rFonts w:ascii="Times New Roman" w:hAnsi="Times New Roman" w:cs="Times New Roman"/>
          <w:sz w:val="28"/>
          <w:szCs w:val="28"/>
          <w:u w:val="single"/>
        </w:rPr>
        <w:t>Следующий этап</w:t>
      </w:r>
      <w:r w:rsidR="001F7803">
        <w:rPr>
          <w:rFonts w:ascii="Times New Roman" w:hAnsi="Times New Roman" w:cs="Times New Roman"/>
          <w:sz w:val="28"/>
          <w:szCs w:val="28"/>
        </w:rPr>
        <w:t xml:space="preserve"> – это сочинение сказок, содержащих экологическую тематику. Здесь воспитатель побуждает ребенка использовать имеющиеся  знания, показывает варианты решения возникающих проблем. </w:t>
      </w:r>
      <w:r w:rsidR="001F7803" w:rsidRPr="006B0751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="001F7803">
        <w:rPr>
          <w:rFonts w:ascii="Times New Roman" w:hAnsi="Times New Roman" w:cs="Times New Roman"/>
          <w:sz w:val="28"/>
          <w:szCs w:val="28"/>
        </w:rPr>
        <w:t>- это сочинение сказок детьми, самостоятельная творческая деятельность. Дети выбирают героев, антигероев, выделяют конфлик</w:t>
      </w:r>
      <w:proofErr w:type="gramStart"/>
      <w:r w:rsidR="001F780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1F7803">
        <w:rPr>
          <w:rFonts w:ascii="Times New Roman" w:hAnsi="Times New Roman" w:cs="Times New Roman"/>
          <w:sz w:val="28"/>
          <w:szCs w:val="28"/>
        </w:rPr>
        <w:t>противоречие), ищут способы их разрешения.</w:t>
      </w:r>
      <w:r w:rsidR="00590ED3">
        <w:rPr>
          <w:rFonts w:ascii="Times New Roman" w:hAnsi="Times New Roman" w:cs="Times New Roman"/>
          <w:sz w:val="28"/>
          <w:szCs w:val="28"/>
        </w:rPr>
        <w:t xml:space="preserve"> </w:t>
      </w:r>
      <w:r w:rsidR="001F7803">
        <w:rPr>
          <w:rFonts w:ascii="Times New Roman" w:hAnsi="Times New Roman" w:cs="Times New Roman"/>
          <w:sz w:val="28"/>
          <w:szCs w:val="28"/>
        </w:rPr>
        <w:t xml:space="preserve">Погружаясь в мир сказок, </w:t>
      </w:r>
      <w:r w:rsidR="00590ED3">
        <w:rPr>
          <w:rFonts w:ascii="Times New Roman" w:hAnsi="Times New Roman" w:cs="Times New Roman"/>
          <w:sz w:val="28"/>
          <w:szCs w:val="28"/>
        </w:rPr>
        <w:t>ребенок верит в происходящие события и переживает их, принимает участие в борьбе со злом, осознает, что человек частица природы и от его усилий зависит, каким будет окру</w:t>
      </w:r>
      <w:r w:rsidR="006B0751">
        <w:rPr>
          <w:rFonts w:ascii="Times New Roman" w:hAnsi="Times New Roman" w:cs="Times New Roman"/>
          <w:sz w:val="28"/>
          <w:szCs w:val="28"/>
        </w:rPr>
        <w:t>жающий нас мир.</w:t>
      </w:r>
      <w:r w:rsidR="00CD3A24" w:rsidRPr="00CD3A24">
        <w:rPr>
          <w:rFonts w:ascii="Times New Roman" w:hAnsi="Times New Roman" w:cs="Times New Roman"/>
          <w:sz w:val="28"/>
          <w:szCs w:val="28"/>
          <w:vertAlign w:val="superscript"/>
        </w:rPr>
        <w:t>[5]</w:t>
      </w:r>
    </w:p>
    <w:p w:rsidR="006B0751" w:rsidRDefault="006B0751" w:rsidP="006B075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065">
        <w:rPr>
          <w:rFonts w:ascii="Times New Roman" w:hAnsi="Times New Roman" w:cs="Times New Roman"/>
          <w:sz w:val="28"/>
          <w:szCs w:val="28"/>
          <w:u w:val="single"/>
        </w:rPr>
        <w:t>Дошкольный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– яркая, неповторимая страница жизни, а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зросление и самостоятельная жизнь. Очень важно помочь детям войти в реальный мир и познать его, приобщить к общечеловеческим ценностям, научить быть умелыми, способными войти в реальные деловые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6B0751" w:rsidRDefault="006B0751" w:rsidP="006B075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B0751" w:rsidRDefault="00C45598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Мяч и речь: Игры с мячом для развития речи, мелкой ручной и общей моторики.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КАРО, 2003. – 96 с.</w:t>
      </w:r>
    </w:p>
    <w:p w:rsidR="00C45598" w:rsidRDefault="00C45598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А.С. Популярная логопедия: Занятия с дошкольниками/ 3-е изд. – М.: Айрис-пресс, 2009. – 224 с. </w:t>
      </w:r>
    </w:p>
    <w:p w:rsidR="00C45598" w:rsidRDefault="00C45598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Учим детей наблюдать и рассказывать. Популярное пособие для родителей и педагогов. – Ярославль: Академия развития, 1997. – 224 с.</w:t>
      </w:r>
    </w:p>
    <w:p w:rsidR="00C45598" w:rsidRDefault="008D3517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Пальчиковые игры.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«Литера», 2008. – 32 с.: ил. – (Серия «Уроки Логопеда»).</w:t>
      </w:r>
    </w:p>
    <w:p w:rsidR="008D3517" w:rsidRDefault="008D3517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Павленко Л.Ф. Экологическая сказка: Методическое пособие. – Ульяновск: ИПК ПРО, 2001. – 68 с.</w:t>
      </w:r>
    </w:p>
    <w:p w:rsidR="008D3517" w:rsidRDefault="008D3517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Селихова Л.Г. Ознакомление с окружающим миром и развитие речи. Интегрированные занятия. Для занятия с детьми старшего дошкольного возраста (5 – 7 лет). – М.: Мозаика-Синтез, 2008. – 96 с.</w:t>
      </w:r>
    </w:p>
    <w:p w:rsidR="008D3517" w:rsidRDefault="008D3517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Селихова Л.Г. Ознакомление с природой и развитие речи. Интегрированные занятия. Для занятий с детьми 5-7 лет. – М.: Мозаика – Синтез, 2008. – 160 с.</w:t>
      </w:r>
    </w:p>
    <w:p w:rsidR="008D3517" w:rsidRPr="00C45598" w:rsidRDefault="008D3517" w:rsidP="00C455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Ю.А., Пичугина Г.А., Жилина И.И. Игры с прищепками: творим и говорим. – М.: ТЦ Сфера, 2011. – 64 с. (Библиотека Логопеда).</w:t>
      </w:r>
    </w:p>
    <w:p w:rsidR="006B0751" w:rsidRPr="003E5AD4" w:rsidRDefault="006B0751" w:rsidP="008355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0751" w:rsidRPr="003E5AD4" w:rsidSect="003E5AD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46D2"/>
    <w:multiLevelType w:val="hybridMultilevel"/>
    <w:tmpl w:val="030C46AE"/>
    <w:lvl w:ilvl="0" w:tplc="E6341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AD4"/>
    <w:rsid w:val="00115421"/>
    <w:rsid w:val="001F7803"/>
    <w:rsid w:val="00211170"/>
    <w:rsid w:val="00292CA0"/>
    <w:rsid w:val="003E5AD4"/>
    <w:rsid w:val="00504A43"/>
    <w:rsid w:val="00543CCC"/>
    <w:rsid w:val="00590ED3"/>
    <w:rsid w:val="00604B8D"/>
    <w:rsid w:val="00680E4A"/>
    <w:rsid w:val="006B0751"/>
    <w:rsid w:val="00750E12"/>
    <w:rsid w:val="00767AA6"/>
    <w:rsid w:val="00773CAB"/>
    <w:rsid w:val="007C3CEC"/>
    <w:rsid w:val="00835525"/>
    <w:rsid w:val="008D3517"/>
    <w:rsid w:val="009174CB"/>
    <w:rsid w:val="00A31438"/>
    <w:rsid w:val="00A4364E"/>
    <w:rsid w:val="00B000AE"/>
    <w:rsid w:val="00C45598"/>
    <w:rsid w:val="00CD3A24"/>
    <w:rsid w:val="00CD6628"/>
    <w:rsid w:val="00D036CC"/>
    <w:rsid w:val="00DD401F"/>
    <w:rsid w:val="00DF617A"/>
    <w:rsid w:val="00E15065"/>
    <w:rsid w:val="00E17F61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C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5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84B0-281C-42BA-83D0-E71FC1AE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Антон</cp:lastModifiedBy>
  <cp:revision>6</cp:revision>
  <dcterms:created xsi:type="dcterms:W3CDTF">2013-02-14T16:03:00Z</dcterms:created>
  <dcterms:modified xsi:type="dcterms:W3CDTF">2013-10-06T18:05:00Z</dcterms:modified>
</cp:coreProperties>
</file>