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D2" w:rsidRPr="00995CD2" w:rsidRDefault="00995CD2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 w:rsidRPr="00995CD2">
        <w:rPr>
          <w:rFonts w:cs="Times New Roman"/>
          <w:b/>
          <w:color w:val="000000"/>
          <w:sz w:val="32"/>
          <w:szCs w:val="32"/>
        </w:rPr>
        <w:t>Концепция математического образования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A104FC">
        <w:rPr>
          <w:rFonts w:cs="Times New Roman"/>
          <w:color w:val="000000"/>
          <w:sz w:val="28"/>
          <w:szCs w:val="28"/>
        </w:rPr>
        <w:t>Математика лежит в основе всех современных технологий и научных исследований, является</w:t>
      </w:r>
      <w:r w:rsidR="00995CD2">
        <w:rPr>
          <w:rFonts w:cs="Times New Roman"/>
          <w:color w:val="000000"/>
          <w:sz w:val="28"/>
          <w:szCs w:val="28"/>
        </w:rPr>
        <w:t xml:space="preserve"> </w:t>
      </w:r>
      <w:r w:rsidRPr="00A104FC">
        <w:rPr>
          <w:rFonts w:cs="Times New Roman"/>
          <w:color w:val="000000"/>
          <w:sz w:val="28"/>
          <w:szCs w:val="28"/>
        </w:rPr>
        <w:t xml:space="preserve">необходимым компонентом экономики, построенной </w:t>
      </w:r>
      <w:r w:rsidR="00995CD2">
        <w:rPr>
          <w:rFonts w:cs="Times New Roman"/>
          <w:color w:val="000000"/>
          <w:sz w:val="28"/>
          <w:szCs w:val="28"/>
        </w:rPr>
        <w:t xml:space="preserve">на знании. Создание современных </w:t>
      </w:r>
      <w:r w:rsidRPr="00A104FC">
        <w:rPr>
          <w:rFonts w:cs="Times New Roman"/>
          <w:color w:val="000000"/>
          <w:sz w:val="28"/>
          <w:szCs w:val="28"/>
        </w:rPr>
        <w:t>информационных и коммуникационных технологи</w:t>
      </w:r>
      <w:r w:rsidR="00995CD2">
        <w:rPr>
          <w:rFonts w:cs="Times New Roman"/>
          <w:color w:val="000000"/>
          <w:sz w:val="28"/>
          <w:szCs w:val="28"/>
        </w:rPr>
        <w:t xml:space="preserve">й (ИКТ) является, прежде всего, </w:t>
      </w:r>
      <w:r w:rsidRPr="00A104FC">
        <w:rPr>
          <w:rFonts w:cs="Times New Roman"/>
          <w:color w:val="000000"/>
          <w:sz w:val="28"/>
          <w:szCs w:val="28"/>
        </w:rPr>
        <w:t xml:space="preserve">математической </w:t>
      </w:r>
      <w:r w:rsidR="00995CD2">
        <w:rPr>
          <w:rFonts w:cs="Times New Roman"/>
          <w:color w:val="000000"/>
          <w:sz w:val="28"/>
          <w:szCs w:val="28"/>
        </w:rPr>
        <w:t xml:space="preserve">деятельностью. </w:t>
      </w:r>
      <w:r w:rsidRPr="00A104FC">
        <w:rPr>
          <w:rFonts w:cs="Times New Roman"/>
          <w:color w:val="000000"/>
          <w:sz w:val="28"/>
          <w:szCs w:val="28"/>
        </w:rPr>
        <w:t>Математическое знание, математическая компетентность п</w:t>
      </w:r>
      <w:r w:rsidR="00995CD2">
        <w:rPr>
          <w:rFonts w:cs="Times New Roman"/>
          <w:color w:val="000000"/>
          <w:sz w:val="28"/>
          <w:szCs w:val="28"/>
        </w:rPr>
        <w:t xml:space="preserve">ользовались большим уважением в </w:t>
      </w:r>
      <w:r w:rsidRPr="00A104FC">
        <w:rPr>
          <w:rFonts w:cs="Times New Roman"/>
          <w:color w:val="000000"/>
          <w:sz w:val="28"/>
          <w:szCs w:val="28"/>
        </w:rPr>
        <w:t>России в последние столетия. Российская математика была сильнейшей в мире во второй</w:t>
      </w:r>
    </w:p>
    <w:p w:rsidR="00A104FC" w:rsidRPr="00A104FC" w:rsidRDefault="00995CD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половине XX в.</w:t>
      </w:r>
      <w:r w:rsidR="00A104FC" w:rsidRPr="00A104FC">
        <w:rPr>
          <w:rFonts w:cs="Times New Roman"/>
          <w:color w:val="000000"/>
          <w:sz w:val="28"/>
          <w:szCs w:val="28"/>
        </w:rPr>
        <w:t xml:space="preserve"> </w:t>
      </w:r>
    </w:p>
    <w:p w:rsidR="00A104FC" w:rsidRPr="00A104FC" w:rsidRDefault="00995CD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</w:t>
      </w:r>
      <w:r w:rsidR="00A104FC" w:rsidRPr="00A104FC">
        <w:rPr>
          <w:rFonts w:cs="Times New Roman"/>
          <w:color w:val="000000"/>
          <w:sz w:val="28"/>
          <w:szCs w:val="28"/>
        </w:rPr>
        <w:t>ля всех граждан России математическая грамотность</w:t>
      </w:r>
      <w:r>
        <w:rPr>
          <w:rFonts w:cs="Times New Roman"/>
          <w:color w:val="000000"/>
          <w:sz w:val="28"/>
          <w:szCs w:val="28"/>
        </w:rPr>
        <w:t xml:space="preserve"> является необходимым элементом </w:t>
      </w:r>
      <w:r w:rsidR="00A104FC" w:rsidRPr="00A104FC">
        <w:rPr>
          <w:rFonts w:cs="Times New Roman"/>
          <w:color w:val="000000"/>
          <w:sz w:val="28"/>
          <w:szCs w:val="28"/>
        </w:rPr>
        <w:t>культуры, социальной, личной и профессиональной компетентно</w:t>
      </w:r>
      <w:r>
        <w:rPr>
          <w:rFonts w:cs="Times New Roman"/>
          <w:color w:val="000000"/>
          <w:sz w:val="28"/>
          <w:szCs w:val="28"/>
        </w:rPr>
        <w:t xml:space="preserve">сти. 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104FC">
        <w:rPr>
          <w:rFonts w:cs="Times New Roman"/>
          <w:color w:val="000000"/>
          <w:sz w:val="28"/>
          <w:szCs w:val="28"/>
        </w:rPr>
        <w:t>Математика может стать важны элементом национально</w:t>
      </w:r>
      <w:r w:rsidR="00995CD2">
        <w:rPr>
          <w:rFonts w:cs="Times New Roman"/>
          <w:color w:val="000000"/>
          <w:sz w:val="28"/>
          <w:szCs w:val="28"/>
        </w:rPr>
        <w:t xml:space="preserve">й идеи России XXI века, основой </w:t>
      </w:r>
      <w:proofErr w:type="spellStart"/>
      <w:r w:rsidRPr="00A104FC">
        <w:rPr>
          <w:rFonts w:cs="Times New Roman"/>
          <w:color w:val="000000"/>
          <w:sz w:val="28"/>
          <w:szCs w:val="28"/>
        </w:rPr>
        <w:t>инновационно</w:t>
      </w:r>
      <w:proofErr w:type="spellEnd"/>
      <w:r w:rsidRPr="00A104FC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A104FC">
        <w:rPr>
          <w:rFonts w:cs="Times New Roman"/>
          <w:color w:val="000000"/>
          <w:sz w:val="28"/>
          <w:szCs w:val="28"/>
        </w:rPr>
        <w:t>технологического потенциала и полем наиболее эффективных инвестиций</w:t>
      </w:r>
      <w:r w:rsidR="00995CD2">
        <w:rPr>
          <w:rFonts w:cs="Times New Roman"/>
          <w:color w:val="000000"/>
          <w:sz w:val="28"/>
          <w:szCs w:val="28"/>
        </w:rPr>
        <w:t>.</w:t>
      </w:r>
      <w:r w:rsidRPr="00A104FC">
        <w:rPr>
          <w:rFonts w:cs="Times New Roman"/>
          <w:color w:val="000000"/>
          <w:sz w:val="28"/>
          <w:szCs w:val="28"/>
        </w:rPr>
        <w:t xml:space="preserve"> </w:t>
      </w:r>
    </w:p>
    <w:p w:rsid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104FC">
        <w:rPr>
          <w:rFonts w:cs="Times New Roman"/>
          <w:color w:val="000000"/>
          <w:sz w:val="28"/>
          <w:szCs w:val="28"/>
        </w:rPr>
        <w:t>Ма</w:t>
      </w:r>
      <w:r w:rsidR="00995CD2">
        <w:rPr>
          <w:rFonts w:cs="Times New Roman"/>
          <w:color w:val="000000"/>
          <w:sz w:val="28"/>
          <w:szCs w:val="28"/>
        </w:rPr>
        <w:t xml:space="preserve">тематическое образование должно </w:t>
      </w:r>
      <w:r w:rsidRPr="00A104FC">
        <w:rPr>
          <w:rFonts w:cs="Times New Roman"/>
          <w:color w:val="000000"/>
          <w:sz w:val="28"/>
          <w:szCs w:val="28"/>
        </w:rPr>
        <w:t>фактически явиться предм</w:t>
      </w:r>
      <w:r w:rsidR="00995CD2">
        <w:rPr>
          <w:rFonts w:cs="Times New Roman"/>
          <w:color w:val="000000"/>
          <w:sz w:val="28"/>
          <w:szCs w:val="28"/>
        </w:rPr>
        <w:t xml:space="preserve">етом государственной программы. </w:t>
      </w:r>
      <w:r w:rsidRPr="00A104FC">
        <w:rPr>
          <w:rFonts w:cs="Times New Roman"/>
          <w:color w:val="000000"/>
          <w:sz w:val="28"/>
          <w:szCs w:val="28"/>
        </w:rPr>
        <w:t xml:space="preserve">Любое стратегическое направление развития страны </w:t>
      </w:r>
      <w:r w:rsidR="00995CD2">
        <w:rPr>
          <w:rFonts w:cs="Times New Roman"/>
          <w:color w:val="000000"/>
          <w:sz w:val="28"/>
          <w:szCs w:val="28"/>
        </w:rPr>
        <w:t xml:space="preserve">будет требовать высокого уровня </w:t>
      </w:r>
      <w:r w:rsidRPr="00A104FC">
        <w:rPr>
          <w:rFonts w:cs="Times New Roman"/>
          <w:color w:val="000000"/>
          <w:sz w:val="28"/>
          <w:szCs w:val="28"/>
        </w:rPr>
        <w:t>математического основания и сопровождения.</w:t>
      </w:r>
    </w:p>
    <w:p w:rsidR="00995CD2" w:rsidRPr="00A104FC" w:rsidRDefault="00995CD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</w:p>
    <w:p w:rsidR="00A104FC" w:rsidRPr="00995CD2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8"/>
          <w:szCs w:val="28"/>
        </w:rPr>
      </w:pPr>
      <w:r w:rsidRPr="00995CD2">
        <w:rPr>
          <w:rFonts w:cs="Times New Roman"/>
          <w:b/>
          <w:bCs/>
          <w:sz w:val="28"/>
          <w:szCs w:val="28"/>
        </w:rPr>
        <w:t>Области математической деятельности и математического образования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104FC">
        <w:rPr>
          <w:rFonts w:cs="Times New Roman"/>
          <w:color w:val="000000"/>
          <w:sz w:val="28"/>
          <w:szCs w:val="28"/>
        </w:rPr>
        <w:t>Основными областями математической деятельности являются: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104FC">
        <w:rPr>
          <w:rFonts w:eastAsia="SymbolMT" w:cs="Times New Roman"/>
          <w:color w:val="000000"/>
          <w:sz w:val="28"/>
          <w:szCs w:val="28"/>
        </w:rPr>
        <w:t xml:space="preserve">- </w:t>
      </w:r>
      <w:r w:rsidRPr="00A104FC">
        <w:rPr>
          <w:rFonts w:cs="Times New Roman"/>
          <w:color w:val="000000"/>
          <w:sz w:val="28"/>
          <w:szCs w:val="28"/>
        </w:rPr>
        <w:t>фундам</w:t>
      </w:r>
      <w:r w:rsidR="00995CD2">
        <w:rPr>
          <w:rFonts w:cs="Times New Roman"/>
          <w:color w:val="000000"/>
          <w:sz w:val="28"/>
          <w:szCs w:val="28"/>
        </w:rPr>
        <w:t>ентальная математика;</w:t>
      </w:r>
    </w:p>
    <w:p w:rsidR="00A104FC" w:rsidRPr="00995CD2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A104FC">
        <w:rPr>
          <w:rFonts w:eastAsia="SymbolMT" w:cs="Times New Roman"/>
          <w:color w:val="000000"/>
          <w:sz w:val="28"/>
          <w:szCs w:val="28"/>
        </w:rPr>
        <w:t>-</w:t>
      </w:r>
      <w:r w:rsidRPr="00A104FC">
        <w:rPr>
          <w:rFonts w:cs="Times New Roman"/>
          <w:color w:val="000000"/>
          <w:sz w:val="28"/>
          <w:szCs w:val="28"/>
        </w:rPr>
        <w:t>прикладная математика</w:t>
      </w:r>
      <w:r>
        <w:rPr>
          <w:rFonts w:cs="Times New Roman"/>
          <w:color w:val="000000"/>
          <w:sz w:val="28"/>
          <w:szCs w:val="28"/>
        </w:rPr>
        <w:t>;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SymbolMT" w:cs="Times New Roman"/>
          <w:color w:val="000000"/>
          <w:sz w:val="28"/>
          <w:szCs w:val="28"/>
        </w:rPr>
        <w:t>-</w:t>
      </w:r>
      <w:r w:rsidRPr="00A104FC">
        <w:rPr>
          <w:rFonts w:cs="Times New Roman"/>
          <w:color w:val="000000"/>
          <w:sz w:val="28"/>
          <w:szCs w:val="28"/>
        </w:rPr>
        <w:t>создание ИКТ</w:t>
      </w:r>
      <w:r>
        <w:rPr>
          <w:rFonts w:cs="Times New Roman"/>
          <w:color w:val="000000"/>
          <w:sz w:val="28"/>
          <w:szCs w:val="28"/>
        </w:rPr>
        <w:t>;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eastAsia="SymbolMT" w:cs="Times New Roman"/>
          <w:color w:val="000000"/>
          <w:sz w:val="28"/>
          <w:szCs w:val="28"/>
        </w:rPr>
        <w:t>-</w:t>
      </w:r>
      <w:r w:rsidRPr="00A104FC">
        <w:rPr>
          <w:rFonts w:eastAsia="SymbolMT" w:cs="Times New Roman"/>
          <w:color w:val="000000"/>
          <w:sz w:val="28"/>
          <w:szCs w:val="28"/>
        </w:rPr>
        <w:t xml:space="preserve"> </w:t>
      </w:r>
      <w:r w:rsidRPr="00A104FC">
        <w:rPr>
          <w:rFonts w:cs="Times New Roman"/>
          <w:color w:val="000000"/>
          <w:sz w:val="28"/>
          <w:szCs w:val="28"/>
        </w:rPr>
        <w:t>профессиональное применение математики (в том числе ИКТ как математических</w:t>
      </w:r>
      <w:proofErr w:type="gramEnd"/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r w:rsidRPr="00A104FC">
        <w:rPr>
          <w:rFonts w:cs="Times New Roman"/>
          <w:color w:val="000000"/>
          <w:sz w:val="28"/>
          <w:szCs w:val="28"/>
        </w:rPr>
        <w:t>инструментов)</w:t>
      </w:r>
      <w:r>
        <w:rPr>
          <w:rFonts w:cs="Times New Roman"/>
          <w:color w:val="000000"/>
          <w:sz w:val="28"/>
          <w:szCs w:val="28"/>
        </w:rPr>
        <w:t>;</w:t>
      </w:r>
    </w:p>
    <w:p w:rsidR="00A104FC" w:rsidRDefault="00A104FC" w:rsidP="00E356D3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SymbolMT" w:cs="Times New Roman"/>
          <w:color w:val="000000"/>
          <w:sz w:val="28"/>
          <w:szCs w:val="28"/>
        </w:rPr>
        <w:t>-</w:t>
      </w:r>
      <w:r w:rsidRPr="00A104FC">
        <w:rPr>
          <w:rFonts w:eastAsia="SymbolMT" w:cs="Times New Roman"/>
          <w:color w:val="000000"/>
          <w:sz w:val="28"/>
          <w:szCs w:val="28"/>
        </w:rPr>
        <w:t xml:space="preserve"> </w:t>
      </w:r>
      <w:r w:rsidRPr="00A104FC">
        <w:rPr>
          <w:rFonts w:cs="Times New Roman"/>
          <w:color w:val="000000"/>
          <w:sz w:val="28"/>
          <w:szCs w:val="28"/>
        </w:rPr>
        <w:t>общечеловеческое применение математики</w:t>
      </w:r>
      <w:r>
        <w:rPr>
          <w:rFonts w:cs="Times New Roman"/>
          <w:color w:val="000000"/>
          <w:sz w:val="28"/>
          <w:szCs w:val="28"/>
        </w:rPr>
        <w:t>.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A104FC">
        <w:rPr>
          <w:rFonts w:cs="Times New Roman"/>
          <w:b/>
          <w:bCs/>
          <w:sz w:val="28"/>
          <w:szCs w:val="28"/>
        </w:rPr>
        <w:t>Цели и содержание общего и профессионального математического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A104FC">
        <w:rPr>
          <w:rFonts w:cs="Times New Roman"/>
          <w:b/>
          <w:bCs/>
          <w:sz w:val="28"/>
          <w:szCs w:val="28"/>
        </w:rPr>
        <w:t>образования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A104FC">
        <w:rPr>
          <w:rFonts w:cs="Times New Roman"/>
          <w:sz w:val="28"/>
          <w:szCs w:val="28"/>
        </w:rPr>
        <w:t>Приоритетные цели общего (дошкольного и школьного) ма</w:t>
      </w:r>
      <w:r w:rsidR="00995CD2">
        <w:rPr>
          <w:rFonts w:cs="Times New Roman"/>
          <w:sz w:val="28"/>
          <w:szCs w:val="28"/>
        </w:rPr>
        <w:t xml:space="preserve">тематического образования – это </w:t>
      </w:r>
      <w:r w:rsidRPr="00A104FC">
        <w:rPr>
          <w:rFonts w:cs="Times New Roman"/>
          <w:sz w:val="28"/>
          <w:szCs w:val="28"/>
        </w:rPr>
        <w:t xml:space="preserve">развитие способностей </w:t>
      </w:r>
      <w:proofErr w:type="gramStart"/>
      <w:r w:rsidRPr="00A104FC">
        <w:rPr>
          <w:rFonts w:cs="Times New Roman"/>
          <w:sz w:val="28"/>
          <w:szCs w:val="28"/>
        </w:rPr>
        <w:t>к</w:t>
      </w:r>
      <w:proofErr w:type="gramEnd"/>
      <w:r w:rsidRPr="00A104FC">
        <w:rPr>
          <w:rFonts w:cs="Times New Roman"/>
          <w:sz w:val="28"/>
          <w:szCs w:val="28"/>
        </w:rPr>
        <w:t>: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</w:t>
      </w:r>
      <w:r w:rsidRPr="00A104FC">
        <w:rPr>
          <w:rFonts w:cs="Times New Roman"/>
          <w:sz w:val="28"/>
          <w:szCs w:val="28"/>
        </w:rPr>
        <w:t xml:space="preserve">логическому мышлению, конструированию, коммуникации и взаимодействию </w:t>
      </w:r>
      <w:proofErr w:type="gramStart"/>
      <w:r w:rsidRPr="00A104FC">
        <w:rPr>
          <w:rFonts w:cs="Times New Roman"/>
          <w:sz w:val="28"/>
          <w:szCs w:val="28"/>
        </w:rPr>
        <w:t>на</w:t>
      </w:r>
      <w:proofErr w:type="gramEnd"/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A104FC">
        <w:rPr>
          <w:rFonts w:cs="Times New Roman"/>
          <w:sz w:val="28"/>
          <w:szCs w:val="28"/>
        </w:rPr>
        <w:t xml:space="preserve">широком математическом </w:t>
      </w:r>
      <w:proofErr w:type="gramStart"/>
      <w:r w:rsidRPr="00A104FC">
        <w:rPr>
          <w:rFonts w:cs="Times New Roman"/>
          <w:sz w:val="28"/>
          <w:szCs w:val="28"/>
        </w:rPr>
        <w:t>материале</w:t>
      </w:r>
      <w:proofErr w:type="gramEnd"/>
      <w:r w:rsidRPr="00A104FC">
        <w:rPr>
          <w:rFonts w:cs="Times New Roman"/>
          <w:sz w:val="28"/>
          <w:szCs w:val="28"/>
        </w:rPr>
        <w:t xml:space="preserve"> (от геометрии до программирования);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</w:t>
      </w:r>
      <w:r w:rsidRPr="00A104FC">
        <w:rPr>
          <w:rFonts w:eastAsia="SymbolMT" w:cs="Times New Roman"/>
          <w:sz w:val="28"/>
          <w:szCs w:val="28"/>
        </w:rPr>
        <w:t xml:space="preserve"> </w:t>
      </w:r>
      <w:r w:rsidRPr="00A104FC">
        <w:rPr>
          <w:rFonts w:cs="Times New Roman"/>
          <w:sz w:val="28"/>
          <w:szCs w:val="28"/>
        </w:rPr>
        <w:t>поиску решений принципиально новых математических задач, эксперименту и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A104FC">
        <w:rPr>
          <w:rFonts w:cs="Times New Roman"/>
          <w:sz w:val="28"/>
          <w:szCs w:val="28"/>
        </w:rPr>
        <w:t>наблюдению, формированию внутренних (мысленн</w:t>
      </w:r>
      <w:r w:rsidR="00443D45">
        <w:rPr>
          <w:rFonts w:cs="Times New Roman"/>
          <w:sz w:val="28"/>
          <w:szCs w:val="28"/>
        </w:rPr>
        <w:t xml:space="preserve">ых) представлений и моделей для </w:t>
      </w:r>
      <w:r w:rsidRPr="00A104FC">
        <w:rPr>
          <w:rFonts w:cs="Times New Roman"/>
          <w:sz w:val="28"/>
          <w:szCs w:val="28"/>
        </w:rPr>
        <w:t>математических объектов, формулированию и проверке гипотез, преодолению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A104FC">
        <w:rPr>
          <w:rFonts w:cs="Times New Roman"/>
          <w:sz w:val="28"/>
          <w:szCs w:val="28"/>
        </w:rPr>
        <w:t>интеллектуальных препятствий;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</w:t>
      </w:r>
      <w:r w:rsidRPr="00A104FC">
        <w:rPr>
          <w:rFonts w:eastAsia="SymbolMT" w:cs="Times New Roman"/>
          <w:sz w:val="28"/>
          <w:szCs w:val="28"/>
        </w:rPr>
        <w:t xml:space="preserve"> </w:t>
      </w:r>
      <w:r w:rsidRPr="00A104FC">
        <w:rPr>
          <w:rFonts w:cs="Times New Roman"/>
          <w:sz w:val="28"/>
          <w:szCs w:val="28"/>
        </w:rPr>
        <w:t>реальной математике: математическому моделировани</w:t>
      </w:r>
      <w:r w:rsidR="00443D45">
        <w:rPr>
          <w:rFonts w:cs="Times New Roman"/>
          <w:sz w:val="28"/>
          <w:szCs w:val="28"/>
        </w:rPr>
        <w:t xml:space="preserve">ю (построению модели реальности </w:t>
      </w:r>
      <w:r w:rsidRPr="00A104FC">
        <w:rPr>
          <w:rFonts w:cs="Times New Roman"/>
          <w:sz w:val="28"/>
          <w:szCs w:val="28"/>
        </w:rPr>
        <w:t>и интерпретации результатов), применению математики</w:t>
      </w:r>
      <w:r w:rsidR="00443D45">
        <w:rPr>
          <w:rFonts w:cs="Times New Roman"/>
          <w:sz w:val="28"/>
          <w:szCs w:val="28"/>
        </w:rPr>
        <w:t xml:space="preserve">, в том числе, с использованием </w:t>
      </w:r>
      <w:r w:rsidRPr="00A104FC">
        <w:rPr>
          <w:rFonts w:cs="Times New Roman"/>
          <w:sz w:val="28"/>
          <w:szCs w:val="28"/>
        </w:rPr>
        <w:t>ИКТ.</w:t>
      </w:r>
    </w:p>
    <w:p w:rsidR="00A104FC" w:rsidRPr="00A104FC" w:rsidRDefault="00A104FC" w:rsidP="00E356D3">
      <w:pPr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A104FC">
        <w:rPr>
          <w:rFonts w:cs="Times New Roman"/>
          <w:sz w:val="28"/>
          <w:szCs w:val="28"/>
        </w:rPr>
        <w:lastRenderedPageBreak/>
        <w:t>Принципиальную роль в школьном образовании играет «воспитание математикой»,</w:t>
      </w:r>
    </w:p>
    <w:p w:rsidR="00A104FC" w:rsidRDefault="00A104FC" w:rsidP="00E356D3">
      <w:pPr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A104FC">
        <w:rPr>
          <w:rFonts w:cs="Times New Roman"/>
          <w:sz w:val="28"/>
          <w:szCs w:val="28"/>
        </w:rPr>
        <w:t>формируемые ей: интеллектуальная честность, умение выразить</w:t>
      </w:r>
      <w:r w:rsidR="00443D45">
        <w:rPr>
          <w:rFonts w:cs="Times New Roman"/>
          <w:sz w:val="28"/>
          <w:szCs w:val="28"/>
        </w:rPr>
        <w:t xml:space="preserve"> свою точку зрения и готовность </w:t>
      </w:r>
      <w:r w:rsidRPr="00A104FC">
        <w:rPr>
          <w:rFonts w:cs="Times New Roman"/>
          <w:sz w:val="28"/>
          <w:szCs w:val="28"/>
        </w:rPr>
        <w:t>понять другого, способность к преодолению трудностей, любовь к труду, уваже</w:t>
      </w:r>
      <w:r>
        <w:rPr>
          <w:rFonts w:cs="Times New Roman"/>
          <w:sz w:val="28"/>
          <w:szCs w:val="28"/>
        </w:rPr>
        <w:t>ние образованности.</w:t>
      </w:r>
    </w:p>
    <w:p w:rsidR="00A104FC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A104FC">
        <w:rPr>
          <w:rFonts w:cs="Times New Roman"/>
          <w:sz w:val="28"/>
          <w:szCs w:val="28"/>
        </w:rPr>
        <w:t>Важной чертой отечественного математического образования является центральная роль</w:t>
      </w:r>
      <w:r w:rsidR="00443D45">
        <w:rPr>
          <w:rFonts w:cs="Times New Roman"/>
          <w:sz w:val="28"/>
          <w:szCs w:val="28"/>
        </w:rPr>
        <w:t xml:space="preserve"> </w:t>
      </w:r>
      <w:r w:rsidRPr="00A104FC">
        <w:rPr>
          <w:rFonts w:cs="Times New Roman"/>
          <w:sz w:val="28"/>
          <w:szCs w:val="28"/>
        </w:rPr>
        <w:t>самостоятельного решения задач, в том числе – пр</w:t>
      </w:r>
      <w:r w:rsidR="00443D45">
        <w:rPr>
          <w:rFonts w:cs="Times New Roman"/>
          <w:sz w:val="28"/>
          <w:szCs w:val="28"/>
        </w:rPr>
        <w:t xml:space="preserve">инципиально новых, неожиданных, </w:t>
      </w:r>
      <w:r w:rsidRPr="00A104FC">
        <w:rPr>
          <w:rFonts w:cs="Times New Roman"/>
          <w:sz w:val="28"/>
          <w:szCs w:val="28"/>
        </w:rPr>
        <w:t>находящихся на границе возможностей ученика</w:t>
      </w:r>
    </w:p>
    <w:p w:rsidR="00443D45" w:rsidRDefault="00443D4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A104FC" w:rsidRPr="00443D45" w:rsidRDefault="00A104FC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43D45">
        <w:rPr>
          <w:rFonts w:cs="Times New Roman"/>
          <w:b/>
          <w:bCs/>
          <w:sz w:val="28"/>
          <w:szCs w:val="28"/>
        </w:rPr>
        <w:t>Информирование общества о состоянии математического</w:t>
      </w:r>
    </w:p>
    <w:p w:rsidR="00A104FC" w:rsidRPr="00443D45" w:rsidRDefault="00A104FC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43D45">
        <w:rPr>
          <w:rFonts w:cs="Times New Roman"/>
          <w:b/>
          <w:bCs/>
          <w:sz w:val="28"/>
          <w:szCs w:val="28"/>
        </w:rPr>
        <w:t>образования</w:t>
      </w:r>
    </w:p>
    <w:p w:rsidR="00A104FC" w:rsidRPr="00443D45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8"/>
          <w:szCs w:val="28"/>
        </w:rPr>
      </w:pPr>
      <w:r w:rsidRPr="00443D45">
        <w:rPr>
          <w:rFonts w:cs="Times New Roman"/>
          <w:color w:val="000000"/>
          <w:sz w:val="28"/>
          <w:szCs w:val="28"/>
        </w:rPr>
        <w:t>Состояние математического образования является важнейшим фак</w:t>
      </w:r>
      <w:r w:rsidR="00443D45" w:rsidRPr="00443D45">
        <w:rPr>
          <w:rFonts w:cs="Times New Roman"/>
          <w:color w:val="000000"/>
          <w:sz w:val="28"/>
          <w:szCs w:val="28"/>
        </w:rPr>
        <w:t xml:space="preserve">тором, формирующим </w:t>
      </w:r>
      <w:r w:rsidRPr="00443D45">
        <w:rPr>
          <w:rFonts w:cs="Times New Roman"/>
          <w:color w:val="000000"/>
          <w:sz w:val="28"/>
          <w:szCs w:val="28"/>
        </w:rPr>
        <w:t>будущее страны. Общество должно получать полную и объективную информацию об этом</w:t>
      </w:r>
      <w:r w:rsidR="007B4652" w:rsidRPr="007B4652">
        <w:rPr>
          <w:rFonts w:cs="Times New Roman"/>
          <w:color w:val="000000"/>
          <w:sz w:val="28"/>
          <w:szCs w:val="28"/>
        </w:rPr>
        <w:t xml:space="preserve"> </w:t>
      </w:r>
      <w:r w:rsidR="00443D45">
        <w:rPr>
          <w:rFonts w:cs="Times New Roman"/>
          <w:color w:val="000000"/>
          <w:sz w:val="28"/>
          <w:szCs w:val="28"/>
        </w:rPr>
        <w:t>факторе.</w:t>
      </w:r>
      <w:r w:rsidR="007B4652" w:rsidRPr="007B4652">
        <w:rPr>
          <w:rFonts w:cs="Times New Roman"/>
          <w:color w:val="000000"/>
          <w:sz w:val="28"/>
          <w:szCs w:val="28"/>
        </w:rPr>
        <w:t xml:space="preserve"> </w:t>
      </w:r>
      <w:r w:rsidRPr="00443D45">
        <w:rPr>
          <w:rFonts w:cs="Times New Roman"/>
          <w:color w:val="000000"/>
          <w:sz w:val="28"/>
          <w:szCs w:val="28"/>
        </w:rPr>
        <w:t>В предшествующие десятилетия информации бывало явно недо</w:t>
      </w:r>
      <w:r w:rsidR="00443D45">
        <w:rPr>
          <w:rFonts w:cs="Times New Roman"/>
          <w:color w:val="000000"/>
          <w:sz w:val="28"/>
          <w:szCs w:val="28"/>
        </w:rPr>
        <w:t xml:space="preserve">статочно, почти всегда она была </w:t>
      </w:r>
      <w:r w:rsidRPr="00443D45">
        <w:rPr>
          <w:rFonts w:cs="Times New Roman"/>
          <w:color w:val="000000"/>
          <w:sz w:val="28"/>
          <w:szCs w:val="28"/>
        </w:rPr>
        <w:t>негативной и часто – необъективной. Существенную ответственнос</w:t>
      </w:r>
      <w:r w:rsidR="00443D45">
        <w:rPr>
          <w:rFonts w:cs="Times New Roman"/>
          <w:color w:val="000000"/>
          <w:sz w:val="28"/>
          <w:szCs w:val="28"/>
        </w:rPr>
        <w:t xml:space="preserve">ть за это несет само сообщество </w:t>
      </w:r>
      <w:r w:rsidRPr="00443D45">
        <w:rPr>
          <w:rFonts w:cs="Times New Roman"/>
          <w:color w:val="000000"/>
          <w:sz w:val="28"/>
          <w:szCs w:val="28"/>
        </w:rPr>
        <w:t>математиков и педагогов</w:t>
      </w:r>
      <w:r w:rsidRPr="00443D45">
        <w:rPr>
          <w:rFonts w:ascii="Cambria Math" w:hAnsi="Cambria Math" w:cs="Cambria Math"/>
          <w:color w:val="000000"/>
          <w:sz w:val="28"/>
          <w:szCs w:val="28"/>
        </w:rPr>
        <w:t>‐</w:t>
      </w:r>
      <w:r w:rsidRPr="00443D45">
        <w:rPr>
          <w:rFonts w:cs="Times New Roman"/>
          <w:color w:val="000000"/>
          <w:sz w:val="28"/>
          <w:szCs w:val="28"/>
        </w:rPr>
        <w:t xml:space="preserve">математиков. Даже когда критика </w:t>
      </w:r>
      <w:r w:rsidR="00443D45">
        <w:rPr>
          <w:rFonts w:cs="Times New Roman"/>
          <w:color w:val="000000"/>
          <w:sz w:val="28"/>
          <w:szCs w:val="28"/>
        </w:rPr>
        <w:t xml:space="preserve">была объективной, она, наряду с </w:t>
      </w:r>
      <w:r w:rsidRPr="00443D45">
        <w:rPr>
          <w:rFonts w:cs="Times New Roman"/>
          <w:color w:val="000000"/>
          <w:sz w:val="28"/>
          <w:szCs w:val="28"/>
        </w:rPr>
        <w:t>позитивным эффектом всякого честного обсуждения, прив</w:t>
      </w:r>
      <w:r w:rsidR="00443D45">
        <w:rPr>
          <w:rFonts w:cs="Times New Roman"/>
          <w:color w:val="000000"/>
          <w:sz w:val="28"/>
          <w:szCs w:val="28"/>
        </w:rPr>
        <w:t xml:space="preserve">одила и к негативному – падению </w:t>
      </w:r>
      <w:r w:rsidRPr="00443D45">
        <w:rPr>
          <w:rFonts w:cs="Times New Roman"/>
          <w:color w:val="000000"/>
          <w:sz w:val="28"/>
          <w:szCs w:val="28"/>
        </w:rPr>
        <w:t>престижа отечественного математического образования.</w:t>
      </w:r>
    </w:p>
    <w:p w:rsidR="00A104FC" w:rsidRPr="00443D45" w:rsidRDefault="00A104FC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u w:val="single"/>
        </w:rPr>
      </w:pPr>
      <w:r w:rsidRPr="00443D45">
        <w:rPr>
          <w:rFonts w:cs="Times New Roman"/>
          <w:sz w:val="28"/>
          <w:szCs w:val="28"/>
          <w:u w:val="single"/>
        </w:rPr>
        <w:t>Среди других направлений информирования общества о матем</w:t>
      </w:r>
      <w:r w:rsidR="00443D45">
        <w:rPr>
          <w:rFonts w:cs="Times New Roman"/>
          <w:sz w:val="28"/>
          <w:szCs w:val="28"/>
          <w:u w:val="single"/>
        </w:rPr>
        <w:t xml:space="preserve">атическом образовании в целом и </w:t>
      </w:r>
      <w:r w:rsidRPr="00443D45">
        <w:rPr>
          <w:rFonts w:cs="Times New Roman"/>
          <w:sz w:val="28"/>
          <w:szCs w:val="28"/>
          <w:u w:val="single"/>
        </w:rPr>
        <w:t>его состоянии в отдельном учреждении важно обеспечить</w:t>
      </w:r>
      <w:r w:rsidR="00443D45">
        <w:rPr>
          <w:rFonts w:cs="Times New Roman"/>
          <w:sz w:val="28"/>
          <w:szCs w:val="28"/>
          <w:u w:val="single"/>
        </w:rPr>
        <w:t xml:space="preserve"> открытость данных: максимально </w:t>
      </w:r>
      <w:r w:rsidRPr="00443D45">
        <w:rPr>
          <w:rFonts w:cs="Times New Roman"/>
          <w:sz w:val="28"/>
          <w:szCs w:val="28"/>
          <w:u w:val="single"/>
        </w:rPr>
        <w:t>полную картину</w:t>
      </w:r>
      <w:r w:rsidR="00443D45">
        <w:rPr>
          <w:rFonts w:cs="Times New Roman"/>
          <w:sz w:val="28"/>
          <w:szCs w:val="28"/>
          <w:u w:val="single"/>
        </w:rPr>
        <w:t xml:space="preserve"> об образовательных и жизненных </w:t>
      </w:r>
      <w:r w:rsidRPr="00443D45">
        <w:rPr>
          <w:rFonts w:cs="Times New Roman"/>
          <w:sz w:val="28"/>
          <w:szCs w:val="28"/>
          <w:u w:val="single"/>
        </w:rPr>
        <w:t xml:space="preserve">траекториях граждан, получающих </w:t>
      </w:r>
      <w:r w:rsidR="00443D45">
        <w:rPr>
          <w:rFonts w:cs="Times New Roman"/>
          <w:sz w:val="28"/>
          <w:szCs w:val="28"/>
          <w:u w:val="single"/>
        </w:rPr>
        <w:t xml:space="preserve">то или иное </w:t>
      </w:r>
      <w:r w:rsidRPr="00443D45">
        <w:rPr>
          <w:rFonts w:cs="Times New Roman"/>
          <w:sz w:val="28"/>
          <w:szCs w:val="28"/>
          <w:u w:val="single"/>
        </w:rPr>
        <w:t>математическое образование. В частности, школа должна расска</w:t>
      </w:r>
      <w:r w:rsidR="00443D45">
        <w:rPr>
          <w:rFonts w:cs="Times New Roman"/>
          <w:sz w:val="28"/>
          <w:szCs w:val="28"/>
          <w:u w:val="single"/>
        </w:rPr>
        <w:t xml:space="preserve">зывать о том, куда поступают ее </w:t>
      </w:r>
      <w:r w:rsidRPr="00443D45">
        <w:rPr>
          <w:rFonts w:cs="Times New Roman"/>
          <w:sz w:val="28"/>
          <w:szCs w:val="28"/>
          <w:u w:val="single"/>
        </w:rPr>
        <w:t xml:space="preserve">выпускники, то же и для вуза – куда они идут работать. В </w:t>
      </w:r>
      <w:r w:rsidR="00443D45">
        <w:rPr>
          <w:rFonts w:cs="Times New Roman"/>
          <w:sz w:val="28"/>
          <w:szCs w:val="28"/>
          <w:u w:val="single"/>
        </w:rPr>
        <w:t xml:space="preserve">свою очередь, выпускники должны </w:t>
      </w:r>
      <w:r w:rsidRPr="00443D45">
        <w:rPr>
          <w:rFonts w:cs="Times New Roman"/>
          <w:sz w:val="28"/>
          <w:szCs w:val="28"/>
          <w:u w:val="single"/>
        </w:rPr>
        <w:t>рассказывать о своих школах и учителях и о роли математики в их</w:t>
      </w:r>
      <w:r w:rsidR="00443D45">
        <w:rPr>
          <w:rFonts w:cs="Times New Roman"/>
          <w:sz w:val="28"/>
          <w:szCs w:val="28"/>
          <w:u w:val="single"/>
        </w:rPr>
        <w:t xml:space="preserve"> карьере. Интернет </w:t>
      </w:r>
      <w:r w:rsidRPr="00443D45">
        <w:rPr>
          <w:rFonts w:cs="Times New Roman"/>
          <w:sz w:val="28"/>
          <w:szCs w:val="28"/>
          <w:u w:val="single"/>
        </w:rPr>
        <w:t>обеспечивает для всего этого технологические возможности. Ф</w:t>
      </w:r>
      <w:r w:rsidR="00443D45">
        <w:rPr>
          <w:rFonts w:cs="Times New Roman"/>
          <w:sz w:val="28"/>
          <w:szCs w:val="28"/>
          <w:u w:val="single"/>
        </w:rPr>
        <w:t xml:space="preserve">ормирование традиции и культуры </w:t>
      </w:r>
      <w:r w:rsidRPr="00443D45">
        <w:rPr>
          <w:rFonts w:cs="Times New Roman"/>
          <w:sz w:val="28"/>
          <w:szCs w:val="28"/>
          <w:u w:val="single"/>
        </w:rPr>
        <w:t>открытости внесет существенный вклад и в сравнительну</w:t>
      </w:r>
      <w:r w:rsidR="00443D45">
        <w:rPr>
          <w:rFonts w:cs="Times New Roman"/>
          <w:sz w:val="28"/>
          <w:szCs w:val="28"/>
          <w:u w:val="single"/>
        </w:rPr>
        <w:t xml:space="preserve">ю оценку качества образования в </w:t>
      </w:r>
      <w:r w:rsidRPr="00443D45">
        <w:rPr>
          <w:rFonts w:cs="Times New Roman"/>
          <w:sz w:val="28"/>
          <w:szCs w:val="28"/>
          <w:u w:val="single"/>
        </w:rPr>
        <w:t>различных организациях, а эта оценка может использоваться в программах поддержки педагогов</w:t>
      </w:r>
      <w:r w:rsidR="00F218AB" w:rsidRPr="00443D45">
        <w:rPr>
          <w:rFonts w:cs="Times New Roman"/>
          <w:sz w:val="28"/>
          <w:szCs w:val="28"/>
          <w:u w:val="single"/>
        </w:rPr>
        <w:t xml:space="preserve"> и организаций</w:t>
      </w:r>
    </w:p>
    <w:p w:rsidR="00F218AB" w:rsidRPr="00443D45" w:rsidRDefault="00F218AB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Информация о качестве реально получаемого нашими дет</w:t>
      </w:r>
      <w:r w:rsidR="00443D45">
        <w:rPr>
          <w:rFonts w:cs="Times New Roman"/>
          <w:sz w:val="28"/>
          <w:szCs w:val="28"/>
        </w:rPr>
        <w:t xml:space="preserve">ьми и молодежью математического </w:t>
      </w:r>
      <w:r w:rsidRPr="00443D45">
        <w:rPr>
          <w:rFonts w:cs="Times New Roman"/>
          <w:sz w:val="28"/>
          <w:szCs w:val="28"/>
        </w:rPr>
        <w:t>образования должна относиться не только к «</w:t>
      </w:r>
      <w:proofErr w:type="spellStart"/>
      <w:r w:rsidRPr="00443D45">
        <w:rPr>
          <w:rFonts w:cs="Times New Roman"/>
          <w:sz w:val="28"/>
          <w:szCs w:val="28"/>
        </w:rPr>
        <w:t>олимпиадника</w:t>
      </w:r>
      <w:r w:rsidR="00443D45">
        <w:rPr>
          <w:rFonts w:cs="Times New Roman"/>
          <w:sz w:val="28"/>
          <w:szCs w:val="28"/>
        </w:rPr>
        <w:t>м</w:t>
      </w:r>
      <w:proofErr w:type="spellEnd"/>
      <w:r w:rsidR="00443D45">
        <w:rPr>
          <w:rFonts w:cs="Times New Roman"/>
          <w:sz w:val="28"/>
          <w:szCs w:val="28"/>
        </w:rPr>
        <w:t xml:space="preserve">» и выпускникам математических </w:t>
      </w:r>
      <w:r w:rsidRPr="00443D45">
        <w:rPr>
          <w:rFonts w:cs="Times New Roman"/>
          <w:sz w:val="28"/>
          <w:szCs w:val="28"/>
        </w:rPr>
        <w:t>школ. Необходима объективная информация и о том, како</w:t>
      </w:r>
      <w:r w:rsidR="00443D45">
        <w:rPr>
          <w:rFonts w:cs="Times New Roman"/>
          <w:sz w:val="28"/>
          <w:szCs w:val="28"/>
        </w:rPr>
        <w:t xml:space="preserve">го уровня достигает большинство </w:t>
      </w:r>
      <w:r w:rsidRPr="00443D45">
        <w:rPr>
          <w:rFonts w:cs="Times New Roman"/>
          <w:sz w:val="28"/>
          <w:szCs w:val="28"/>
        </w:rPr>
        <w:t>(например, умеет ли 60% выпускников через год по</w:t>
      </w:r>
      <w:r w:rsidR="00443D45">
        <w:rPr>
          <w:rFonts w:cs="Times New Roman"/>
          <w:sz w:val="28"/>
          <w:szCs w:val="28"/>
        </w:rPr>
        <w:t xml:space="preserve">сле окончания школы сложить две </w:t>
      </w:r>
      <w:r w:rsidRPr="00443D45">
        <w:rPr>
          <w:rFonts w:cs="Times New Roman"/>
          <w:sz w:val="28"/>
          <w:szCs w:val="28"/>
        </w:rPr>
        <w:t>простенькие дроби) и о минимальном уровне.</w:t>
      </w:r>
    </w:p>
    <w:p w:rsidR="00F218AB" w:rsidRPr="00443D45" w:rsidRDefault="00F218AB" w:rsidP="00E356D3">
      <w:pPr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Важным является и общественное представление об истории российского математического образования.</w:t>
      </w:r>
    </w:p>
    <w:p w:rsidR="00F218AB" w:rsidRPr="00443D45" w:rsidRDefault="00F218AB" w:rsidP="00E356D3">
      <w:pPr>
        <w:jc w:val="center"/>
        <w:rPr>
          <w:rFonts w:cs="Times New Roman"/>
          <w:b/>
          <w:sz w:val="28"/>
          <w:szCs w:val="28"/>
        </w:rPr>
      </w:pPr>
      <w:r w:rsidRPr="00443D45">
        <w:rPr>
          <w:rFonts w:cs="Times New Roman"/>
          <w:b/>
          <w:sz w:val="28"/>
          <w:szCs w:val="28"/>
        </w:rPr>
        <w:t>Педагог-математик</w:t>
      </w:r>
    </w:p>
    <w:p w:rsidR="00F218AB" w:rsidRPr="00443D45" w:rsidRDefault="00F218AB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proofErr w:type="gramStart"/>
      <w:r w:rsidRPr="00443D45">
        <w:rPr>
          <w:rFonts w:cs="Times New Roman"/>
          <w:sz w:val="28"/>
          <w:szCs w:val="28"/>
        </w:rPr>
        <w:lastRenderedPageBreak/>
        <w:t>Основная задача педагога</w:t>
      </w:r>
      <w:r w:rsidRPr="00443D45">
        <w:rPr>
          <w:rFonts w:ascii="Cambria Math" w:hAnsi="Cambria Math" w:cs="Cambria Math"/>
          <w:sz w:val="28"/>
          <w:szCs w:val="28"/>
        </w:rPr>
        <w:t>‐</w:t>
      </w:r>
      <w:r w:rsidRPr="00443D45">
        <w:rPr>
          <w:rFonts w:cs="Times New Roman"/>
          <w:sz w:val="28"/>
          <w:szCs w:val="28"/>
        </w:rPr>
        <w:t>математика – формирование у обу</w:t>
      </w:r>
      <w:r w:rsidR="00443D45">
        <w:rPr>
          <w:rFonts w:cs="Times New Roman"/>
          <w:sz w:val="28"/>
          <w:szCs w:val="28"/>
        </w:rPr>
        <w:t xml:space="preserve">чающихся модели деятельности, в </w:t>
      </w:r>
      <w:r w:rsidRPr="00443D45">
        <w:rPr>
          <w:rFonts w:cs="Times New Roman"/>
          <w:sz w:val="28"/>
          <w:szCs w:val="28"/>
        </w:rPr>
        <w:t>частности – умения и готовности ставить и решать новые, ран</w:t>
      </w:r>
      <w:r w:rsidR="00443D45">
        <w:rPr>
          <w:rFonts w:cs="Times New Roman"/>
          <w:sz w:val="28"/>
          <w:szCs w:val="28"/>
        </w:rPr>
        <w:t xml:space="preserve">ее не встречавшиеся (отдельному </w:t>
      </w:r>
      <w:r w:rsidRPr="00443D45">
        <w:rPr>
          <w:rFonts w:cs="Times New Roman"/>
          <w:sz w:val="28"/>
          <w:szCs w:val="28"/>
        </w:rPr>
        <w:t>человеку или человечеству) задачи в соответствующих областях.</w:t>
      </w:r>
      <w:proofErr w:type="gramEnd"/>
      <w:r w:rsidRPr="00443D45">
        <w:rPr>
          <w:rFonts w:cs="Times New Roman"/>
          <w:sz w:val="28"/>
          <w:szCs w:val="28"/>
        </w:rPr>
        <w:t xml:space="preserve"> </w:t>
      </w:r>
      <w:r w:rsidR="00443D45">
        <w:rPr>
          <w:rFonts w:cs="Times New Roman"/>
          <w:sz w:val="28"/>
          <w:szCs w:val="28"/>
        </w:rPr>
        <w:t xml:space="preserve">Педагог, учитель, преподаватель </w:t>
      </w:r>
      <w:r w:rsidRPr="00443D45">
        <w:rPr>
          <w:rFonts w:cs="Times New Roman"/>
          <w:sz w:val="28"/>
          <w:szCs w:val="28"/>
        </w:rPr>
        <w:t>математики, независимо, независимо от того, в системе образования какого уровня он работает:</w:t>
      </w:r>
    </w:p>
    <w:p w:rsidR="00F218AB" w:rsidRPr="00443D45" w:rsidRDefault="00443D4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</w:t>
      </w:r>
      <w:r w:rsidR="00F218AB" w:rsidRPr="00443D45">
        <w:rPr>
          <w:rFonts w:eastAsia="SymbolMT" w:cs="Times New Roman"/>
          <w:sz w:val="28"/>
          <w:szCs w:val="28"/>
        </w:rPr>
        <w:t xml:space="preserve"> </w:t>
      </w:r>
      <w:r w:rsidR="00F218AB" w:rsidRPr="00443D45">
        <w:rPr>
          <w:rFonts w:cs="Times New Roman"/>
          <w:sz w:val="28"/>
          <w:szCs w:val="28"/>
        </w:rPr>
        <w:t>сам делает то, чему учит;</w:t>
      </w:r>
    </w:p>
    <w:p w:rsidR="00F218AB" w:rsidRPr="00443D45" w:rsidRDefault="00443D45" w:rsidP="00E356D3">
      <w:pPr>
        <w:jc w:val="both"/>
        <w:rPr>
          <w:rFonts w:eastAsia="SymbolMT"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</w:t>
      </w:r>
      <w:r w:rsidR="00F218AB" w:rsidRPr="00443D45">
        <w:rPr>
          <w:rFonts w:eastAsia="SymbolMT" w:cs="Times New Roman"/>
          <w:sz w:val="28"/>
          <w:szCs w:val="28"/>
        </w:rPr>
        <w:t xml:space="preserve"> сам постоянно учится этому.</w:t>
      </w:r>
    </w:p>
    <w:p w:rsidR="00F218AB" w:rsidRPr="00443D45" w:rsidRDefault="00443D4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</w:t>
      </w:r>
      <w:r w:rsidR="00F218AB" w:rsidRPr="00443D45">
        <w:rPr>
          <w:rFonts w:cs="Times New Roman"/>
          <w:sz w:val="28"/>
          <w:szCs w:val="28"/>
        </w:rPr>
        <w:t>кольный учитель сам успешно решает олимпиадные задачки (не все, конечно) и</w:t>
      </w:r>
    </w:p>
    <w:p w:rsidR="00F218AB" w:rsidRPr="00443D45" w:rsidRDefault="00F218AB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proofErr w:type="gramStart"/>
      <w:r w:rsidRPr="00443D45">
        <w:rPr>
          <w:rFonts w:cs="Times New Roman"/>
          <w:sz w:val="28"/>
          <w:szCs w:val="28"/>
        </w:rPr>
        <w:t>осваивает новые, интересные для него разделы математики (на уровне популярных</w:t>
      </w:r>
      <w:proofErr w:type="gramEnd"/>
    </w:p>
    <w:p w:rsidR="00F218AB" w:rsidRPr="00443D45" w:rsidRDefault="00F218AB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лекций и публикаций профессиональных математиков);</w:t>
      </w:r>
    </w:p>
    <w:p w:rsidR="00F218AB" w:rsidRPr="00443D45" w:rsidRDefault="00443D4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-к</w:t>
      </w:r>
      <w:r w:rsidR="00F218AB" w:rsidRPr="00443D45">
        <w:rPr>
          <w:rFonts w:cs="Times New Roman"/>
          <w:sz w:val="28"/>
          <w:szCs w:val="28"/>
        </w:rPr>
        <w:t>атегория педагогов</w:t>
      </w:r>
      <w:r w:rsidR="00F218AB" w:rsidRPr="00443D45">
        <w:rPr>
          <w:rFonts w:ascii="Cambria Math" w:hAnsi="Cambria Math" w:cs="Cambria Math"/>
          <w:sz w:val="28"/>
          <w:szCs w:val="28"/>
        </w:rPr>
        <w:t>‐</w:t>
      </w:r>
      <w:r w:rsidR="00F218AB" w:rsidRPr="00443D45">
        <w:rPr>
          <w:rFonts w:cs="Times New Roman"/>
          <w:sz w:val="28"/>
          <w:szCs w:val="28"/>
        </w:rPr>
        <w:t>математиков – неоднородна. Помим</w:t>
      </w:r>
      <w:r>
        <w:rPr>
          <w:rFonts w:cs="Times New Roman"/>
          <w:sz w:val="28"/>
          <w:szCs w:val="28"/>
        </w:rPr>
        <w:t xml:space="preserve">о отличий, связанных с уровнями </w:t>
      </w:r>
      <w:r w:rsidR="00F218AB" w:rsidRPr="00443D45">
        <w:rPr>
          <w:rFonts w:cs="Times New Roman"/>
          <w:sz w:val="28"/>
          <w:szCs w:val="28"/>
        </w:rPr>
        <w:t xml:space="preserve">образования и направлениями подготовки, </w:t>
      </w:r>
      <w:proofErr w:type="gramStart"/>
      <w:r w:rsidR="00F218AB" w:rsidRPr="00443D45">
        <w:rPr>
          <w:rFonts w:cs="Times New Roman"/>
          <w:sz w:val="28"/>
          <w:szCs w:val="28"/>
        </w:rPr>
        <w:t>есть</w:t>
      </w:r>
      <w:proofErr w:type="gramEnd"/>
      <w:r w:rsidR="00F218AB" w:rsidRPr="00443D45">
        <w:rPr>
          <w:rFonts w:cs="Times New Roman"/>
          <w:sz w:val="28"/>
          <w:szCs w:val="28"/>
        </w:rPr>
        <w:t xml:space="preserve"> и различия</w:t>
      </w:r>
      <w:r>
        <w:rPr>
          <w:rFonts w:cs="Times New Roman"/>
          <w:sz w:val="28"/>
          <w:szCs w:val="28"/>
        </w:rPr>
        <w:t xml:space="preserve"> связанные с умением работать с </w:t>
      </w:r>
      <w:r w:rsidR="00F218AB" w:rsidRPr="00443D45">
        <w:rPr>
          <w:rFonts w:cs="Times New Roman"/>
          <w:sz w:val="28"/>
          <w:szCs w:val="28"/>
        </w:rPr>
        <w:t>различными категориями обучающихся, например, на уровне</w:t>
      </w:r>
      <w:r>
        <w:rPr>
          <w:rFonts w:cs="Times New Roman"/>
          <w:sz w:val="28"/>
          <w:szCs w:val="28"/>
        </w:rPr>
        <w:t xml:space="preserve"> общего образования: от детей с </w:t>
      </w:r>
      <w:r w:rsidR="00F218AB" w:rsidRPr="00443D45">
        <w:rPr>
          <w:rFonts w:cs="Times New Roman"/>
          <w:sz w:val="28"/>
          <w:szCs w:val="28"/>
        </w:rPr>
        <w:t>ограниченными возможностями здоровья до высоко</w:t>
      </w:r>
      <w:r w:rsidR="00F218AB" w:rsidRPr="00443D45">
        <w:rPr>
          <w:rFonts w:ascii="Cambria Math" w:hAnsi="Cambria Math" w:cs="Cambria Math"/>
          <w:sz w:val="28"/>
          <w:szCs w:val="28"/>
        </w:rPr>
        <w:t>‐</w:t>
      </w:r>
      <w:r w:rsidR="00F218AB" w:rsidRPr="00443D45">
        <w:rPr>
          <w:rFonts w:cs="Times New Roman"/>
          <w:sz w:val="28"/>
          <w:szCs w:val="28"/>
        </w:rPr>
        <w:t>мотив</w:t>
      </w:r>
      <w:r>
        <w:rPr>
          <w:rFonts w:cs="Times New Roman"/>
          <w:sz w:val="28"/>
          <w:szCs w:val="28"/>
        </w:rPr>
        <w:t xml:space="preserve">ированных и талантливых. Однако </w:t>
      </w:r>
      <w:r w:rsidR="00F218AB" w:rsidRPr="00443D45">
        <w:rPr>
          <w:rFonts w:cs="Times New Roman"/>
          <w:sz w:val="28"/>
          <w:szCs w:val="28"/>
        </w:rPr>
        <w:t>задача всего математико</w:t>
      </w:r>
      <w:r w:rsidR="00F218AB" w:rsidRPr="00443D45">
        <w:rPr>
          <w:rFonts w:ascii="Cambria Math" w:hAnsi="Cambria Math" w:cs="Cambria Math"/>
          <w:sz w:val="28"/>
          <w:szCs w:val="28"/>
        </w:rPr>
        <w:t>‐</w:t>
      </w:r>
      <w:r>
        <w:rPr>
          <w:rFonts w:cs="Times New Roman"/>
          <w:sz w:val="28"/>
          <w:szCs w:val="28"/>
        </w:rPr>
        <w:t xml:space="preserve">образовательного </w:t>
      </w:r>
      <w:r w:rsidR="00F218AB" w:rsidRPr="00443D45">
        <w:rPr>
          <w:rFonts w:cs="Times New Roman"/>
          <w:sz w:val="28"/>
          <w:szCs w:val="28"/>
        </w:rPr>
        <w:t>сообщест</w:t>
      </w:r>
      <w:r>
        <w:rPr>
          <w:rFonts w:cs="Times New Roman"/>
          <w:sz w:val="28"/>
          <w:szCs w:val="28"/>
        </w:rPr>
        <w:t xml:space="preserve">ва – обеспечить каждому ребенку </w:t>
      </w:r>
      <w:r w:rsidR="00F218AB" w:rsidRPr="00443D45">
        <w:rPr>
          <w:rFonts w:cs="Times New Roman"/>
          <w:sz w:val="28"/>
          <w:szCs w:val="28"/>
        </w:rPr>
        <w:t>индивидуальное математическое развитие.</w:t>
      </w:r>
    </w:p>
    <w:p w:rsidR="00F218AB" w:rsidRPr="00443D45" w:rsidRDefault="00F218AB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Качество работы и квалификация педагога</w:t>
      </w:r>
      <w:r w:rsidRPr="00443D45">
        <w:rPr>
          <w:rFonts w:ascii="Cambria Math" w:hAnsi="Cambria Math" w:cs="Cambria Math"/>
          <w:sz w:val="28"/>
          <w:szCs w:val="28"/>
        </w:rPr>
        <w:t>‐</w:t>
      </w:r>
      <w:r w:rsidRPr="00443D45">
        <w:rPr>
          <w:rFonts w:cs="Times New Roman"/>
          <w:sz w:val="28"/>
          <w:szCs w:val="28"/>
        </w:rPr>
        <w:t xml:space="preserve">математика проверяются, в </w:t>
      </w:r>
      <w:r w:rsidR="00443D45">
        <w:rPr>
          <w:rFonts w:cs="Times New Roman"/>
          <w:sz w:val="28"/>
          <w:szCs w:val="28"/>
        </w:rPr>
        <w:t xml:space="preserve">первую очередь, </w:t>
      </w:r>
      <w:r w:rsidRPr="00443D45">
        <w:rPr>
          <w:rFonts w:cs="Times New Roman"/>
          <w:sz w:val="28"/>
          <w:szCs w:val="28"/>
        </w:rPr>
        <w:t>независимой экспертизой с помощью анализа деятельности, к</w:t>
      </w:r>
      <w:r w:rsidR="00443D45">
        <w:rPr>
          <w:rFonts w:cs="Times New Roman"/>
          <w:sz w:val="28"/>
          <w:szCs w:val="28"/>
        </w:rPr>
        <w:t xml:space="preserve">оторая может быть зафиксирована </w:t>
      </w:r>
      <w:r w:rsidRPr="00443D45">
        <w:rPr>
          <w:rFonts w:cs="Times New Roman"/>
          <w:sz w:val="28"/>
          <w:szCs w:val="28"/>
        </w:rPr>
        <w:t>в информационной среде. При необходимости для опреде</w:t>
      </w:r>
      <w:r w:rsidR="00443D45">
        <w:rPr>
          <w:rFonts w:cs="Times New Roman"/>
          <w:sz w:val="28"/>
          <w:szCs w:val="28"/>
        </w:rPr>
        <w:t xml:space="preserve">ления квалификации используются </w:t>
      </w:r>
      <w:r w:rsidRPr="00443D45">
        <w:rPr>
          <w:rFonts w:cs="Times New Roman"/>
          <w:sz w:val="28"/>
          <w:szCs w:val="28"/>
        </w:rPr>
        <w:t xml:space="preserve">процедуры выполнения заданий (требуемого от успешных обучающихся), </w:t>
      </w:r>
      <w:r w:rsidR="00443D45">
        <w:rPr>
          <w:rFonts w:cs="Times New Roman"/>
          <w:sz w:val="28"/>
          <w:szCs w:val="28"/>
        </w:rPr>
        <w:t xml:space="preserve">комментирования и </w:t>
      </w:r>
      <w:r w:rsidRPr="00443D45">
        <w:rPr>
          <w:rFonts w:cs="Times New Roman"/>
          <w:sz w:val="28"/>
          <w:szCs w:val="28"/>
        </w:rPr>
        <w:t>оценивания педагогом предъявляемых ему образцов деятельности обучающихся.</w:t>
      </w:r>
    </w:p>
    <w:p w:rsidR="00F218AB" w:rsidRPr="00443D45" w:rsidRDefault="00F218AB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Педагог</w:t>
      </w:r>
      <w:r w:rsidRPr="00443D45">
        <w:rPr>
          <w:rFonts w:ascii="Cambria Math" w:hAnsi="Cambria Math" w:cs="Cambria Math"/>
          <w:sz w:val="28"/>
          <w:szCs w:val="28"/>
        </w:rPr>
        <w:t>‐</w:t>
      </w:r>
      <w:r w:rsidRPr="00443D45">
        <w:rPr>
          <w:rFonts w:cs="Times New Roman"/>
          <w:sz w:val="28"/>
          <w:szCs w:val="28"/>
        </w:rPr>
        <w:t xml:space="preserve">математик обладает свободой выбора содержания и </w:t>
      </w:r>
      <w:r w:rsidR="00443D45">
        <w:rPr>
          <w:rFonts w:cs="Times New Roman"/>
          <w:sz w:val="28"/>
          <w:szCs w:val="28"/>
        </w:rPr>
        <w:t xml:space="preserve">методов обучения, отклонения от </w:t>
      </w:r>
      <w:r w:rsidRPr="00443D45">
        <w:rPr>
          <w:rFonts w:cs="Times New Roman"/>
          <w:sz w:val="28"/>
          <w:szCs w:val="28"/>
        </w:rPr>
        <w:t>примерных программ. Степень этой свободы, как и свободы от внешнего контроля</w:t>
      </w:r>
      <w:r w:rsidR="00443D45">
        <w:rPr>
          <w:rFonts w:cs="Times New Roman"/>
          <w:sz w:val="28"/>
          <w:szCs w:val="28"/>
        </w:rPr>
        <w:t xml:space="preserve">, увеличивается </w:t>
      </w:r>
      <w:r w:rsidRPr="00443D45">
        <w:rPr>
          <w:rFonts w:cs="Times New Roman"/>
          <w:sz w:val="28"/>
          <w:szCs w:val="28"/>
        </w:rPr>
        <w:t>с ростом квалификации и качества работы педагога.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43D45">
        <w:rPr>
          <w:rFonts w:cs="Times New Roman"/>
          <w:b/>
          <w:bCs/>
          <w:sz w:val="28"/>
          <w:szCs w:val="28"/>
        </w:rPr>
        <w:t>Математика как элемент общей культуры, функциональной грамотности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43D45">
        <w:rPr>
          <w:rFonts w:cs="Times New Roman"/>
          <w:b/>
          <w:bCs/>
          <w:sz w:val="28"/>
          <w:szCs w:val="28"/>
        </w:rPr>
        <w:t>и повседневного применения. Математическое просвещение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Умение применять математику, в том числе – использовать математически</w:t>
      </w:r>
      <w:r w:rsidR="001A4D5A">
        <w:rPr>
          <w:rFonts w:cs="Times New Roman"/>
          <w:sz w:val="28"/>
          <w:szCs w:val="28"/>
        </w:rPr>
        <w:t xml:space="preserve">й подход в </w:t>
      </w:r>
      <w:r w:rsidRPr="00443D45">
        <w:rPr>
          <w:rFonts w:cs="Times New Roman"/>
          <w:sz w:val="28"/>
          <w:szCs w:val="28"/>
        </w:rPr>
        <w:t xml:space="preserve">рассуждении, обосновании, аргументации, планировании, </w:t>
      </w:r>
      <w:r w:rsidR="001A4D5A">
        <w:rPr>
          <w:rFonts w:cs="Times New Roman"/>
          <w:sz w:val="28"/>
          <w:szCs w:val="28"/>
        </w:rPr>
        <w:t xml:space="preserve">в пространственных построениях, </w:t>
      </w:r>
      <w:r w:rsidRPr="00443D45">
        <w:rPr>
          <w:rFonts w:cs="Times New Roman"/>
          <w:sz w:val="28"/>
          <w:szCs w:val="28"/>
        </w:rPr>
        <w:t>численных оценках, необходимо предполагать и требовать н</w:t>
      </w:r>
      <w:r w:rsidR="001A4D5A">
        <w:rPr>
          <w:rFonts w:cs="Times New Roman"/>
          <w:sz w:val="28"/>
          <w:szCs w:val="28"/>
        </w:rPr>
        <w:t xml:space="preserve">а различных рабочих местах, как </w:t>
      </w:r>
      <w:r w:rsidRPr="00443D45">
        <w:rPr>
          <w:rFonts w:cs="Times New Roman"/>
          <w:sz w:val="28"/>
          <w:szCs w:val="28"/>
        </w:rPr>
        <w:t>элемент профессионального стандарта. (Сегодня арифметическая грамотност</w:t>
      </w:r>
      <w:r w:rsidR="001A4D5A">
        <w:rPr>
          <w:rFonts w:cs="Times New Roman"/>
          <w:sz w:val="28"/>
          <w:szCs w:val="28"/>
        </w:rPr>
        <w:t xml:space="preserve">ь не входит в </w:t>
      </w:r>
      <w:r w:rsidRPr="00443D45">
        <w:rPr>
          <w:rFonts w:cs="Times New Roman"/>
          <w:sz w:val="28"/>
          <w:szCs w:val="28"/>
        </w:rPr>
        <w:t>квалификационные требования к главному бухгалтеру.)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В массовом сознании математическая компетентность стане</w:t>
      </w:r>
      <w:r w:rsidR="001A4D5A">
        <w:rPr>
          <w:rFonts w:cs="Times New Roman"/>
          <w:sz w:val="28"/>
          <w:szCs w:val="28"/>
        </w:rPr>
        <w:t xml:space="preserve">т одним из основных показателей </w:t>
      </w:r>
      <w:r w:rsidRPr="00443D45">
        <w:rPr>
          <w:rFonts w:cs="Times New Roman"/>
          <w:sz w:val="28"/>
          <w:szCs w:val="28"/>
        </w:rPr>
        <w:t xml:space="preserve">интеллектуального уровня человека, неотъемлемым элементом </w:t>
      </w:r>
      <w:r w:rsidR="001A4D5A">
        <w:rPr>
          <w:rFonts w:cs="Times New Roman"/>
          <w:sz w:val="28"/>
          <w:szCs w:val="28"/>
        </w:rPr>
        <w:lastRenderedPageBreak/>
        <w:t xml:space="preserve">культуры и воспитанности, будет </w:t>
      </w:r>
      <w:r w:rsidRPr="00443D45">
        <w:rPr>
          <w:rFonts w:cs="Times New Roman"/>
          <w:sz w:val="28"/>
          <w:szCs w:val="28"/>
        </w:rPr>
        <w:t>естественно интегрироваться в общегуманитарную культуру. Станут общепринятыми интерес и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уважение к математической деятельности, установка на цен</w:t>
      </w:r>
      <w:r w:rsidR="001A4D5A">
        <w:rPr>
          <w:rFonts w:cs="Times New Roman"/>
          <w:sz w:val="28"/>
          <w:szCs w:val="28"/>
        </w:rPr>
        <w:t xml:space="preserve">ность индивидуальной и массовой </w:t>
      </w:r>
      <w:r w:rsidRPr="00443D45">
        <w:rPr>
          <w:rFonts w:cs="Times New Roman"/>
          <w:sz w:val="28"/>
          <w:szCs w:val="28"/>
        </w:rPr>
        <w:t>математической культуры и образованности, на критич</w:t>
      </w:r>
      <w:r w:rsidR="001A4D5A">
        <w:rPr>
          <w:rFonts w:cs="Times New Roman"/>
          <w:sz w:val="28"/>
          <w:szCs w:val="28"/>
        </w:rPr>
        <w:t xml:space="preserve">ескую важность профессиональной </w:t>
      </w:r>
      <w:r w:rsidRPr="00443D45">
        <w:rPr>
          <w:rFonts w:cs="Times New Roman"/>
          <w:sz w:val="28"/>
          <w:szCs w:val="28"/>
        </w:rPr>
        <w:t>математической деятельности и ее результатов для информаци</w:t>
      </w:r>
      <w:r w:rsidR="001A4D5A">
        <w:rPr>
          <w:rFonts w:cs="Times New Roman"/>
          <w:sz w:val="28"/>
          <w:szCs w:val="28"/>
        </w:rPr>
        <w:t xml:space="preserve">онной, технологической, военной </w:t>
      </w:r>
      <w:r w:rsidRPr="00443D45">
        <w:rPr>
          <w:rFonts w:cs="Times New Roman"/>
          <w:sz w:val="28"/>
          <w:szCs w:val="28"/>
        </w:rPr>
        <w:t>безопасности. Соответствующее отношение к математике родите</w:t>
      </w:r>
      <w:r w:rsidR="001A4D5A">
        <w:rPr>
          <w:rFonts w:cs="Times New Roman"/>
          <w:sz w:val="28"/>
          <w:szCs w:val="28"/>
        </w:rPr>
        <w:t xml:space="preserve">ли будут формировать в семье (в </w:t>
      </w:r>
      <w:r w:rsidRPr="00443D45">
        <w:rPr>
          <w:rFonts w:cs="Times New Roman"/>
          <w:sz w:val="28"/>
          <w:szCs w:val="28"/>
        </w:rPr>
        <w:t>том числе, и помощью в решении математической задачки).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 xml:space="preserve">Элементы математического просвещения (в том числе – в </w:t>
      </w:r>
      <w:r w:rsidR="001A4D5A">
        <w:rPr>
          <w:rFonts w:cs="Times New Roman"/>
          <w:sz w:val="28"/>
          <w:szCs w:val="28"/>
        </w:rPr>
        <w:t xml:space="preserve">форме занимательных задач, игр, </w:t>
      </w:r>
      <w:r w:rsidRPr="00443D45">
        <w:rPr>
          <w:rFonts w:cs="Times New Roman"/>
          <w:sz w:val="28"/>
          <w:szCs w:val="28"/>
        </w:rPr>
        <w:t xml:space="preserve">головоломок, </w:t>
      </w:r>
      <w:proofErr w:type="spellStart"/>
      <w:r w:rsidRPr="00443D45">
        <w:rPr>
          <w:rFonts w:cs="Times New Roman"/>
          <w:sz w:val="28"/>
          <w:szCs w:val="28"/>
        </w:rPr>
        <w:t>телеконкурсов</w:t>
      </w:r>
      <w:proofErr w:type="spellEnd"/>
      <w:r w:rsidRPr="00443D45">
        <w:rPr>
          <w:rFonts w:cs="Times New Roman"/>
          <w:sz w:val="28"/>
          <w:szCs w:val="28"/>
        </w:rPr>
        <w:t>) насытят среду обитания, интегрирую</w:t>
      </w:r>
      <w:r w:rsidR="001A4D5A">
        <w:rPr>
          <w:rFonts w:cs="Times New Roman"/>
          <w:sz w:val="28"/>
          <w:szCs w:val="28"/>
        </w:rPr>
        <w:t xml:space="preserve">тся в массовую культуру (вплоть </w:t>
      </w:r>
      <w:r w:rsidRPr="00443D45">
        <w:rPr>
          <w:rFonts w:cs="Times New Roman"/>
          <w:sz w:val="28"/>
          <w:szCs w:val="28"/>
        </w:rPr>
        <w:t>до настенных календарей, социальной рекламы и телеш</w:t>
      </w:r>
      <w:r w:rsidR="001A4D5A">
        <w:rPr>
          <w:rFonts w:cs="Times New Roman"/>
          <w:sz w:val="28"/>
          <w:szCs w:val="28"/>
        </w:rPr>
        <w:t xml:space="preserve">оу). Поддержание математической </w:t>
      </w:r>
      <w:r w:rsidRPr="00443D45">
        <w:rPr>
          <w:rFonts w:cs="Times New Roman"/>
          <w:sz w:val="28"/>
          <w:szCs w:val="28"/>
        </w:rPr>
        <w:t>формы, интерес к последним достижениям в математике и ее приложениях станут социально</w:t>
      </w:r>
      <w:r w:rsidR="001A4D5A">
        <w:rPr>
          <w:rFonts w:cs="Times New Roman"/>
          <w:sz w:val="28"/>
          <w:szCs w:val="28"/>
        </w:rPr>
        <w:t xml:space="preserve"> </w:t>
      </w:r>
      <w:r w:rsidRPr="00443D45">
        <w:rPr>
          <w:rFonts w:cs="Times New Roman"/>
          <w:sz w:val="28"/>
          <w:szCs w:val="28"/>
        </w:rPr>
        <w:t>значимыми и престижными. Решение математической задачки, условие которой размещено на автобусной остановке или в вагоне метро, станет национальной особенностью. Форматы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математических соревнований могут включать блиц</w:t>
      </w:r>
      <w:r w:rsidRPr="00443D45">
        <w:rPr>
          <w:rFonts w:ascii="Cambria Math" w:hAnsi="Cambria Math" w:cs="Cambria Math"/>
          <w:sz w:val="28"/>
          <w:szCs w:val="28"/>
        </w:rPr>
        <w:t>‐</w:t>
      </w:r>
      <w:r w:rsidRPr="00443D45">
        <w:rPr>
          <w:rFonts w:cs="Times New Roman"/>
          <w:sz w:val="28"/>
          <w:szCs w:val="28"/>
        </w:rPr>
        <w:t xml:space="preserve">ответы по телефону, </w:t>
      </w:r>
      <w:proofErr w:type="spellStart"/>
      <w:r w:rsidRPr="00443D45">
        <w:rPr>
          <w:rFonts w:cs="Times New Roman"/>
          <w:sz w:val="28"/>
          <w:szCs w:val="28"/>
        </w:rPr>
        <w:t>брейн</w:t>
      </w:r>
      <w:proofErr w:type="spellEnd"/>
      <w:r w:rsidRPr="00443D45">
        <w:rPr>
          <w:rFonts w:ascii="Cambria Math" w:hAnsi="Cambria Math" w:cs="Cambria Math"/>
          <w:sz w:val="28"/>
          <w:szCs w:val="28"/>
        </w:rPr>
        <w:t>‐</w:t>
      </w:r>
      <w:r w:rsidR="001A4D5A">
        <w:rPr>
          <w:rFonts w:cs="Times New Roman"/>
          <w:sz w:val="28"/>
          <w:szCs w:val="28"/>
        </w:rPr>
        <w:t xml:space="preserve">ринги, </w:t>
      </w:r>
      <w:r w:rsidRPr="00443D45">
        <w:rPr>
          <w:rFonts w:cs="Times New Roman"/>
          <w:sz w:val="28"/>
          <w:szCs w:val="28"/>
        </w:rPr>
        <w:t>д</w:t>
      </w:r>
      <w:r w:rsidR="001A4D5A">
        <w:rPr>
          <w:rFonts w:cs="Times New Roman"/>
          <w:sz w:val="28"/>
          <w:szCs w:val="28"/>
        </w:rPr>
        <w:t xml:space="preserve">истанционные командные турниры. </w:t>
      </w:r>
      <w:r w:rsidRPr="00443D45">
        <w:rPr>
          <w:rFonts w:cs="Times New Roman"/>
          <w:sz w:val="28"/>
          <w:szCs w:val="28"/>
        </w:rPr>
        <w:t>Детские математические соревнования, в том числе – иг</w:t>
      </w:r>
      <w:r w:rsidR="001A4D5A">
        <w:rPr>
          <w:rFonts w:cs="Times New Roman"/>
          <w:sz w:val="28"/>
          <w:szCs w:val="28"/>
        </w:rPr>
        <w:t xml:space="preserve">ры с математическим содержанием </w:t>
      </w:r>
      <w:r w:rsidRPr="00443D45">
        <w:rPr>
          <w:rFonts w:cs="Times New Roman"/>
          <w:sz w:val="28"/>
          <w:szCs w:val="28"/>
        </w:rPr>
        <w:t>(к которым относятся шахматы, шашки, домино…) как имеющие формальный статус, так</w:t>
      </w:r>
      <w:r w:rsidR="001A4D5A">
        <w:rPr>
          <w:rFonts w:cs="Times New Roman"/>
          <w:sz w:val="28"/>
          <w:szCs w:val="28"/>
        </w:rPr>
        <w:t xml:space="preserve"> и </w:t>
      </w:r>
      <w:r w:rsidRPr="00443D45">
        <w:rPr>
          <w:rFonts w:cs="Times New Roman"/>
          <w:sz w:val="28"/>
          <w:szCs w:val="28"/>
        </w:rPr>
        <w:t>неформально поддержанные профессиональным сообщес</w:t>
      </w:r>
      <w:r w:rsidR="001A4D5A">
        <w:rPr>
          <w:rFonts w:cs="Times New Roman"/>
          <w:sz w:val="28"/>
          <w:szCs w:val="28"/>
        </w:rPr>
        <w:t xml:space="preserve">твом, будут вызывать не меньший </w:t>
      </w:r>
      <w:r w:rsidRPr="00443D45">
        <w:rPr>
          <w:rFonts w:cs="Times New Roman"/>
          <w:sz w:val="28"/>
          <w:szCs w:val="28"/>
        </w:rPr>
        <w:t>интерес, чем любые др</w:t>
      </w:r>
      <w:r w:rsidR="001A4D5A">
        <w:rPr>
          <w:rFonts w:cs="Times New Roman"/>
          <w:sz w:val="28"/>
          <w:szCs w:val="28"/>
        </w:rPr>
        <w:t xml:space="preserve">угие конкурсы молодых талантов. </w:t>
      </w:r>
      <w:r w:rsidRPr="00443D45">
        <w:rPr>
          <w:rFonts w:cs="Times New Roman"/>
          <w:sz w:val="28"/>
          <w:szCs w:val="28"/>
        </w:rPr>
        <w:t>Будут расширены: создание, переиздание, перево</w:t>
      </w:r>
      <w:r w:rsidR="001A4D5A">
        <w:rPr>
          <w:rFonts w:cs="Times New Roman"/>
          <w:sz w:val="28"/>
          <w:szCs w:val="28"/>
        </w:rPr>
        <w:t xml:space="preserve">д, производство и популяризация </w:t>
      </w:r>
      <w:r w:rsidRPr="00443D45">
        <w:rPr>
          <w:rFonts w:cs="Times New Roman"/>
          <w:sz w:val="28"/>
          <w:szCs w:val="28"/>
        </w:rPr>
        <w:t xml:space="preserve">математической литературы и периодики для массового </w:t>
      </w:r>
      <w:r w:rsidR="001A4D5A">
        <w:rPr>
          <w:rFonts w:cs="Times New Roman"/>
          <w:sz w:val="28"/>
          <w:szCs w:val="28"/>
        </w:rPr>
        <w:t xml:space="preserve">читателя (начиная с электронных </w:t>
      </w:r>
      <w:r w:rsidRPr="00443D45">
        <w:rPr>
          <w:rFonts w:cs="Times New Roman"/>
          <w:sz w:val="28"/>
          <w:szCs w:val="28"/>
        </w:rPr>
        <w:t>форматов в интернете), страничек в журналах, материальных (реальных) и виртуальных игр и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головоломок, разделов в музеях, приобретение соответствующих прав и патентов.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Школы, детские сады, учреждения дополнительного образования детей, высшего и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дополнительного профессионального образования станут оч</w:t>
      </w:r>
      <w:r w:rsidR="001A4D5A">
        <w:rPr>
          <w:rFonts w:cs="Times New Roman"/>
          <w:sz w:val="28"/>
          <w:szCs w:val="28"/>
        </w:rPr>
        <w:t xml:space="preserve">агами математической культуры в </w:t>
      </w:r>
      <w:r w:rsidRPr="00443D45">
        <w:rPr>
          <w:rFonts w:cs="Times New Roman"/>
          <w:sz w:val="28"/>
          <w:szCs w:val="28"/>
        </w:rPr>
        <w:t>обществе: доступная, яркая математика будет присутствовать в</w:t>
      </w:r>
      <w:r w:rsidR="001A4D5A">
        <w:rPr>
          <w:rFonts w:cs="Times New Roman"/>
          <w:sz w:val="28"/>
          <w:szCs w:val="28"/>
        </w:rPr>
        <w:t xml:space="preserve"> информационной среде городских </w:t>
      </w:r>
      <w:r w:rsidRPr="00443D45">
        <w:rPr>
          <w:rFonts w:cs="Times New Roman"/>
          <w:sz w:val="28"/>
          <w:szCs w:val="28"/>
        </w:rPr>
        <w:t>пространств, помещений и сайтов, учебно</w:t>
      </w:r>
      <w:r w:rsidRPr="00443D45">
        <w:rPr>
          <w:rFonts w:ascii="Cambria Math" w:hAnsi="Cambria Math" w:cs="Cambria Math"/>
          <w:sz w:val="28"/>
          <w:szCs w:val="28"/>
        </w:rPr>
        <w:t>‐</w:t>
      </w:r>
      <w:r w:rsidRPr="00443D45">
        <w:rPr>
          <w:rFonts w:cs="Times New Roman"/>
          <w:sz w:val="28"/>
          <w:szCs w:val="28"/>
        </w:rPr>
        <w:t>методические ко</w:t>
      </w:r>
      <w:r w:rsidR="001A4D5A">
        <w:rPr>
          <w:rFonts w:cs="Times New Roman"/>
          <w:sz w:val="28"/>
          <w:szCs w:val="28"/>
        </w:rPr>
        <w:t xml:space="preserve">мплексы – включать материал для </w:t>
      </w:r>
      <w:r w:rsidRPr="00443D45">
        <w:rPr>
          <w:rFonts w:cs="Times New Roman"/>
          <w:sz w:val="28"/>
          <w:szCs w:val="28"/>
        </w:rPr>
        <w:t>работы родителей с ребенком.</w:t>
      </w:r>
    </w:p>
    <w:p w:rsidR="00F218AB" w:rsidRPr="00443D45" w:rsidRDefault="006C3BC2" w:rsidP="00E356D3">
      <w:pPr>
        <w:jc w:val="center"/>
        <w:rPr>
          <w:rFonts w:cs="Times New Roman"/>
          <w:b/>
          <w:bCs/>
          <w:sz w:val="28"/>
          <w:szCs w:val="28"/>
        </w:rPr>
      </w:pPr>
      <w:r w:rsidRPr="00443D45">
        <w:rPr>
          <w:rFonts w:cs="Times New Roman"/>
          <w:b/>
          <w:bCs/>
          <w:sz w:val="28"/>
          <w:szCs w:val="28"/>
        </w:rPr>
        <w:t>Математика в общем образовании</w:t>
      </w:r>
    </w:p>
    <w:p w:rsidR="006C3BC2" w:rsidRPr="001A4D5A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u w:val="single"/>
        </w:rPr>
      </w:pPr>
      <w:r w:rsidRPr="00443D45">
        <w:rPr>
          <w:rFonts w:cs="Times New Roman"/>
          <w:sz w:val="28"/>
          <w:szCs w:val="28"/>
        </w:rPr>
        <w:t>Для каждого ребенка необходимо индивидуально проект</w:t>
      </w:r>
      <w:r w:rsidR="001A4D5A">
        <w:rPr>
          <w:rFonts w:cs="Times New Roman"/>
          <w:sz w:val="28"/>
          <w:szCs w:val="28"/>
        </w:rPr>
        <w:t xml:space="preserve">ировать его «коридор ближайшего </w:t>
      </w:r>
      <w:r w:rsidRPr="00443D45">
        <w:rPr>
          <w:rFonts w:cs="Times New Roman"/>
          <w:sz w:val="28"/>
          <w:szCs w:val="28"/>
        </w:rPr>
        <w:t xml:space="preserve">развития». </w:t>
      </w:r>
      <w:r w:rsidRPr="001A4D5A">
        <w:rPr>
          <w:rFonts w:cs="Times New Roman"/>
          <w:sz w:val="28"/>
          <w:szCs w:val="28"/>
          <w:u w:val="single"/>
        </w:rPr>
        <w:t>Понятие «ребенок, не спос</w:t>
      </w:r>
      <w:r w:rsidR="001A4D5A" w:rsidRPr="001A4D5A">
        <w:rPr>
          <w:rFonts w:cs="Times New Roman"/>
          <w:sz w:val="28"/>
          <w:szCs w:val="28"/>
          <w:u w:val="single"/>
        </w:rPr>
        <w:t xml:space="preserve">обный к математике» исчезнет из </w:t>
      </w:r>
      <w:r w:rsidRPr="001A4D5A">
        <w:rPr>
          <w:rFonts w:cs="Times New Roman"/>
          <w:sz w:val="28"/>
          <w:szCs w:val="28"/>
          <w:u w:val="single"/>
        </w:rPr>
        <w:t>лекс</w:t>
      </w:r>
      <w:r w:rsidR="001A4D5A" w:rsidRPr="001A4D5A">
        <w:rPr>
          <w:rFonts w:cs="Times New Roman"/>
          <w:sz w:val="28"/>
          <w:szCs w:val="28"/>
          <w:u w:val="single"/>
        </w:rPr>
        <w:t xml:space="preserve">икона учителей, </w:t>
      </w:r>
      <w:r w:rsidRPr="001A4D5A">
        <w:rPr>
          <w:rFonts w:cs="Times New Roman"/>
          <w:sz w:val="28"/>
          <w:szCs w:val="28"/>
          <w:u w:val="single"/>
        </w:rPr>
        <w:t>родителей, школьников и общества.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Особую роль приобретает создание условий,</w:t>
      </w:r>
      <w:r w:rsidR="00B96FD5">
        <w:rPr>
          <w:rFonts w:cs="Times New Roman"/>
          <w:sz w:val="28"/>
          <w:szCs w:val="28"/>
        </w:rPr>
        <w:t xml:space="preserve"> сред и ситуаций в дошкольном и начальном </w:t>
      </w:r>
      <w:r w:rsidRPr="00443D45">
        <w:rPr>
          <w:rFonts w:cs="Times New Roman"/>
          <w:sz w:val="28"/>
          <w:szCs w:val="28"/>
        </w:rPr>
        <w:t>образовании, содействующих развитию логико</w:t>
      </w:r>
      <w:r w:rsidRPr="00443D45">
        <w:rPr>
          <w:rFonts w:ascii="Cambria Math" w:hAnsi="Cambria Math" w:cs="Cambria Math"/>
          <w:sz w:val="28"/>
          <w:szCs w:val="28"/>
        </w:rPr>
        <w:t>‐</w:t>
      </w:r>
      <w:r w:rsidRPr="00443D45">
        <w:rPr>
          <w:rFonts w:cs="Times New Roman"/>
          <w:sz w:val="28"/>
          <w:szCs w:val="28"/>
        </w:rPr>
        <w:t>м</w:t>
      </w:r>
      <w:r w:rsidR="00B96FD5">
        <w:rPr>
          <w:rFonts w:cs="Times New Roman"/>
          <w:sz w:val="28"/>
          <w:szCs w:val="28"/>
        </w:rPr>
        <w:t xml:space="preserve">атематических и коммуникативных </w:t>
      </w:r>
      <w:r w:rsidRPr="00443D45">
        <w:rPr>
          <w:rFonts w:cs="Times New Roman"/>
          <w:sz w:val="28"/>
          <w:szCs w:val="28"/>
        </w:rPr>
        <w:t>способностей; использование математических, логических и с</w:t>
      </w:r>
      <w:r w:rsidR="00B96FD5">
        <w:rPr>
          <w:rFonts w:cs="Times New Roman"/>
          <w:sz w:val="28"/>
          <w:szCs w:val="28"/>
        </w:rPr>
        <w:t xml:space="preserve">тратегических игр, предметных и </w:t>
      </w:r>
      <w:r w:rsidRPr="00443D45">
        <w:rPr>
          <w:rFonts w:cs="Times New Roman"/>
          <w:sz w:val="28"/>
          <w:szCs w:val="28"/>
        </w:rPr>
        <w:t xml:space="preserve">экранных сред, соревнований. Процесс </w:t>
      </w:r>
      <w:r w:rsidRPr="00443D45">
        <w:rPr>
          <w:rFonts w:cs="Times New Roman"/>
          <w:sz w:val="28"/>
          <w:szCs w:val="28"/>
        </w:rPr>
        <w:lastRenderedPageBreak/>
        <w:t>реализации пр</w:t>
      </w:r>
      <w:r w:rsidR="00B96FD5">
        <w:rPr>
          <w:rFonts w:cs="Times New Roman"/>
          <w:sz w:val="28"/>
          <w:szCs w:val="28"/>
        </w:rPr>
        <w:t xml:space="preserve">инципов современной педагогики, </w:t>
      </w:r>
      <w:r w:rsidRPr="00443D45">
        <w:rPr>
          <w:rFonts w:cs="Times New Roman"/>
          <w:sz w:val="28"/>
          <w:szCs w:val="28"/>
        </w:rPr>
        <w:t>создания материальной и информационной среды, содейс</w:t>
      </w:r>
      <w:r w:rsidR="00B96FD5">
        <w:rPr>
          <w:rFonts w:cs="Times New Roman"/>
          <w:sz w:val="28"/>
          <w:szCs w:val="28"/>
        </w:rPr>
        <w:t xml:space="preserve">твующей развитию математических </w:t>
      </w:r>
      <w:r w:rsidRPr="00443D45">
        <w:rPr>
          <w:rFonts w:cs="Times New Roman"/>
          <w:sz w:val="28"/>
          <w:szCs w:val="28"/>
        </w:rPr>
        <w:t>способностей каждого ребенка, сейчас активно идет в России.</w:t>
      </w:r>
      <w:r w:rsidR="00B96FD5">
        <w:rPr>
          <w:rFonts w:cs="Times New Roman"/>
          <w:sz w:val="28"/>
          <w:szCs w:val="28"/>
        </w:rPr>
        <w:t xml:space="preserve"> Это особенно важно как с точки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 xml:space="preserve">зрения развития всех детей, так и для выявления и </w:t>
      </w:r>
      <w:r w:rsidR="00B96FD5">
        <w:rPr>
          <w:rFonts w:cs="Times New Roman"/>
          <w:sz w:val="28"/>
          <w:szCs w:val="28"/>
        </w:rPr>
        <w:t xml:space="preserve">поддержки особых математических </w:t>
      </w:r>
      <w:r w:rsidRPr="00443D45">
        <w:rPr>
          <w:rFonts w:cs="Times New Roman"/>
          <w:sz w:val="28"/>
          <w:szCs w:val="28"/>
        </w:rPr>
        <w:t>способностей, которые именно в математике могут п</w:t>
      </w:r>
      <w:r w:rsidR="00B96FD5">
        <w:rPr>
          <w:rFonts w:cs="Times New Roman"/>
          <w:sz w:val="28"/>
          <w:szCs w:val="28"/>
        </w:rPr>
        <w:t xml:space="preserve">роявляться и в раннем возрасте. </w:t>
      </w:r>
      <w:r w:rsidRPr="00443D45">
        <w:rPr>
          <w:rFonts w:cs="Times New Roman"/>
          <w:sz w:val="28"/>
          <w:szCs w:val="28"/>
        </w:rPr>
        <w:t xml:space="preserve">В основной школе интерес к математике будет </w:t>
      </w:r>
      <w:proofErr w:type="gramStart"/>
      <w:r w:rsidRPr="00443D45">
        <w:rPr>
          <w:rFonts w:cs="Times New Roman"/>
          <w:sz w:val="28"/>
          <w:szCs w:val="28"/>
        </w:rPr>
        <w:t>поддерживаться</w:t>
      </w:r>
      <w:proofErr w:type="gramEnd"/>
      <w:r w:rsidR="00B96FD5">
        <w:rPr>
          <w:rFonts w:cs="Times New Roman"/>
          <w:sz w:val="28"/>
          <w:szCs w:val="28"/>
        </w:rPr>
        <w:t xml:space="preserve"> в том числе и многообразием ее </w:t>
      </w:r>
      <w:r w:rsidRPr="00443D45">
        <w:rPr>
          <w:rFonts w:cs="Times New Roman"/>
          <w:sz w:val="28"/>
          <w:szCs w:val="28"/>
        </w:rPr>
        <w:t xml:space="preserve">приложений, компьютерными инструментами и моделями. 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В старшей школе будет выделено три потока, обеспечивающих:</w:t>
      </w:r>
    </w:p>
    <w:p w:rsidR="006C3BC2" w:rsidRPr="00443D45" w:rsidRDefault="00B96FD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</w:t>
      </w:r>
      <w:r w:rsidR="006C3BC2" w:rsidRPr="00443D45">
        <w:rPr>
          <w:rFonts w:cs="Times New Roman"/>
          <w:sz w:val="28"/>
          <w:szCs w:val="28"/>
        </w:rPr>
        <w:t>базовую математическую компетентность для учащихся, недостаточно освоивших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программный материал начальной и основной школы</w:t>
      </w:r>
      <w:r w:rsidR="00B96FD5">
        <w:rPr>
          <w:rFonts w:cs="Times New Roman"/>
          <w:sz w:val="28"/>
          <w:szCs w:val="28"/>
        </w:rPr>
        <w:t>;</w:t>
      </w:r>
    </w:p>
    <w:p w:rsidR="006C3BC2" w:rsidRPr="00443D45" w:rsidRDefault="00B96FD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</w:t>
      </w:r>
      <w:r w:rsidR="006C3BC2" w:rsidRPr="00443D45">
        <w:rPr>
          <w:rFonts w:eastAsia="SymbolMT" w:cs="Times New Roman"/>
          <w:sz w:val="28"/>
          <w:szCs w:val="28"/>
        </w:rPr>
        <w:t xml:space="preserve"> </w:t>
      </w:r>
      <w:r w:rsidR="006C3BC2" w:rsidRPr="00443D45">
        <w:rPr>
          <w:rFonts w:cs="Times New Roman"/>
          <w:sz w:val="28"/>
          <w:szCs w:val="28"/>
        </w:rPr>
        <w:t xml:space="preserve">широкую общекультурную программу математической </w:t>
      </w:r>
      <w:r>
        <w:rPr>
          <w:rFonts w:cs="Times New Roman"/>
          <w:sz w:val="28"/>
          <w:szCs w:val="28"/>
        </w:rPr>
        <w:t xml:space="preserve">подготовки для тех, кто показал </w:t>
      </w:r>
      <w:r w:rsidR="006C3BC2" w:rsidRPr="00443D45">
        <w:rPr>
          <w:rFonts w:cs="Times New Roman"/>
          <w:sz w:val="28"/>
          <w:szCs w:val="28"/>
        </w:rPr>
        <w:t>хорошие результаты в основной школе, но не плани</w:t>
      </w:r>
      <w:r>
        <w:rPr>
          <w:rFonts w:cs="Times New Roman"/>
          <w:sz w:val="28"/>
          <w:szCs w:val="28"/>
        </w:rPr>
        <w:t>рует дальнейшей специализации в областях, требующих математики;</w:t>
      </w:r>
    </w:p>
    <w:p w:rsidR="006C3BC2" w:rsidRPr="00443D45" w:rsidRDefault="00B96FD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</w:t>
      </w:r>
      <w:r w:rsidR="006C3BC2" w:rsidRPr="00443D45">
        <w:rPr>
          <w:rFonts w:eastAsia="SymbolMT" w:cs="Times New Roman"/>
          <w:sz w:val="28"/>
          <w:szCs w:val="28"/>
        </w:rPr>
        <w:t xml:space="preserve"> </w:t>
      </w:r>
      <w:r w:rsidR="006C3BC2" w:rsidRPr="00443D45">
        <w:rPr>
          <w:rFonts w:cs="Times New Roman"/>
          <w:sz w:val="28"/>
          <w:szCs w:val="28"/>
        </w:rPr>
        <w:t>углубленное изучение математики для продолжения образования и дальнейшей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профессиональной деятельности, в том чис</w:t>
      </w:r>
      <w:r w:rsidR="00B96FD5">
        <w:rPr>
          <w:rFonts w:cs="Times New Roman"/>
          <w:sz w:val="28"/>
          <w:szCs w:val="28"/>
        </w:rPr>
        <w:t xml:space="preserve">ле – в сферах образовании, ИКТ, </w:t>
      </w:r>
      <w:r w:rsidRPr="00443D45">
        <w:rPr>
          <w:rFonts w:cs="Times New Roman"/>
          <w:sz w:val="28"/>
          <w:szCs w:val="28"/>
        </w:rPr>
        <w:t>математических исследований.</w:t>
      </w:r>
    </w:p>
    <w:p w:rsidR="006C3BC2" w:rsidRPr="00B96FD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u w:val="single"/>
        </w:rPr>
      </w:pPr>
      <w:r w:rsidRPr="00B96FD5">
        <w:rPr>
          <w:rFonts w:cs="Times New Roman"/>
          <w:sz w:val="28"/>
          <w:szCs w:val="28"/>
          <w:u w:val="single"/>
        </w:rPr>
        <w:t>Лучших учащихся, обладающих устойчивой и результативной мотивацией, нужно обеспечить:</w:t>
      </w:r>
    </w:p>
    <w:p w:rsidR="006C3BC2" w:rsidRPr="00443D45" w:rsidRDefault="00B96FD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eastAsia="SymbolMT" w:cs="Times New Roman"/>
          <w:sz w:val="28"/>
          <w:szCs w:val="28"/>
        </w:rPr>
        <w:t>-</w:t>
      </w:r>
      <w:r w:rsidR="006C3BC2" w:rsidRPr="00443D45">
        <w:rPr>
          <w:rFonts w:eastAsia="SymbolMT" w:cs="Times New Roman"/>
          <w:sz w:val="28"/>
          <w:szCs w:val="28"/>
        </w:rPr>
        <w:t xml:space="preserve"> </w:t>
      </w:r>
      <w:r w:rsidR="006C3BC2" w:rsidRPr="00443D45">
        <w:rPr>
          <w:rFonts w:cs="Times New Roman"/>
          <w:sz w:val="28"/>
          <w:szCs w:val="28"/>
        </w:rPr>
        <w:t>высококвалифицированными педагогами в своей школе, или</w:t>
      </w:r>
      <w:r>
        <w:rPr>
          <w:rFonts w:cs="Times New Roman"/>
          <w:sz w:val="28"/>
          <w:szCs w:val="28"/>
        </w:rPr>
        <w:t xml:space="preserve"> </w:t>
      </w:r>
      <w:r w:rsidR="006C3BC2" w:rsidRPr="00443D45">
        <w:rPr>
          <w:rFonts w:cs="Times New Roman"/>
          <w:sz w:val="28"/>
          <w:szCs w:val="28"/>
        </w:rPr>
        <w:t>возможностью обучения в специализированной школе для детей с той же мотивацией и</w:t>
      </w:r>
      <w:r>
        <w:rPr>
          <w:rFonts w:cs="Times New Roman"/>
          <w:sz w:val="28"/>
          <w:szCs w:val="28"/>
        </w:rPr>
        <w:t xml:space="preserve"> </w:t>
      </w:r>
      <w:r w:rsidR="006C3BC2" w:rsidRPr="00443D45">
        <w:rPr>
          <w:rFonts w:cs="Times New Roman"/>
          <w:sz w:val="28"/>
          <w:szCs w:val="28"/>
        </w:rPr>
        <w:t>соответст</w:t>
      </w:r>
      <w:r>
        <w:rPr>
          <w:rFonts w:cs="Times New Roman"/>
          <w:sz w:val="28"/>
          <w:szCs w:val="28"/>
        </w:rPr>
        <w:t xml:space="preserve">вующими педагогами, или </w:t>
      </w:r>
      <w:r w:rsidR="006C3BC2" w:rsidRPr="00443D45">
        <w:rPr>
          <w:rFonts w:cs="Times New Roman"/>
          <w:sz w:val="28"/>
          <w:szCs w:val="28"/>
        </w:rPr>
        <w:t>бесплатным основным, дополнительны</w:t>
      </w:r>
      <w:r>
        <w:rPr>
          <w:rFonts w:cs="Times New Roman"/>
          <w:sz w:val="28"/>
          <w:szCs w:val="28"/>
        </w:rPr>
        <w:t xml:space="preserve">м и неформальным математическим </w:t>
      </w:r>
      <w:r w:rsidR="006C3BC2" w:rsidRPr="00443D45">
        <w:rPr>
          <w:rFonts w:cs="Times New Roman"/>
          <w:sz w:val="28"/>
          <w:szCs w:val="28"/>
        </w:rPr>
        <w:t>образованием необходимой глубины, в том чис</w:t>
      </w:r>
      <w:r>
        <w:rPr>
          <w:rFonts w:cs="Times New Roman"/>
          <w:sz w:val="28"/>
          <w:szCs w:val="28"/>
        </w:rPr>
        <w:t xml:space="preserve">ле, с применением дистанционных </w:t>
      </w:r>
      <w:r w:rsidR="006C3BC2" w:rsidRPr="00443D45">
        <w:rPr>
          <w:rFonts w:cs="Times New Roman"/>
          <w:sz w:val="28"/>
          <w:szCs w:val="28"/>
        </w:rPr>
        <w:t>образовательных технологий.</w:t>
      </w:r>
    </w:p>
    <w:p w:rsidR="006C3BC2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Учащихся с низкими академическими результатами, с «накапливаю</w:t>
      </w:r>
      <w:r w:rsidR="00B96FD5">
        <w:rPr>
          <w:rFonts w:cs="Times New Roman"/>
          <w:sz w:val="28"/>
          <w:szCs w:val="28"/>
        </w:rPr>
        <w:t xml:space="preserve">щимся незнанием», с </w:t>
      </w:r>
      <w:r w:rsidRPr="00443D45">
        <w:rPr>
          <w:rFonts w:cs="Times New Roman"/>
          <w:sz w:val="28"/>
          <w:szCs w:val="28"/>
        </w:rPr>
        <w:t>ограниченными возможностями здоровья, пропустившие з</w:t>
      </w:r>
      <w:r w:rsidR="004453E5">
        <w:rPr>
          <w:rFonts w:cs="Times New Roman"/>
          <w:sz w:val="28"/>
          <w:szCs w:val="28"/>
        </w:rPr>
        <w:t xml:space="preserve">анятия по болезни, недостаточно </w:t>
      </w:r>
      <w:r w:rsidRPr="00443D45">
        <w:rPr>
          <w:rFonts w:cs="Times New Roman"/>
          <w:sz w:val="28"/>
          <w:szCs w:val="28"/>
        </w:rPr>
        <w:t xml:space="preserve">владеющие русским языком нужно обеспечить </w:t>
      </w:r>
      <w:proofErr w:type="spellStart"/>
      <w:r w:rsidRPr="00443D45">
        <w:rPr>
          <w:rFonts w:cs="Times New Roman"/>
          <w:sz w:val="28"/>
          <w:szCs w:val="28"/>
        </w:rPr>
        <w:t>тьюторской</w:t>
      </w:r>
      <w:proofErr w:type="spellEnd"/>
      <w:r w:rsidRPr="00443D45">
        <w:rPr>
          <w:rFonts w:cs="Times New Roman"/>
          <w:sz w:val="28"/>
          <w:szCs w:val="28"/>
        </w:rPr>
        <w:t xml:space="preserve"> </w:t>
      </w:r>
      <w:r w:rsidR="004453E5">
        <w:rPr>
          <w:rFonts w:cs="Times New Roman"/>
          <w:sz w:val="28"/>
          <w:szCs w:val="28"/>
        </w:rPr>
        <w:t xml:space="preserve">поддержкой, которая позволит им </w:t>
      </w:r>
      <w:r w:rsidRPr="00443D45">
        <w:rPr>
          <w:rFonts w:cs="Times New Roman"/>
          <w:sz w:val="28"/>
          <w:szCs w:val="28"/>
        </w:rPr>
        <w:t>вернуться «в основной поток». Особо нужно обратить внимание на бесп</w:t>
      </w:r>
      <w:r w:rsidR="004453E5">
        <w:rPr>
          <w:rFonts w:cs="Times New Roman"/>
          <w:sz w:val="28"/>
          <w:szCs w:val="28"/>
        </w:rPr>
        <w:t xml:space="preserve">латную </w:t>
      </w:r>
      <w:proofErr w:type="spellStart"/>
      <w:r w:rsidR="004453E5">
        <w:rPr>
          <w:rFonts w:cs="Times New Roman"/>
          <w:sz w:val="28"/>
          <w:szCs w:val="28"/>
        </w:rPr>
        <w:t>тьюторскую</w:t>
      </w:r>
      <w:proofErr w:type="spellEnd"/>
      <w:r w:rsidR="004453E5">
        <w:rPr>
          <w:rFonts w:cs="Times New Roman"/>
          <w:sz w:val="28"/>
          <w:szCs w:val="28"/>
        </w:rPr>
        <w:t xml:space="preserve"> </w:t>
      </w:r>
      <w:r w:rsidRPr="00443D45">
        <w:rPr>
          <w:rFonts w:cs="Times New Roman"/>
          <w:sz w:val="28"/>
          <w:szCs w:val="28"/>
        </w:rPr>
        <w:t>помощь детям из социально</w:t>
      </w:r>
      <w:r w:rsidRPr="00443D45">
        <w:rPr>
          <w:rFonts w:ascii="Cambria Math" w:hAnsi="Cambria Math" w:cs="Cambria Math"/>
          <w:sz w:val="28"/>
          <w:szCs w:val="28"/>
        </w:rPr>
        <w:t>‐</w:t>
      </w:r>
      <w:r w:rsidRPr="00443D45">
        <w:rPr>
          <w:rFonts w:cs="Times New Roman"/>
          <w:sz w:val="28"/>
          <w:szCs w:val="28"/>
        </w:rPr>
        <w:t xml:space="preserve">незащищенных семей. </w:t>
      </w:r>
      <w:proofErr w:type="spellStart"/>
      <w:r w:rsidRPr="00443D45">
        <w:rPr>
          <w:rFonts w:cs="Times New Roman"/>
          <w:sz w:val="28"/>
          <w:szCs w:val="28"/>
        </w:rPr>
        <w:t>Тьюторская</w:t>
      </w:r>
      <w:proofErr w:type="spellEnd"/>
      <w:r w:rsidRPr="00443D45">
        <w:rPr>
          <w:rFonts w:cs="Times New Roman"/>
          <w:sz w:val="28"/>
          <w:szCs w:val="28"/>
        </w:rPr>
        <w:t xml:space="preserve"> помощь важна как для повышения гарантированного минимума математической компетентности в обществе, так и для повышения эффективности обучения основной массы учащихся.</w:t>
      </w:r>
    </w:p>
    <w:p w:rsidR="00C22911" w:rsidRPr="00443D45" w:rsidRDefault="006C3BC2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Важным элементом, поддерживающим престиж математ</w:t>
      </w:r>
      <w:r w:rsidR="00C22911" w:rsidRPr="00443D45">
        <w:rPr>
          <w:rFonts w:cs="Times New Roman"/>
          <w:sz w:val="28"/>
          <w:szCs w:val="28"/>
        </w:rPr>
        <w:t xml:space="preserve">ики и интерес к ней в обществе, </w:t>
      </w:r>
      <w:r w:rsidRPr="00443D45">
        <w:rPr>
          <w:rFonts w:cs="Times New Roman"/>
          <w:sz w:val="28"/>
          <w:szCs w:val="28"/>
        </w:rPr>
        <w:t>формирующим мотивацию учащихся, обеспечивающей выяв</w:t>
      </w:r>
      <w:r w:rsidR="00C22911" w:rsidRPr="00443D45">
        <w:rPr>
          <w:rFonts w:cs="Times New Roman"/>
          <w:sz w:val="28"/>
          <w:szCs w:val="28"/>
        </w:rPr>
        <w:t xml:space="preserve">ление наиболее перспективных из </w:t>
      </w:r>
      <w:r w:rsidRPr="00443D45">
        <w:rPr>
          <w:rFonts w:cs="Times New Roman"/>
          <w:sz w:val="28"/>
          <w:szCs w:val="28"/>
        </w:rPr>
        <w:t>них, являются математические соревнования школьник</w:t>
      </w:r>
      <w:r w:rsidR="00C22911" w:rsidRPr="00443D45">
        <w:rPr>
          <w:rFonts w:cs="Times New Roman"/>
          <w:sz w:val="28"/>
          <w:szCs w:val="28"/>
        </w:rPr>
        <w:t xml:space="preserve">ов, прежде всего – традиционные </w:t>
      </w:r>
      <w:r w:rsidRPr="00443D45">
        <w:rPr>
          <w:rFonts w:cs="Times New Roman"/>
          <w:sz w:val="28"/>
          <w:szCs w:val="28"/>
        </w:rPr>
        <w:t>олимпиады. При этом для одних детей нужно использова</w:t>
      </w:r>
      <w:r w:rsidR="00C22911" w:rsidRPr="00443D45">
        <w:rPr>
          <w:rFonts w:cs="Times New Roman"/>
          <w:sz w:val="28"/>
          <w:szCs w:val="28"/>
        </w:rPr>
        <w:t xml:space="preserve">ть соревновательную, конкурсную </w:t>
      </w:r>
      <w:r w:rsidRPr="00443D45">
        <w:rPr>
          <w:rFonts w:cs="Times New Roman"/>
          <w:sz w:val="28"/>
          <w:szCs w:val="28"/>
        </w:rPr>
        <w:t xml:space="preserve">мотивацию, для других – реализовывать принципы «соревнование не с </w:t>
      </w:r>
      <w:r w:rsidR="00C22911" w:rsidRPr="00443D45">
        <w:rPr>
          <w:rFonts w:cs="Times New Roman"/>
          <w:sz w:val="28"/>
          <w:szCs w:val="28"/>
        </w:rPr>
        <w:t>соперником, а с задачей»,</w:t>
      </w:r>
    </w:p>
    <w:p w:rsidR="006C3BC2" w:rsidRPr="00443D45" w:rsidRDefault="00C22911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«выигрывают все».</w:t>
      </w:r>
    </w:p>
    <w:p w:rsidR="00C22911" w:rsidRPr="004453E5" w:rsidRDefault="00C22911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Cs/>
          <w:sz w:val="28"/>
          <w:szCs w:val="28"/>
        </w:rPr>
      </w:pPr>
      <w:r w:rsidRPr="004453E5">
        <w:rPr>
          <w:rFonts w:cs="Times New Roman"/>
          <w:b/>
          <w:bCs/>
          <w:iCs/>
          <w:sz w:val="28"/>
          <w:szCs w:val="28"/>
        </w:rPr>
        <w:lastRenderedPageBreak/>
        <w:t>Оценка деятельности, аттестация кадров</w:t>
      </w:r>
    </w:p>
    <w:p w:rsidR="00C22911" w:rsidRPr="00443D45" w:rsidRDefault="00C22911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proofErr w:type="gramStart"/>
      <w:r w:rsidRPr="00443D45">
        <w:rPr>
          <w:rFonts w:cs="Times New Roman"/>
          <w:sz w:val="28"/>
          <w:szCs w:val="28"/>
        </w:rPr>
        <w:t>Наиболее простым способом оценки качества образовате</w:t>
      </w:r>
      <w:r w:rsidR="004453E5">
        <w:rPr>
          <w:rFonts w:cs="Times New Roman"/>
          <w:sz w:val="28"/>
          <w:szCs w:val="28"/>
        </w:rPr>
        <w:t xml:space="preserve">льного процесса (а через него – </w:t>
      </w:r>
      <w:r w:rsidRPr="00443D45">
        <w:rPr>
          <w:rFonts w:cs="Times New Roman"/>
          <w:sz w:val="28"/>
          <w:szCs w:val="28"/>
        </w:rPr>
        <w:t>«качества» педагога, образовательного учреждения является,</w:t>
      </w:r>
      <w:r w:rsidR="00D33C67">
        <w:rPr>
          <w:rFonts w:cs="Times New Roman"/>
          <w:sz w:val="28"/>
          <w:szCs w:val="28"/>
        </w:rPr>
        <w:t xml:space="preserve"> объективная независимая оценка </w:t>
      </w:r>
      <w:r w:rsidRPr="00443D45">
        <w:rPr>
          <w:rFonts w:cs="Times New Roman"/>
          <w:sz w:val="28"/>
          <w:szCs w:val="28"/>
        </w:rPr>
        <w:t>качества подготовки выпускников.</w:t>
      </w:r>
      <w:proofErr w:type="gramEnd"/>
      <w:r w:rsidRPr="00443D45">
        <w:rPr>
          <w:rFonts w:cs="Times New Roman"/>
          <w:sz w:val="28"/>
          <w:szCs w:val="28"/>
        </w:rPr>
        <w:t xml:space="preserve"> Более полную и, во многи</w:t>
      </w:r>
      <w:r w:rsidR="00D33C67">
        <w:rPr>
          <w:rFonts w:cs="Times New Roman"/>
          <w:sz w:val="28"/>
          <w:szCs w:val="28"/>
        </w:rPr>
        <w:t xml:space="preserve">х случаях – более важную оценку </w:t>
      </w:r>
      <w:r w:rsidRPr="00443D45">
        <w:rPr>
          <w:rFonts w:cs="Times New Roman"/>
          <w:sz w:val="28"/>
          <w:szCs w:val="28"/>
        </w:rPr>
        <w:t xml:space="preserve">можно получить исходя не из абсолютного уровня </w:t>
      </w:r>
      <w:r w:rsidR="00D33C67">
        <w:rPr>
          <w:rFonts w:cs="Times New Roman"/>
          <w:sz w:val="28"/>
          <w:szCs w:val="28"/>
        </w:rPr>
        <w:t xml:space="preserve">выпускников, а из приращения их </w:t>
      </w:r>
      <w:r w:rsidRPr="00443D45">
        <w:rPr>
          <w:rFonts w:cs="Times New Roman"/>
          <w:sz w:val="28"/>
          <w:szCs w:val="28"/>
        </w:rPr>
        <w:t>математической компетентности. При этом и само п</w:t>
      </w:r>
      <w:r w:rsidR="00D33C67">
        <w:rPr>
          <w:rFonts w:cs="Times New Roman"/>
          <w:sz w:val="28"/>
          <w:szCs w:val="28"/>
        </w:rPr>
        <w:t xml:space="preserve">риращение должно сравниваться с </w:t>
      </w:r>
      <w:r w:rsidRPr="00443D45">
        <w:rPr>
          <w:rFonts w:cs="Times New Roman"/>
          <w:sz w:val="28"/>
          <w:szCs w:val="28"/>
        </w:rPr>
        <w:t>«ожидаемым», «среднестатистическим» для данной категории</w:t>
      </w:r>
      <w:r w:rsidR="00D33C67">
        <w:rPr>
          <w:rFonts w:cs="Times New Roman"/>
          <w:sz w:val="28"/>
          <w:szCs w:val="28"/>
        </w:rPr>
        <w:t xml:space="preserve"> обучающихся. Во многих случаях </w:t>
      </w:r>
      <w:r w:rsidRPr="00443D45">
        <w:rPr>
          <w:rFonts w:cs="Times New Roman"/>
          <w:sz w:val="28"/>
          <w:szCs w:val="28"/>
        </w:rPr>
        <w:t xml:space="preserve">для данного подхода </w:t>
      </w:r>
      <w:proofErr w:type="gramStart"/>
      <w:r w:rsidRPr="00443D45">
        <w:rPr>
          <w:rFonts w:cs="Times New Roman"/>
          <w:sz w:val="28"/>
          <w:szCs w:val="28"/>
        </w:rPr>
        <w:t>нет альтернатив и одним из важных напра</w:t>
      </w:r>
      <w:r w:rsidR="00D33C67">
        <w:rPr>
          <w:rFonts w:cs="Times New Roman"/>
          <w:sz w:val="28"/>
          <w:szCs w:val="28"/>
        </w:rPr>
        <w:t>влений работы является</w:t>
      </w:r>
      <w:proofErr w:type="gramEnd"/>
      <w:r w:rsidR="00D33C67">
        <w:rPr>
          <w:rFonts w:cs="Times New Roman"/>
          <w:sz w:val="28"/>
          <w:szCs w:val="28"/>
        </w:rPr>
        <w:t xml:space="preserve"> создание </w:t>
      </w:r>
      <w:r w:rsidRPr="00443D45">
        <w:rPr>
          <w:rFonts w:cs="Times New Roman"/>
          <w:sz w:val="28"/>
          <w:szCs w:val="28"/>
        </w:rPr>
        <w:t xml:space="preserve">соответствующего инструментария. Особую важность эта задача </w:t>
      </w:r>
      <w:r w:rsidR="00D33C67">
        <w:rPr>
          <w:rFonts w:cs="Times New Roman"/>
          <w:sz w:val="28"/>
          <w:szCs w:val="28"/>
        </w:rPr>
        <w:t xml:space="preserve">приобретает в условиях введения </w:t>
      </w:r>
      <w:r w:rsidRPr="00443D45">
        <w:rPr>
          <w:rFonts w:cs="Times New Roman"/>
          <w:sz w:val="28"/>
          <w:szCs w:val="28"/>
        </w:rPr>
        <w:t>новой системы оплаты труда, где величина оплаты труда педаг</w:t>
      </w:r>
      <w:r w:rsidR="00D33C67">
        <w:rPr>
          <w:rFonts w:cs="Times New Roman"/>
          <w:sz w:val="28"/>
          <w:szCs w:val="28"/>
        </w:rPr>
        <w:t xml:space="preserve">ога должна зависеть от качества </w:t>
      </w:r>
      <w:r w:rsidRPr="00443D45">
        <w:rPr>
          <w:rFonts w:cs="Times New Roman"/>
          <w:sz w:val="28"/>
          <w:szCs w:val="28"/>
        </w:rPr>
        <w:t xml:space="preserve">его работы. Но и в смысле оценивания работы учащихся, рассмотрение, </w:t>
      </w:r>
      <w:proofErr w:type="gramStart"/>
      <w:r w:rsidRPr="00443D45">
        <w:rPr>
          <w:rFonts w:cs="Times New Roman"/>
          <w:sz w:val="28"/>
          <w:szCs w:val="28"/>
        </w:rPr>
        <w:t>во</w:t>
      </w:r>
      <w:proofErr w:type="gramEnd"/>
      <w:r w:rsidRPr="00443D45">
        <w:rPr>
          <w:rFonts w:ascii="Cambria Math" w:hAnsi="Cambria Math" w:cs="Cambria Math"/>
          <w:sz w:val="28"/>
          <w:szCs w:val="28"/>
        </w:rPr>
        <w:t>‐</w:t>
      </w:r>
      <w:r w:rsidR="00D33C67">
        <w:rPr>
          <w:rFonts w:cs="Times New Roman"/>
          <w:sz w:val="28"/>
          <w:szCs w:val="28"/>
        </w:rPr>
        <w:t xml:space="preserve">первых, </w:t>
      </w:r>
      <w:r w:rsidRPr="00443D45">
        <w:rPr>
          <w:rFonts w:cs="Times New Roman"/>
          <w:sz w:val="28"/>
          <w:szCs w:val="28"/>
        </w:rPr>
        <w:t>индивидуальных достижений, и уже во вторую очередь – «абс</w:t>
      </w:r>
      <w:r w:rsidR="00041A71" w:rsidRPr="00443D45">
        <w:rPr>
          <w:rFonts w:cs="Times New Roman"/>
          <w:sz w:val="28"/>
          <w:szCs w:val="28"/>
        </w:rPr>
        <w:t xml:space="preserve">олютных» результатов, потребует </w:t>
      </w:r>
      <w:r w:rsidRPr="00443D45">
        <w:rPr>
          <w:rFonts w:cs="Times New Roman"/>
          <w:sz w:val="28"/>
          <w:szCs w:val="28"/>
        </w:rPr>
        <w:t>радикального изменения установки педагогов.</w:t>
      </w:r>
    </w:p>
    <w:p w:rsidR="00041A71" w:rsidRPr="00443D45" w:rsidRDefault="00041A71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proofErr w:type="gramStart"/>
      <w:r w:rsidRPr="00443D45">
        <w:rPr>
          <w:rFonts w:cs="Times New Roman"/>
          <w:sz w:val="28"/>
          <w:szCs w:val="28"/>
        </w:rPr>
        <w:t>Особо важным является то, что при наличии долгосрочных целей, можно осуществлять их постепенное достижение с заранее известным ориентирами.</w:t>
      </w:r>
      <w:proofErr w:type="gramEnd"/>
      <w:r w:rsidRPr="00443D45">
        <w:rPr>
          <w:rFonts w:cs="Times New Roman"/>
          <w:sz w:val="28"/>
          <w:szCs w:val="28"/>
        </w:rPr>
        <w:t xml:space="preserve"> Например, уже сегодня в открытый банк заданий могут быть помещены задачи, для которых срок их использования на экзаменах указан: «через 5 лет», и учитель может вводить их в свою работу с учащимися постепенно.</w:t>
      </w:r>
    </w:p>
    <w:p w:rsidR="00041A71" w:rsidRPr="00443D45" w:rsidRDefault="00041A71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43D45">
        <w:rPr>
          <w:rFonts w:cs="Times New Roman"/>
          <w:b/>
          <w:bCs/>
          <w:sz w:val="28"/>
          <w:szCs w:val="28"/>
        </w:rPr>
        <w:t>Усиление кадрового потенциала</w:t>
      </w:r>
    </w:p>
    <w:p w:rsidR="00041A71" w:rsidRPr="00443D45" w:rsidRDefault="00041A71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В мероприятия этого направления входят (далее в перечислении всюду предполагается сфера</w:t>
      </w:r>
      <w:r w:rsidR="007B4652" w:rsidRPr="007B4652">
        <w:rPr>
          <w:rFonts w:cs="Times New Roman"/>
          <w:sz w:val="28"/>
          <w:szCs w:val="28"/>
        </w:rPr>
        <w:t xml:space="preserve"> </w:t>
      </w:r>
      <w:r w:rsidRPr="00443D45">
        <w:rPr>
          <w:rFonts w:cs="Times New Roman"/>
          <w:sz w:val="28"/>
          <w:szCs w:val="28"/>
        </w:rPr>
        <w:t>математики):</w:t>
      </w:r>
    </w:p>
    <w:p w:rsidR="00041A71" w:rsidRPr="00443D45" w:rsidRDefault="00114E1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>-</w:t>
      </w:r>
      <w:r w:rsidR="00041A71" w:rsidRPr="00443D45">
        <w:rPr>
          <w:rFonts w:eastAsia="SymbolMT" w:cs="Times New Roman"/>
          <w:sz w:val="28"/>
          <w:szCs w:val="28"/>
        </w:rPr>
        <w:t xml:space="preserve"> </w:t>
      </w:r>
      <w:r w:rsidR="00041A71" w:rsidRPr="00443D45">
        <w:rPr>
          <w:rFonts w:cs="Times New Roman"/>
          <w:sz w:val="28"/>
          <w:szCs w:val="28"/>
        </w:rPr>
        <w:t>создание системы независимой аттестации педагогических кадров и выпускников высшего</w:t>
      </w:r>
      <w:r w:rsidRPr="00443D45">
        <w:rPr>
          <w:rFonts w:cs="Times New Roman"/>
          <w:sz w:val="28"/>
          <w:szCs w:val="28"/>
        </w:rPr>
        <w:t xml:space="preserve"> </w:t>
      </w:r>
      <w:r w:rsidR="00041A71" w:rsidRPr="00443D45">
        <w:rPr>
          <w:rFonts w:cs="Times New Roman"/>
          <w:sz w:val="28"/>
          <w:szCs w:val="28"/>
        </w:rPr>
        <w:t>образования, претендующих на квалификацию учителя;</w:t>
      </w:r>
    </w:p>
    <w:p w:rsidR="00041A71" w:rsidRPr="00443D45" w:rsidRDefault="00114E1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>-</w:t>
      </w:r>
      <w:r w:rsidR="00041A71" w:rsidRPr="00443D45">
        <w:rPr>
          <w:rFonts w:eastAsia="SymbolMT" w:cs="Times New Roman"/>
          <w:sz w:val="28"/>
          <w:szCs w:val="28"/>
        </w:rPr>
        <w:t xml:space="preserve"> </w:t>
      </w:r>
      <w:r w:rsidR="00041A71" w:rsidRPr="00443D45">
        <w:rPr>
          <w:rFonts w:cs="Times New Roman"/>
          <w:sz w:val="28"/>
          <w:szCs w:val="28"/>
        </w:rPr>
        <w:t>планомерное, не форсированное проведение аттестации педагогических кадров;</w:t>
      </w:r>
    </w:p>
    <w:p w:rsidR="00041A71" w:rsidRPr="00443D45" w:rsidRDefault="00114E1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>-</w:t>
      </w:r>
      <w:r w:rsidR="00041A71" w:rsidRPr="00443D45">
        <w:rPr>
          <w:rFonts w:eastAsia="SymbolMT" w:cs="Times New Roman"/>
          <w:sz w:val="28"/>
          <w:szCs w:val="28"/>
        </w:rPr>
        <w:t xml:space="preserve"> </w:t>
      </w:r>
      <w:r w:rsidR="00041A71" w:rsidRPr="00443D45">
        <w:rPr>
          <w:rFonts w:cs="Times New Roman"/>
          <w:sz w:val="28"/>
          <w:szCs w:val="28"/>
        </w:rPr>
        <w:t>трудоустройство выпускников получивших квалификацию учителя, в частности,</w:t>
      </w:r>
    </w:p>
    <w:p w:rsidR="00041A71" w:rsidRPr="00443D45" w:rsidRDefault="00041A71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трудоустройство лучших выпускников для работы в шко</w:t>
      </w:r>
      <w:r w:rsidR="00114E15" w:rsidRPr="00443D45">
        <w:rPr>
          <w:rFonts w:cs="Times New Roman"/>
          <w:sz w:val="28"/>
          <w:szCs w:val="28"/>
        </w:rPr>
        <w:t xml:space="preserve">лах, где обеспечивается </w:t>
      </w:r>
      <w:r w:rsidRPr="00443D45">
        <w:rPr>
          <w:rFonts w:cs="Times New Roman"/>
          <w:sz w:val="28"/>
          <w:szCs w:val="28"/>
        </w:rPr>
        <w:t>повышенный уровень индивидуализации обучения учащихся с высоким уровнем</w:t>
      </w:r>
    </w:p>
    <w:p w:rsidR="00041A71" w:rsidRPr="00443D45" w:rsidRDefault="00041A71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мотивации и особыми математическими способностями;</w:t>
      </w:r>
    </w:p>
    <w:p w:rsidR="00041A71" w:rsidRPr="00443D45" w:rsidRDefault="00114E1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>-</w:t>
      </w:r>
      <w:r w:rsidR="00041A71" w:rsidRPr="00443D45">
        <w:rPr>
          <w:rFonts w:cs="Times New Roman"/>
          <w:sz w:val="28"/>
          <w:szCs w:val="28"/>
        </w:rPr>
        <w:t>трудоустройство педагогов с пониженной квалификацие</w:t>
      </w:r>
      <w:r w:rsidRPr="00443D45">
        <w:rPr>
          <w:rFonts w:cs="Times New Roman"/>
          <w:sz w:val="28"/>
          <w:szCs w:val="28"/>
        </w:rPr>
        <w:t xml:space="preserve">й (установленной аттестацией) в </w:t>
      </w:r>
      <w:r w:rsidR="00041A71" w:rsidRPr="00443D45">
        <w:rPr>
          <w:rFonts w:cs="Times New Roman"/>
          <w:sz w:val="28"/>
          <w:szCs w:val="28"/>
        </w:rPr>
        <w:t xml:space="preserve">соответствии с их возможностями, в частности их </w:t>
      </w:r>
      <w:r w:rsidRPr="00443D45">
        <w:rPr>
          <w:rFonts w:cs="Times New Roman"/>
          <w:sz w:val="28"/>
          <w:szCs w:val="28"/>
        </w:rPr>
        <w:t xml:space="preserve">работа </w:t>
      </w:r>
      <w:proofErr w:type="spellStart"/>
      <w:r w:rsidRPr="00443D45">
        <w:rPr>
          <w:rFonts w:cs="Times New Roman"/>
          <w:sz w:val="28"/>
          <w:szCs w:val="28"/>
        </w:rPr>
        <w:t>тьюторами</w:t>
      </w:r>
      <w:proofErr w:type="spellEnd"/>
      <w:r w:rsidRPr="00443D45">
        <w:rPr>
          <w:rFonts w:cs="Times New Roman"/>
          <w:sz w:val="28"/>
          <w:szCs w:val="28"/>
        </w:rPr>
        <w:t xml:space="preserve"> после классных </w:t>
      </w:r>
      <w:r w:rsidR="00041A71" w:rsidRPr="00443D45">
        <w:rPr>
          <w:rFonts w:cs="Times New Roman"/>
          <w:sz w:val="28"/>
          <w:szCs w:val="28"/>
        </w:rPr>
        <w:t>занятий; трудоустройство педагогов высшего образов</w:t>
      </w:r>
      <w:r w:rsidRPr="00443D45">
        <w:rPr>
          <w:rFonts w:cs="Times New Roman"/>
          <w:sz w:val="28"/>
          <w:szCs w:val="28"/>
        </w:rPr>
        <w:t xml:space="preserve">ания в качестве учителей общего </w:t>
      </w:r>
      <w:r w:rsidR="00041A71" w:rsidRPr="00443D45">
        <w:rPr>
          <w:rFonts w:cs="Times New Roman"/>
          <w:sz w:val="28"/>
          <w:szCs w:val="28"/>
        </w:rPr>
        <w:t>образования и т. д.</w:t>
      </w:r>
    </w:p>
    <w:p w:rsidR="00041A71" w:rsidRPr="00D33C67" w:rsidRDefault="00114E15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D33C67">
        <w:rPr>
          <w:rFonts w:cs="Times New Roman"/>
          <w:b/>
          <w:bCs/>
          <w:sz w:val="28"/>
          <w:szCs w:val="28"/>
        </w:rPr>
        <w:t>Проблемы российского образования</w:t>
      </w:r>
    </w:p>
    <w:p w:rsidR="00114E15" w:rsidRPr="00443D45" w:rsidRDefault="00114E15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 xml:space="preserve">Переосмысление роли образования в обществе, сопровождаемое в частности, отказом от обедняющего, одностороннего термина «услуга» по отношению к образованию. Восстановление авторитета образованности и образования как </w:t>
      </w:r>
      <w:r w:rsidRPr="00443D45">
        <w:rPr>
          <w:rFonts w:cs="Times New Roman"/>
          <w:sz w:val="28"/>
          <w:szCs w:val="28"/>
        </w:rPr>
        <w:lastRenderedPageBreak/>
        <w:t>ценности и блага.</w:t>
      </w:r>
      <w:r w:rsidR="00D33C67">
        <w:rPr>
          <w:rFonts w:cs="Times New Roman"/>
          <w:sz w:val="28"/>
          <w:szCs w:val="28"/>
        </w:rPr>
        <w:t xml:space="preserve"> </w:t>
      </w:r>
      <w:r w:rsidRPr="00443D45">
        <w:rPr>
          <w:rFonts w:cs="Times New Roman"/>
          <w:sz w:val="28"/>
          <w:szCs w:val="28"/>
        </w:rPr>
        <w:t>Формирование позитивного отношения к образова</w:t>
      </w:r>
      <w:r w:rsidR="00D33C67">
        <w:rPr>
          <w:rFonts w:cs="Times New Roman"/>
          <w:sz w:val="28"/>
          <w:szCs w:val="28"/>
        </w:rPr>
        <w:t xml:space="preserve">нию, педагогу, школе в массовом </w:t>
      </w:r>
      <w:r w:rsidRPr="00443D45">
        <w:rPr>
          <w:rFonts w:cs="Times New Roman"/>
          <w:sz w:val="28"/>
          <w:szCs w:val="28"/>
        </w:rPr>
        <w:t>сознании (в том числе – через СМИ).</w:t>
      </w:r>
    </w:p>
    <w:p w:rsidR="00063D6D" w:rsidRPr="00D33C67" w:rsidRDefault="00063D6D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Cs/>
          <w:sz w:val="28"/>
          <w:szCs w:val="28"/>
        </w:rPr>
      </w:pPr>
      <w:r w:rsidRPr="00D33C67">
        <w:rPr>
          <w:rFonts w:cs="Times New Roman"/>
          <w:b/>
          <w:bCs/>
          <w:iCs/>
          <w:sz w:val="28"/>
          <w:szCs w:val="28"/>
        </w:rPr>
        <w:t>Роль учителя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 xml:space="preserve">Учитель математики ведет образовательный процесс в области </w:t>
      </w:r>
      <w:r w:rsidR="00D33C67">
        <w:rPr>
          <w:rFonts w:cs="Times New Roman"/>
          <w:sz w:val="28"/>
          <w:szCs w:val="28"/>
        </w:rPr>
        <w:t xml:space="preserve">математики и информатики (в том </w:t>
      </w:r>
      <w:r w:rsidRPr="00443D45">
        <w:rPr>
          <w:rFonts w:cs="Times New Roman"/>
          <w:sz w:val="28"/>
          <w:szCs w:val="28"/>
        </w:rPr>
        <w:t>числе арифметики, алгебры, геометрии, вероятности, анализа</w:t>
      </w:r>
      <w:r w:rsidR="00D33C67">
        <w:rPr>
          <w:rFonts w:cs="Times New Roman"/>
          <w:sz w:val="28"/>
          <w:szCs w:val="28"/>
        </w:rPr>
        <w:t xml:space="preserve"> данных, информатики). Он также </w:t>
      </w:r>
      <w:r w:rsidRPr="00443D45">
        <w:rPr>
          <w:rFonts w:cs="Times New Roman"/>
          <w:sz w:val="28"/>
          <w:szCs w:val="28"/>
        </w:rPr>
        <w:t xml:space="preserve">участвует в </w:t>
      </w:r>
      <w:proofErr w:type="spellStart"/>
      <w:r w:rsidRPr="00443D45">
        <w:rPr>
          <w:rFonts w:cs="Times New Roman"/>
          <w:sz w:val="28"/>
          <w:szCs w:val="28"/>
        </w:rPr>
        <w:t>межпредметных</w:t>
      </w:r>
      <w:proofErr w:type="spellEnd"/>
      <w:r w:rsidRPr="00443D45">
        <w:rPr>
          <w:rFonts w:cs="Times New Roman"/>
          <w:sz w:val="28"/>
          <w:szCs w:val="28"/>
        </w:rPr>
        <w:t xml:space="preserve"> проектах, требующих ма</w:t>
      </w:r>
      <w:r w:rsidR="00D33C67">
        <w:rPr>
          <w:rFonts w:cs="Times New Roman"/>
          <w:sz w:val="28"/>
          <w:szCs w:val="28"/>
        </w:rPr>
        <w:t xml:space="preserve">тематической компетентности и в </w:t>
      </w:r>
      <w:r w:rsidRPr="00443D45">
        <w:rPr>
          <w:rFonts w:cs="Times New Roman"/>
          <w:sz w:val="28"/>
          <w:szCs w:val="28"/>
        </w:rPr>
        <w:t xml:space="preserve">оценивании математического содержания работ по </w:t>
      </w:r>
      <w:r w:rsidR="00D33C67">
        <w:rPr>
          <w:rFonts w:cs="Times New Roman"/>
          <w:sz w:val="28"/>
          <w:szCs w:val="28"/>
        </w:rPr>
        <w:t xml:space="preserve">другим предметам, размещенным в </w:t>
      </w:r>
      <w:r w:rsidRPr="00443D45">
        <w:rPr>
          <w:rFonts w:cs="Times New Roman"/>
          <w:sz w:val="28"/>
          <w:szCs w:val="28"/>
        </w:rPr>
        <w:t>информационной образовательной среде (ИС).</w:t>
      </w:r>
    </w:p>
    <w:p w:rsidR="00063D6D" w:rsidRPr="00D33C67" w:rsidRDefault="00063D6D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Cs/>
          <w:sz w:val="28"/>
          <w:szCs w:val="28"/>
        </w:rPr>
      </w:pPr>
      <w:r w:rsidRPr="00D33C67">
        <w:rPr>
          <w:rFonts w:cs="Times New Roman"/>
          <w:b/>
          <w:bCs/>
          <w:iCs/>
          <w:sz w:val="28"/>
          <w:szCs w:val="28"/>
        </w:rPr>
        <w:t>Предпосылки работы учителя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 xml:space="preserve"> </w:t>
      </w:r>
      <w:r w:rsidRPr="00443D45">
        <w:rPr>
          <w:rFonts w:cs="Times New Roman"/>
          <w:sz w:val="28"/>
          <w:szCs w:val="28"/>
        </w:rPr>
        <w:t>Соответствие ФГОС всех ступеней школьного образования:</w:t>
      </w:r>
    </w:p>
    <w:p w:rsidR="00063D6D" w:rsidRPr="00443D45" w:rsidRDefault="00D33C67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63D6D" w:rsidRPr="00443D45">
        <w:rPr>
          <w:rFonts w:cs="Times New Roman"/>
          <w:sz w:val="28"/>
          <w:szCs w:val="28"/>
        </w:rPr>
        <w:t xml:space="preserve"> в </w:t>
      </w:r>
      <w:proofErr w:type="spellStart"/>
      <w:r w:rsidR="00063D6D" w:rsidRPr="00443D45">
        <w:rPr>
          <w:rFonts w:cs="Times New Roman"/>
          <w:sz w:val="28"/>
          <w:szCs w:val="28"/>
        </w:rPr>
        <w:t>метапредметных</w:t>
      </w:r>
      <w:proofErr w:type="spellEnd"/>
      <w:r w:rsidR="00063D6D" w:rsidRPr="00443D45">
        <w:rPr>
          <w:rFonts w:cs="Times New Roman"/>
          <w:sz w:val="28"/>
          <w:szCs w:val="28"/>
        </w:rPr>
        <w:t xml:space="preserve"> и личностных результатах, включая </w:t>
      </w:r>
      <w:proofErr w:type="gramStart"/>
      <w:r w:rsidR="00063D6D" w:rsidRPr="00443D45">
        <w:rPr>
          <w:rFonts w:cs="Times New Roman"/>
          <w:sz w:val="28"/>
          <w:szCs w:val="28"/>
        </w:rPr>
        <w:t>грамотное</w:t>
      </w:r>
      <w:proofErr w:type="gramEnd"/>
      <w:r w:rsidR="00063D6D" w:rsidRPr="00443D45">
        <w:rPr>
          <w:rFonts w:cs="Times New Roman"/>
          <w:sz w:val="28"/>
          <w:szCs w:val="28"/>
        </w:rPr>
        <w:t xml:space="preserve"> и эффективное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использование русс</w:t>
      </w:r>
      <w:r w:rsidR="00D33C67">
        <w:rPr>
          <w:rFonts w:cs="Times New Roman"/>
          <w:sz w:val="28"/>
          <w:szCs w:val="28"/>
        </w:rPr>
        <w:t>кого языка и языка преподавания;</w:t>
      </w:r>
    </w:p>
    <w:p w:rsidR="00063D6D" w:rsidRPr="00443D45" w:rsidRDefault="00D33C67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63D6D" w:rsidRPr="00443D45">
        <w:rPr>
          <w:rFonts w:cs="Times New Roman"/>
          <w:sz w:val="28"/>
          <w:szCs w:val="28"/>
        </w:rPr>
        <w:t>в предметных результатах, относящ</w:t>
      </w:r>
      <w:r>
        <w:rPr>
          <w:rFonts w:cs="Times New Roman"/>
          <w:sz w:val="28"/>
          <w:szCs w:val="28"/>
        </w:rPr>
        <w:t>ихся к математике и информатике;</w:t>
      </w:r>
    </w:p>
    <w:p w:rsidR="00063D6D" w:rsidRPr="00443D45" w:rsidRDefault="00D33C67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63D6D" w:rsidRPr="00443D45">
        <w:rPr>
          <w:rFonts w:cs="Times New Roman"/>
          <w:sz w:val="28"/>
          <w:szCs w:val="28"/>
        </w:rPr>
        <w:t>в применении математики в других школьных предметах и необходимых для этого</w:t>
      </w:r>
    </w:p>
    <w:p w:rsidR="00D33C67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proofErr w:type="gramStart"/>
      <w:r w:rsidRPr="00443D45">
        <w:rPr>
          <w:rFonts w:cs="Times New Roman"/>
          <w:sz w:val="28"/>
          <w:szCs w:val="28"/>
        </w:rPr>
        <w:t>р</w:t>
      </w:r>
      <w:r w:rsidR="00D33C67">
        <w:rPr>
          <w:rFonts w:cs="Times New Roman"/>
          <w:sz w:val="28"/>
          <w:szCs w:val="28"/>
        </w:rPr>
        <w:t>езультатах</w:t>
      </w:r>
      <w:proofErr w:type="gramEnd"/>
      <w:r w:rsidR="00D33C67">
        <w:rPr>
          <w:rFonts w:cs="Times New Roman"/>
          <w:sz w:val="28"/>
          <w:szCs w:val="28"/>
        </w:rPr>
        <w:t xml:space="preserve"> из других предметов;</w:t>
      </w:r>
    </w:p>
    <w:p w:rsidR="00063D6D" w:rsidRPr="00443D45" w:rsidRDefault="00D33C67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</w:t>
      </w:r>
      <w:r w:rsidR="00063D6D" w:rsidRPr="00443D45">
        <w:rPr>
          <w:rFonts w:cs="Times New Roman"/>
          <w:sz w:val="28"/>
          <w:szCs w:val="28"/>
        </w:rPr>
        <w:t>аличие высшего образования классического университе</w:t>
      </w:r>
      <w:r>
        <w:rPr>
          <w:rFonts w:cs="Times New Roman"/>
          <w:sz w:val="28"/>
          <w:szCs w:val="28"/>
        </w:rPr>
        <w:t xml:space="preserve">та/технического/педагогического </w:t>
      </w:r>
      <w:r w:rsidR="00063D6D" w:rsidRPr="00443D45">
        <w:rPr>
          <w:rFonts w:cs="Times New Roman"/>
          <w:sz w:val="28"/>
          <w:szCs w:val="28"/>
        </w:rPr>
        <w:t>ВУЗа, соответствующего специальности.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443D45">
        <w:rPr>
          <w:rFonts w:cs="Times New Roman"/>
          <w:b/>
          <w:bCs/>
          <w:i/>
          <w:iCs/>
          <w:sz w:val="28"/>
          <w:szCs w:val="28"/>
        </w:rPr>
        <w:t>Предметная компетентность учителя математики и информатики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8"/>
          <w:szCs w:val="28"/>
        </w:rPr>
      </w:pPr>
      <w:r w:rsidRPr="00443D45">
        <w:rPr>
          <w:rFonts w:cs="Times New Roman"/>
          <w:b/>
          <w:bCs/>
          <w:sz w:val="28"/>
          <w:szCs w:val="28"/>
        </w:rPr>
        <w:t>Учитель должен: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>-</w:t>
      </w:r>
      <w:r w:rsidRPr="00443D45">
        <w:rPr>
          <w:rFonts w:cs="Times New Roman"/>
          <w:sz w:val="28"/>
          <w:szCs w:val="28"/>
        </w:rPr>
        <w:t>уметь решать задачи элементарной математики соответствующей ступени образования, в том числе, те новые, которые возникают в ходе работы с учениками, задачи олимпиад (включая отдельные новые задачи регионального этапа Всероссийской олимпиады);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proofErr w:type="gramStart"/>
      <w:r w:rsidRPr="00443D45">
        <w:rPr>
          <w:rFonts w:eastAsia="SymbolMT" w:cs="Times New Roman"/>
          <w:sz w:val="28"/>
          <w:szCs w:val="28"/>
        </w:rPr>
        <w:t>-</w:t>
      </w:r>
      <w:r w:rsidRPr="00443D45">
        <w:rPr>
          <w:rFonts w:cs="Times New Roman"/>
          <w:sz w:val="28"/>
          <w:szCs w:val="28"/>
        </w:rPr>
        <w:t>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– решение случайно выбираемых заданий из открытого банка девятого класса на уровне не хуже 90% выпускников, из открытого банка одиннадцатого класса – на уровне не хуже 80% выпускников, для учителя начальной школы – из открытого банка для четвертого класса – не</w:t>
      </w:r>
      <w:proofErr w:type="gramEnd"/>
      <w:r w:rsidRPr="00443D45">
        <w:rPr>
          <w:rFonts w:cs="Times New Roman"/>
          <w:sz w:val="28"/>
          <w:szCs w:val="28"/>
        </w:rPr>
        <w:t xml:space="preserve"> хуже 95% выпускников).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 xml:space="preserve">- </w:t>
      </w:r>
      <w:r w:rsidRPr="00443D45">
        <w:rPr>
          <w:rFonts w:cs="Times New Roman"/>
          <w:sz w:val="28"/>
          <w:szCs w:val="28"/>
        </w:rPr>
        <w:t>владеть основными математическими компьютерными инструментами;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 xml:space="preserve">- </w:t>
      </w:r>
      <w:r w:rsidRPr="00443D45">
        <w:rPr>
          <w:rFonts w:cs="Times New Roman"/>
          <w:sz w:val="28"/>
          <w:szCs w:val="28"/>
        </w:rPr>
        <w:t>квалифицированно набирать математический текст;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>-и</w:t>
      </w:r>
      <w:r w:rsidRPr="00443D45">
        <w:rPr>
          <w:rFonts w:cs="Times New Roman"/>
          <w:sz w:val="28"/>
          <w:szCs w:val="28"/>
        </w:rPr>
        <w:t>меть представление о широком спектре приложений математики и знать доступные учащимся математические элементы этих приложений;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 xml:space="preserve">- </w:t>
      </w:r>
      <w:r w:rsidRPr="00443D45">
        <w:rPr>
          <w:rFonts w:cs="Times New Roman"/>
          <w:sz w:val="28"/>
          <w:szCs w:val="28"/>
        </w:rPr>
        <w:t>использовать информационные источники, периодику, следить за пос</w:t>
      </w:r>
      <w:bookmarkStart w:id="0" w:name="_GoBack"/>
      <w:bookmarkEnd w:id="0"/>
      <w:r w:rsidRPr="00443D45">
        <w:rPr>
          <w:rFonts w:cs="Times New Roman"/>
          <w:sz w:val="28"/>
          <w:szCs w:val="28"/>
        </w:rPr>
        <w:t>ледними</w:t>
      </w:r>
    </w:p>
    <w:p w:rsidR="00063D6D" w:rsidRPr="00443D45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cs="Times New Roman"/>
          <w:sz w:val="28"/>
          <w:szCs w:val="28"/>
        </w:rPr>
        <w:t>открытиями в области математики и знакомить с ними учащихся;</w:t>
      </w:r>
    </w:p>
    <w:p w:rsidR="00063D6D" w:rsidRPr="007B4652" w:rsidRDefault="00063D6D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443D45">
        <w:rPr>
          <w:rFonts w:eastAsia="SymbolMT" w:cs="Times New Roman"/>
          <w:sz w:val="28"/>
          <w:szCs w:val="28"/>
        </w:rPr>
        <w:t>-</w:t>
      </w:r>
      <w:r w:rsidRPr="00443D45">
        <w:rPr>
          <w:rFonts w:cs="Times New Roman"/>
          <w:sz w:val="28"/>
          <w:szCs w:val="28"/>
        </w:rPr>
        <w:t>иметь канал консультирования по сложным математическим вопрос</w:t>
      </w:r>
      <w:r w:rsidRPr="00063D6D">
        <w:rPr>
          <w:rFonts w:cs="Times New Roman"/>
          <w:sz w:val="28"/>
          <w:szCs w:val="28"/>
        </w:rPr>
        <w:t>ам.</w:t>
      </w:r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356D3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356D3">
        <w:rPr>
          <w:rFonts w:eastAsia="Times New Roman" w:cs="Times New Roman"/>
          <w:b/>
          <w:color w:val="000000"/>
          <w:sz w:val="28"/>
          <w:szCs w:val="28"/>
          <w:lang w:eastAsia="ru-RU"/>
        </w:rPr>
        <w:t>«Средняя общеобразовательная школа № 6 села Архангельского</w:t>
      </w:r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356D3">
        <w:rPr>
          <w:rFonts w:eastAsia="Times New Roman" w:cs="Times New Roman"/>
          <w:b/>
          <w:color w:val="000000"/>
          <w:sz w:val="28"/>
          <w:szCs w:val="28"/>
          <w:lang w:eastAsia="ru-RU"/>
        </w:rPr>
        <w:t>Буденновского района»</w:t>
      </w:r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E356D3">
        <w:rPr>
          <w:rFonts w:eastAsia="Times New Roman" w:cs="Times New Roman"/>
          <w:b/>
          <w:color w:val="000000"/>
          <w:szCs w:val="24"/>
          <w:lang w:eastAsia="ru-RU"/>
        </w:rPr>
        <w:t>356835</w:t>
      </w:r>
      <w:r w:rsidRPr="00E356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356D3">
        <w:rPr>
          <w:rFonts w:eastAsia="Times New Roman" w:cs="Times New Roman"/>
          <w:b/>
          <w:color w:val="000000"/>
          <w:szCs w:val="24"/>
          <w:lang w:eastAsia="ru-RU"/>
        </w:rPr>
        <w:t>Российская Федерация</w:t>
      </w:r>
      <w:r w:rsidRPr="00E356D3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E356D3">
        <w:rPr>
          <w:rFonts w:eastAsia="Times New Roman" w:cs="Times New Roman"/>
          <w:b/>
          <w:color w:val="000000"/>
          <w:szCs w:val="24"/>
          <w:lang w:eastAsia="ru-RU"/>
        </w:rPr>
        <w:t xml:space="preserve">Ставропольский  край, </w:t>
      </w:r>
      <w:r w:rsidRPr="00E356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356D3">
        <w:rPr>
          <w:rFonts w:eastAsia="Times New Roman" w:cs="Times New Roman"/>
          <w:b/>
          <w:color w:val="000000"/>
          <w:szCs w:val="24"/>
          <w:lang w:eastAsia="ru-RU"/>
        </w:rPr>
        <w:t>Буденновский район,</w:t>
      </w:r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E356D3">
        <w:rPr>
          <w:rFonts w:eastAsia="Times New Roman" w:cs="Times New Roman"/>
          <w:b/>
          <w:color w:val="000000"/>
          <w:szCs w:val="24"/>
          <w:lang w:eastAsia="ru-RU"/>
        </w:rPr>
        <w:t>село Архангельское, улица Совхозная, 4</w:t>
      </w:r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356D3">
        <w:rPr>
          <w:rFonts w:eastAsia="Times New Roman" w:cs="Times New Roman"/>
          <w:b/>
          <w:szCs w:val="24"/>
          <w:lang w:eastAsia="ru-RU"/>
        </w:rPr>
        <w:t xml:space="preserve">тел.: </w:t>
      </w:r>
      <w:r w:rsidRPr="00E356D3">
        <w:rPr>
          <w:rFonts w:eastAsia="Times New Roman" w:cs="Times New Roman"/>
          <w:szCs w:val="24"/>
          <w:lang w:eastAsia="ru-RU"/>
        </w:rPr>
        <w:t xml:space="preserve">8 (86559) </w:t>
      </w:r>
      <w:r w:rsidRPr="00E356D3">
        <w:rPr>
          <w:rFonts w:eastAsia="Times New Roman" w:cs="Times New Roman"/>
          <w:b/>
          <w:szCs w:val="24"/>
          <w:lang w:eastAsia="ru-RU"/>
        </w:rPr>
        <w:t xml:space="preserve">92-5-06, </w:t>
      </w:r>
      <w:r w:rsidRPr="00E356D3">
        <w:rPr>
          <w:rFonts w:eastAsia="Times New Roman" w:cs="Times New Roman"/>
          <w:b/>
          <w:szCs w:val="24"/>
          <w:lang w:val="en-US" w:eastAsia="ru-RU"/>
        </w:rPr>
        <w:t>email</w:t>
      </w:r>
      <w:r w:rsidRPr="00E356D3">
        <w:rPr>
          <w:rFonts w:eastAsia="Times New Roman" w:cs="Times New Roman"/>
          <w:b/>
          <w:szCs w:val="24"/>
          <w:lang w:eastAsia="ru-RU"/>
        </w:rPr>
        <w:t xml:space="preserve">: </w:t>
      </w:r>
      <w:r w:rsidRPr="00E356D3">
        <w:rPr>
          <w:rFonts w:eastAsia="Times New Roman" w:cs="Times New Roman"/>
          <w:b/>
          <w:szCs w:val="24"/>
          <w:lang w:val="en-US" w:eastAsia="ru-RU"/>
        </w:rPr>
        <w:t>school</w:t>
      </w:r>
      <w:r w:rsidRPr="00E356D3">
        <w:rPr>
          <w:rFonts w:eastAsia="Times New Roman" w:cs="Times New Roman"/>
          <w:b/>
          <w:szCs w:val="24"/>
          <w:lang w:eastAsia="ru-RU"/>
        </w:rPr>
        <w:t>-6-26</w:t>
      </w:r>
      <w:proofErr w:type="spellStart"/>
      <w:r w:rsidRPr="00E356D3">
        <w:rPr>
          <w:rFonts w:eastAsia="Times New Roman" w:cs="Times New Roman"/>
          <w:b/>
          <w:szCs w:val="24"/>
          <w:lang w:val="en-US" w:eastAsia="ru-RU"/>
        </w:rPr>
        <w:t>rus</w:t>
      </w:r>
      <w:proofErr w:type="spellEnd"/>
      <w:r w:rsidRPr="00E356D3">
        <w:rPr>
          <w:rFonts w:eastAsia="Times New Roman" w:cs="Times New Roman"/>
          <w:b/>
          <w:szCs w:val="24"/>
          <w:lang w:eastAsia="ru-RU"/>
        </w:rPr>
        <w:t>@</w:t>
      </w:r>
      <w:proofErr w:type="spellStart"/>
      <w:r w:rsidRPr="00E356D3">
        <w:rPr>
          <w:rFonts w:eastAsia="Times New Roman" w:cs="Times New Roman"/>
          <w:b/>
          <w:szCs w:val="24"/>
          <w:lang w:val="en-US" w:eastAsia="ru-RU"/>
        </w:rPr>
        <w:t>yandex</w:t>
      </w:r>
      <w:proofErr w:type="spellEnd"/>
      <w:r w:rsidRPr="00E356D3">
        <w:rPr>
          <w:rFonts w:eastAsia="Times New Roman" w:cs="Times New Roman"/>
          <w:b/>
          <w:szCs w:val="24"/>
          <w:lang w:eastAsia="ru-RU"/>
        </w:rPr>
        <w:t>.</w:t>
      </w:r>
      <w:proofErr w:type="spellStart"/>
      <w:r w:rsidRPr="00E356D3">
        <w:rPr>
          <w:rFonts w:eastAsia="Times New Roman" w:cs="Times New Roman"/>
          <w:b/>
          <w:szCs w:val="24"/>
          <w:lang w:val="en-US" w:eastAsia="ru-RU"/>
        </w:rPr>
        <w:t>ru</w:t>
      </w:r>
      <w:proofErr w:type="spellEnd"/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356D3">
        <w:rPr>
          <w:rFonts w:eastAsia="Times New Roman" w:cs="Times New Roman"/>
          <w:szCs w:val="24"/>
          <w:lang w:eastAsia="ru-RU"/>
        </w:rPr>
        <w:t>ОГРН 1022603224104, ИНН/КПП  2624024119/262401001</w:t>
      </w:r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356D3" w:rsidRPr="00E356D3" w:rsidRDefault="00E356D3" w:rsidP="00E356D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356D3" w:rsidRPr="007B4652" w:rsidRDefault="00E356D3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E356D3" w:rsidRPr="007B4652" w:rsidRDefault="00E356D3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E356D3" w:rsidRPr="007B4652" w:rsidRDefault="00E356D3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E356D3" w:rsidRPr="007B4652" w:rsidRDefault="00E356D3" w:rsidP="00E356D3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p w:rsidR="00E356D3" w:rsidRPr="007B4652" w:rsidRDefault="00E356D3" w:rsidP="00E356D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+mj-ea" w:hAnsi="Palatino Linotype" w:cs="+mj-cs"/>
          <w:b/>
          <w:bCs/>
          <w:color w:val="9297CF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356D3">
        <w:rPr>
          <w:rFonts w:ascii="Palatino Linotype" w:eastAsia="+mj-ea" w:hAnsi="Palatino Linotype" w:cs="+mj-cs"/>
          <w:b/>
          <w:bCs/>
          <w:color w:val="9297CF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Концепция развития российского</w:t>
      </w:r>
      <w:r w:rsidRPr="00E356D3">
        <w:rPr>
          <w:rFonts w:ascii="Palatino Linotype" w:eastAsia="+mj-ea" w:hAnsi="Palatino Linotype" w:cs="+mj-cs"/>
          <w:b/>
          <w:bCs/>
          <w:color w:val="9297CF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математического образования</w:t>
      </w:r>
    </w:p>
    <w:p w:rsidR="00E356D3" w:rsidRPr="007B4652" w:rsidRDefault="00E356D3" w:rsidP="00E356D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+mj-ea" w:hAnsi="Palatino Linotype" w:cs="+mj-cs"/>
          <w:b/>
          <w:bCs/>
          <w:color w:val="9297CF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Pr="007B4652" w:rsidRDefault="00E356D3" w:rsidP="00E356D3">
      <w:pPr>
        <w:autoSpaceDE w:val="0"/>
        <w:autoSpaceDN w:val="0"/>
        <w:adjustRightInd w:val="0"/>
        <w:spacing w:after="0" w:line="240" w:lineRule="auto"/>
        <w:jc w:val="center"/>
        <w:rPr>
          <w:rFonts w:eastAsia="+mj-ea" w:cs="Times New Roman"/>
          <w:b/>
          <w:bCs/>
          <w:color w:val="9297C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Pr="007B4652" w:rsidRDefault="00E356D3" w:rsidP="00E356D3">
      <w:pPr>
        <w:autoSpaceDE w:val="0"/>
        <w:autoSpaceDN w:val="0"/>
        <w:adjustRightInd w:val="0"/>
        <w:spacing w:after="0" w:line="240" w:lineRule="auto"/>
        <w:jc w:val="center"/>
        <w:rPr>
          <w:rFonts w:eastAsia="+mj-ea" w:cs="Times New Roman"/>
          <w:b/>
          <w:bCs/>
          <w:color w:val="9297C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Pr="007B4652" w:rsidRDefault="00E356D3" w:rsidP="00E356D3">
      <w:pPr>
        <w:autoSpaceDE w:val="0"/>
        <w:autoSpaceDN w:val="0"/>
        <w:adjustRightInd w:val="0"/>
        <w:spacing w:after="0" w:line="240" w:lineRule="auto"/>
        <w:jc w:val="center"/>
        <w:rPr>
          <w:rFonts w:eastAsia="+mj-ea" w:cs="Times New Roman"/>
          <w:b/>
          <w:bCs/>
          <w:color w:val="9297C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Pr="00E356D3" w:rsidRDefault="00E356D3" w:rsidP="00E356D3">
      <w:pPr>
        <w:autoSpaceDE w:val="0"/>
        <w:autoSpaceDN w:val="0"/>
        <w:adjustRightInd w:val="0"/>
        <w:spacing w:after="0" w:line="240" w:lineRule="auto"/>
        <w:jc w:val="center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B4652">
        <w:rPr>
          <w:rFonts w:eastAsia="+mj-ea" w:cs="Times New Roman"/>
          <w:b/>
          <w:bCs/>
          <w:color w:val="9297C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7B4652">
        <w:rPr>
          <w:rFonts w:eastAsia="+mj-ea" w:cs="Times New Roman"/>
          <w:b/>
          <w:bCs/>
          <w:color w:val="9297C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7B4652">
        <w:rPr>
          <w:rFonts w:eastAsia="+mj-ea" w:cs="Times New Roman"/>
          <w:b/>
          <w:bCs/>
          <w:color w:val="9297C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Докладчик: О. А. </w:t>
      </w:r>
      <w:proofErr w:type="spellStart"/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Сисюкова</w:t>
      </w:r>
      <w:proofErr w:type="spellEnd"/>
    </w:p>
    <w:p w:rsidR="00E356D3" w:rsidRDefault="00E356D3" w:rsidP="00E356D3">
      <w:pPr>
        <w:autoSpaceDE w:val="0"/>
        <w:autoSpaceDN w:val="0"/>
        <w:adjustRightInd w:val="0"/>
        <w:spacing w:after="0" w:line="240" w:lineRule="auto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       Руководитель </w:t>
      </w:r>
      <w:proofErr w:type="spellStart"/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мо</w:t>
      </w:r>
      <w:proofErr w:type="spellEnd"/>
      <w:r w:rsidRPr="00E356D3"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учителей математики и физики</w:t>
      </w:r>
    </w:p>
    <w:p w:rsidR="00E356D3" w:rsidRDefault="00E356D3" w:rsidP="00E356D3">
      <w:pPr>
        <w:autoSpaceDE w:val="0"/>
        <w:autoSpaceDN w:val="0"/>
        <w:adjustRightInd w:val="0"/>
        <w:spacing w:after="0" w:line="240" w:lineRule="auto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Default="00E356D3" w:rsidP="00E356D3">
      <w:pPr>
        <w:autoSpaceDE w:val="0"/>
        <w:autoSpaceDN w:val="0"/>
        <w:adjustRightInd w:val="0"/>
        <w:spacing w:after="0" w:line="240" w:lineRule="auto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Default="00E356D3" w:rsidP="00E356D3">
      <w:pPr>
        <w:autoSpaceDE w:val="0"/>
        <w:autoSpaceDN w:val="0"/>
        <w:adjustRightInd w:val="0"/>
        <w:spacing w:after="0" w:line="240" w:lineRule="auto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Default="00E356D3" w:rsidP="00E356D3">
      <w:pPr>
        <w:autoSpaceDE w:val="0"/>
        <w:autoSpaceDN w:val="0"/>
        <w:adjustRightInd w:val="0"/>
        <w:spacing w:after="0" w:line="240" w:lineRule="auto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Default="00E356D3" w:rsidP="00E356D3">
      <w:pPr>
        <w:autoSpaceDE w:val="0"/>
        <w:autoSpaceDN w:val="0"/>
        <w:adjustRightInd w:val="0"/>
        <w:spacing w:after="0" w:line="240" w:lineRule="auto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Default="00E356D3" w:rsidP="00E356D3">
      <w:pPr>
        <w:autoSpaceDE w:val="0"/>
        <w:autoSpaceDN w:val="0"/>
        <w:adjustRightInd w:val="0"/>
        <w:spacing w:after="0" w:line="240" w:lineRule="auto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Default="00E356D3" w:rsidP="00E356D3">
      <w:pPr>
        <w:autoSpaceDE w:val="0"/>
        <w:autoSpaceDN w:val="0"/>
        <w:adjustRightInd w:val="0"/>
        <w:spacing w:after="0" w:line="240" w:lineRule="auto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Default="00E356D3" w:rsidP="00E356D3">
      <w:pPr>
        <w:autoSpaceDE w:val="0"/>
        <w:autoSpaceDN w:val="0"/>
        <w:adjustRightInd w:val="0"/>
        <w:spacing w:after="0" w:line="240" w:lineRule="auto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E356D3" w:rsidRPr="00E356D3" w:rsidRDefault="00E356D3" w:rsidP="00E356D3">
      <w:pPr>
        <w:autoSpaceDE w:val="0"/>
        <w:autoSpaceDN w:val="0"/>
        <w:adjustRightInd w:val="0"/>
        <w:spacing w:after="0" w:line="240" w:lineRule="auto"/>
        <w:jc w:val="center"/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eastAsia="+mj-ea" w:cs="Times New Roman"/>
          <w:bCs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2013-2014 учебный год</w:t>
      </w:r>
    </w:p>
    <w:sectPr w:rsidR="00E356D3" w:rsidRPr="00E356D3" w:rsidSect="005448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C"/>
    <w:rsid w:val="00041A71"/>
    <w:rsid w:val="00063D6D"/>
    <w:rsid w:val="00114E15"/>
    <w:rsid w:val="001A4D5A"/>
    <w:rsid w:val="00350FDA"/>
    <w:rsid w:val="00443D45"/>
    <w:rsid w:val="004453E5"/>
    <w:rsid w:val="00544894"/>
    <w:rsid w:val="006C3BC2"/>
    <w:rsid w:val="007B4652"/>
    <w:rsid w:val="008D4E7A"/>
    <w:rsid w:val="00995CD2"/>
    <w:rsid w:val="00A104FC"/>
    <w:rsid w:val="00B96FD5"/>
    <w:rsid w:val="00C22911"/>
    <w:rsid w:val="00D33C67"/>
    <w:rsid w:val="00E356D3"/>
    <w:rsid w:val="00F2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23BA-347B-47BA-82C3-D91CB552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cp:lastPrinted>2013-08-29T14:53:00Z</cp:lastPrinted>
  <dcterms:created xsi:type="dcterms:W3CDTF">2013-08-29T06:40:00Z</dcterms:created>
  <dcterms:modified xsi:type="dcterms:W3CDTF">2013-10-07T17:18:00Z</dcterms:modified>
</cp:coreProperties>
</file>