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B0" w:rsidRPr="00132DAC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уроков русского языка в 11 классе при подготовке обучающихся к сдаче итоговой аттестации в форме ЕГЭ 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«Формирование универсальных учебных действий : личностные и метапредметные результаты на уроках русского языка»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составление и использование контрольно - измерительных материалов под новые образовательные результаты: метапредметные и личностные.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разработка ряда уроков по курсу русского языка в 11 классе с основой подготовки к ЕГЭ.</w:t>
      </w:r>
    </w:p>
    <w:p w:rsidR="00AF23B0" w:rsidRPr="00132DAC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Автор: Трофимова Светлана Григорьевна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учитель русско</w:t>
      </w:r>
      <w:r>
        <w:rPr>
          <w:rFonts w:ascii="Times New Roman" w:eastAsia="Times New Roman" w:hAnsi="Times New Roman" w:cs="Times New Roman"/>
          <w:sz w:val="24"/>
          <w:szCs w:val="24"/>
        </w:rPr>
        <w:t>го языка и литературы МБОУ СОШ №6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русского языка в 11 классе у обучающихся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 сфере личностных универсальных учебных действий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 сфере регулятивных универсальных учебных действий обучающиеся овладеют всеми типами учебных действий, направленных на организацию своей работы,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 сфере познавательных универсальных учебных действий обучающиеся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 сфере коммуникативных универсальных учебных действий обучающиеся приобретут умения учитывать позицию автора, организовывать и осуществлять сотрудничество и с учителем,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Личностные универсальные учебные действия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у обучающихся будут сформированы: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внутренняя позиция школьника на уровне положительного отношения к школе;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широкая мотивационная основа учебной деятельности, включающая социальные, учебно-познавательные и внешние мотивы;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>·  учебно-познавательный интерес к новому учебному материалу и способам решения новой задачи;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способность к самооценке на основе критериев успешности учебной деятельности.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 для формирования: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выраженной устойчивой учебно-познавательной мотивации учения;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устойчивого учебно-познавательного интереса к новым общим способам решения задач;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адекватного понимания причин успешности/неуспешности учебной деятельности;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компетентности в реализации основ гражданской идентичности в поступках и деятельности.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принимать и сохранять учебную задачу;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учитывать выделенные учителем ориентиры действия в новом учебном материале в сотрудничестве с учителем;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планировать свои действия в соответствии с поставленной задачей и условиями её реализации, в том числе во внутреннем плане;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учитывать установленные правила в планировании и контроле способа решения;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осуществлять итоговый и пошаговый контроль по результату;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оценивать правильность выполнения действия на уровне адекватной оценки соответствия результатов требованиям данного задания;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различать способ и результат действия;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в сотрудничестве с учителем ставить новые учебные задачи;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>·  преобразовывать практическую задачу в познавательную;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проявлять познавательную инициативу в учебном сотрудничестве;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самостоятельно учитывать выделенные учителем ориентиры действия в новом учебном материале;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осуществлять констатирующий и предвосхищающий контроль по результату и по способу действия;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осуществлять запись (фиксацию) выборочной информации;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строить сообщения в устной и письменной форме;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осуществлять анализ объектов с выделением существенных и несущественных признаков;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строить рассуждения в форме связи простых суждений об объекте, его строении, свойствах и связях;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устанавливать аналогии;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осуществлять расширенный поиск информации с использованием ресурсов библиотек и Интернета;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осознанно и произвольно строить сообщения в устной и письменной форме;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осуществлять синтез как составление целого из частей, самостоятельно достраивая и восполняя недостающие компоненты;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строить логическое рассуждение, включающее установление причинно-следственных связей;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научатся: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учитывать разные мнения и стремиться к координации различных позиций в сотрудничестве;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формулировать собственное мнение и позицию;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задавать вопросы;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контролировать действия партнёра;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использовать речь для регуляции своего действия;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учитывать и координировать в сотрудничестве позиции других людей, отличные от собственной;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учитывать разные мнения и интересы и обосновывать собственную позицию;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понимать относительность мнений и подходов к решению проблемы;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продуктивно содействовать разрешению конфликтов на основе учёта интересов и позиций всех участников;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 учётом целей коммуникации достаточно точно, последовательно и полно передавать необходимую информацию как ориентир для построения действия;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задавать вопросы, необходимые для организации собственной деятельности;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осуществлять контроль и оказывать в сотрудничестве необходимую взаимопомощь;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адекватно использовать речь для планирования и регуляции своей деятельности;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адекватно использовать речевые средства для эффективного решения разнообразных коммуникативных задач.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Чтение. Работа с текстом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>(метапредметные результаты)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русского языка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текстов. Выпускники научатся осознанно читать тексты с целью удовлетворения познавательного интереса, освоения и использования информации.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У обучающихся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 научиться самостоятельно организовывать поиск информации. Они приобретут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Работа с текстом: поиск информации и понимание прочитанного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Обучающиеся научатся находить в тексте конкретные сведения, факты, заданные в явном виде;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определять тему и главную мысль текста;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делить тексты на смысловые части, составлять план текста;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сравнивать между собой объекты, описанные в тексте, выделяя два три существенных признака;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понимать текст, опираясь не только на содержащуюся в нём информацию, но и на жанр, структуру, выразительные средства текста;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ориентироваться в соответствующих возрасту словарях и справочниках.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использовать формальные элементы текста (например, подзаголовки, сноски) для поиска нужной информации;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>·  работать с несколькими источниками информации;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сопоставлять информацию, полученную из нескольких источников.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Работа с текстом: преобразование и интерпретация информации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обучающиеся научатся соотносить факты с общей идеей текста, устанавливать простые связи, не показанные в тексте напрямую;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формулировать несложные выводы, основываясь на тексте; находить аргументы, подтверждающие вывод;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сопоставлять и обобщать содержащуюся в разных частях текста информацию;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составлять на основании текста небольшое монологическое высказывание, отвечая на поставленный вопрос.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выпускник получит возможность научиться делать выписки из прочитанных текстов с учётом цели их дальнейшего использования.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Работа с текстом: оценка информации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Выпускник научится высказывать оценочные суждения и свою точку зрения о прочитанном тексте;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оценивать содержание, языковые особенности и структуру текста; определять место и роль иллюстративного ряда в тексте;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участвовать в учебном диалоге при обсуждении прочитанного или прослушанного текста.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Выпускник получит возможность научиться сопоставлять различные точки зрения,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соотносить позицию автора с собственной точкой зрения, в процессе работы с одним или несколькими источниками выявлять достоверную (противоречивую) информацию.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Формирование компетентности обучающихся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(меж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предметные результаты)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формируются навыки, необходимые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изображения неподвижные и движущиеся изображения, базы данных и которые могут передаваться как устно, так и с помощью телекоммуникационных технологий или размещаться в Интернете. Они приобретут навыки обработки и поиска информации.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изучаемого предмета,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дальнейшем.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Разработки уроков в 11 классе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№1. ГРАММАТИЧЕСКАЯ ОСНОВА ПРЕДЛОЖЕНИЯ.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ВЫРАЖЕНИЯ ГЛАВНЫХ ЧЛЕНОВ ПРЕДЛОЖЕНИЯ.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закрепить сведения о способах выражения подлежащего и сказуемого в простом и сложном предложении;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сформировать навыки определения грамматической основы;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осуществить подготовку к ЕГЭ.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. Вступление.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Слово учителя о целях и задачах урока.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II. Комплексный анализ текста.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Не видно птиц. Покорно гаснет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Лес, опустевший и больной.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Грибы сошли, но крепко пахнет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 оврагах сыростью грибной.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Глушь стала ниже и светлее,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 кустах свалялася трава,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И, под дождем осенним тлея,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Чернеет темная листва.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А в поле ветер. День холодный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>Угрюм и свеж - и целый день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Скитаюсь я в степи свободной,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Вдали от сел и деревень.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Задание: объяснить постановку знаков препинания в предложениях текста, подчеркнуть грамматические основы, охарактеризовать каждое предложение, составить схемы предложений.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по тексту: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-Определите тему, основную мысль текста.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 помощ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ью каких средств выразительности автор сумел передать картины осени и настроение героя?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СЛОВАРЬ: ОЛИЦЕТВОРЕНИЕ, МЕТАФОРА, ЭПИТЕТ, ЗВУКОПИСЬ, ИНВЕРСИЯ.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-Объясните значение слов свалялася, тлея, скитаюсь.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 каком значении употреблены эти слова – в прямом или переносном?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-Какие слова, имеющие стилистическую окраску, встречаются в тексте? Какова их роль?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Повторение.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Схема на плакате: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 основа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(основа предложения;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члены предложения)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1725"/>
      </w:tblGrid>
      <w:tr w:rsidR="00AF23B0" w:rsidRPr="0084466E" w:rsidTr="009767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3B0" w:rsidRPr="0084466E" w:rsidTr="00976754">
        <w:trPr>
          <w:tblCellSpacing w:w="15" w:type="dxa"/>
        </w:trPr>
        <w:tc>
          <w:tcPr>
            <w:tcW w:w="0" w:type="auto"/>
            <w:hideMark/>
          </w:tcPr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0" cy="590550"/>
                  <wp:effectExtent l="0" t="0" r="0" b="0"/>
                  <wp:docPr id="1" name="Рисунок 1" descr="http://www.pandia.ru/text/77/216/images/image001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ndia.ru/text/77/216/images/image001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590550"/>
                  <wp:effectExtent l="19050" t="0" r="0" b="0"/>
                  <wp:docPr id="2" name="Рисунок 2" descr="http://www.pandia.ru/text/77/216/images/image002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andia.ru/text/77/216/images/image002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3B0" w:rsidRPr="0084466E" w:rsidRDefault="00AF23B0" w:rsidP="00AF2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5"/>
      </w:tblGrid>
      <w:tr w:rsidR="00AF23B0" w:rsidRPr="0084466E" w:rsidTr="00976754">
        <w:trPr>
          <w:trHeight w:val="2235"/>
          <w:tblCellSpacing w:w="15" w:type="dxa"/>
        </w:trPr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45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Подлежащее</w:t>
                  </w:r>
                  <w:r w:rsidRPr="008446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главный член предложения, который обозначает предмет речи и отвечает на вопросы И. п. кто? что?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23B0" w:rsidRPr="0084466E" w:rsidRDefault="00AF23B0" w:rsidP="00AF23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</w:tblGrid>
      <w:tr w:rsidR="00AF23B0" w:rsidRPr="0084466E" w:rsidTr="00976754">
        <w:trPr>
          <w:trHeight w:val="4200"/>
          <w:tblCellSpacing w:w="15" w:type="dxa"/>
        </w:trPr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5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Сказуемое</w:t>
                  </w:r>
                  <w:r w:rsidRPr="008446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главный член предложения, который обозначает то, что именно говорится о предмете речи, выраженном подлежащим, и отвечает на вопросы:</w:t>
                  </w:r>
                </w:p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 что говорится о предмете речи?</w:t>
                  </w:r>
                </w:p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 что делает предмет?</w:t>
                  </w:r>
                </w:p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 каков он?</w:t>
                  </w:r>
                </w:p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 какой он?</w:t>
                  </w:r>
                </w:p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 кто он такой?</w:t>
                  </w:r>
                </w:p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 что такое предмет?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1.  Выполнение задания №1 ( на листках контроля)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Подчеркните подлежащее и сказуемое и обозначьте, чем они выражены.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1. Горе на двоих – полгоря, радость на двоих – две радости.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2. Нюанс - оттенок, тонкое различие в чём - нибудь.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3. Отрицать - значит отвергать существование, необходимость, обязательность чего - нибудь.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4. Шли два приятеля вечернею порою.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5. Присутствующие делились впечатлениями об экскурсии.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6. Никто не отвечал мне.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7. Далече грянуло ура.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8. Бывалые и старые поучали молодых.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9. По дороге зимней, скучной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Тройка борзая бежит.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10. Октябрь уж наступил.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11. Я помню чудное мгновенье.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12. Приезд отца явился полной неожиданностью.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>13. Некоторые подростки в годы войны были удостоены боевых наград.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Выводы: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-Чем может быть выражено подлежащее?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Сущ. И. п.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Мест. И. п.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Инфинитивом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Цельным словосочетанием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Любой частью речи, которая занимает место подлежащего (прилагательным, причастием, наречием, числительным, междометием)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СЛОВАРЬ: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СУБСТАНТИВАЦИЯ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– явление, когда прилагательные или причастия, а также другие части речи выступают в роли подлежащего и приобретают признаки существительного.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2. Работа с классом.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-Прокомментируйте высказывания языковедов.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«Сказуемое есть неограниченный властитель, царь предложения». (Г. Павловский)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«Важнейшая часть предложения - это сказуемое». (Д. Овсянико-Куликовский)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Согласны ли вы с мнением ученых?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Объясните постановку тире во втором предложении.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-Чем может быть выражено сказуемое?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0"/>
      </w:tblGrid>
      <w:tr w:rsidR="00AF23B0" w:rsidRPr="0084466E" w:rsidTr="00976754">
        <w:trPr>
          <w:trHeight w:val="765"/>
          <w:tblCellSpacing w:w="15" w:type="dxa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50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Сказуемое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23B0" w:rsidRPr="0084466E" w:rsidRDefault="00AF23B0" w:rsidP="00AF2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Схема: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1785"/>
      </w:tblGrid>
      <w:tr w:rsidR="00AF23B0" w:rsidRPr="0084466E" w:rsidTr="009767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3B0" w:rsidRPr="0084466E" w:rsidTr="00976754">
        <w:trPr>
          <w:tblCellSpacing w:w="15" w:type="dxa"/>
        </w:trPr>
        <w:tc>
          <w:tcPr>
            <w:tcW w:w="0" w:type="auto"/>
            <w:hideMark/>
          </w:tcPr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666750"/>
                  <wp:effectExtent l="0" t="0" r="9525" b="0"/>
                  <wp:docPr id="3" name="Рисунок 3" descr="http://www.pandia.ru/text/77/216/images/image00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andia.ru/text/77/216/images/image003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666750"/>
                  <wp:effectExtent l="19050" t="0" r="9525" b="0"/>
                  <wp:docPr id="4" name="Рисунок 4" descr="http://www.pandia.ru/text/77/216/images/image00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andia.ru/text/77/216/images/image00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3B0" w:rsidRPr="0084466E" w:rsidRDefault="00AF23B0" w:rsidP="00AF2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</w:tblGrid>
      <w:tr w:rsidR="00AF23B0" w:rsidRPr="0084466E" w:rsidTr="00976754">
        <w:trPr>
          <w:trHeight w:val="840"/>
          <w:tblCellSpacing w:w="15" w:type="dxa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5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глагольное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23B0" w:rsidRPr="0084466E" w:rsidRDefault="00AF23B0" w:rsidP="00AF23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</w:tblGrid>
      <w:tr w:rsidR="00AF23B0" w:rsidRPr="0084466E" w:rsidTr="00976754">
        <w:trPr>
          <w:trHeight w:val="840"/>
          <w:tblCellSpacing w:w="15" w:type="dxa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5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именное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23B0" w:rsidRPr="0084466E" w:rsidRDefault="00AF23B0" w:rsidP="00AF2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523875"/>
            <wp:effectExtent l="19050" t="0" r="9525" b="0"/>
            <wp:docPr id="5" name="Рисунок 5" descr="http://www.pandia.ru/text/77/216/images/image00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ndia.ru/text/77/216/images/image005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523875"/>
            <wp:effectExtent l="19050" t="0" r="9525" b="0"/>
            <wp:docPr id="6" name="Рисунок 6" descr="http://www.pandia.ru/text/77/216/images/image00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andia.ru/text/77/216/images/image006_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</w:tblGrid>
      <w:tr w:rsidR="00AF23B0" w:rsidRPr="0084466E" w:rsidTr="00976754">
        <w:trPr>
          <w:trHeight w:val="795"/>
          <w:tblCellSpacing w:w="15" w:type="dxa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30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составное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23B0" w:rsidRPr="0084466E" w:rsidRDefault="00AF23B0" w:rsidP="00AF23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</w:tblGrid>
      <w:tr w:rsidR="00AF23B0" w:rsidRPr="0084466E" w:rsidTr="00976754">
        <w:trPr>
          <w:trHeight w:val="795"/>
          <w:tblCellSpacing w:w="15" w:type="dxa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30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простое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</w:tblGrid>
      <w:tr w:rsidR="00AF23B0" w:rsidRPr="0084466E" w:rsidTr="009767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3B0" w:rsidRPr="0084466E" w:rsidTr="00976754">
        <w:trPr>
          <w:tblCellSpacing w:w="15" w:type="dxa"/>
        </w:trPr>
        <w:tc>
          <w:tcPr>
            <w:tcW w:w="0" w:type="auto"/>
            <w:hideMark/>
          </w:tcPr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581025"/>
                  <wp:effectExtent l="0" t="0" r="0" b="0"/>
                  <wp:docPr id="7" name="Рисунок 7" descr="http://www.pandia.ru/text/77/216/images/image007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andia.ru/text/77/216/images/image007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3B0" w:rsidRPr="0084466E" w:rsidTr="009767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3B0" w:rsidRPr="0084466E" w:rsidTr="00976754">
        <w:trPr>
          <w:trHeight w:val="840"/>
          <w:tblCellSpacing w:w="15" w:type="dxa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5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глагольное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23B0" w:rsidRPr="0084466E" w:rsidRDefault="00AF23B0" w:rsidP="00AF2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Пользуясь таблицей, назовите типы сказуемых. Проиллюстрируйте свои ответы примерами из задания 1.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-Что обозначает термин «простое глагольное сказуемое»?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(Далее устные развернутые ответы о способах выражения простого глагольного сказуемого, составного глагольного и составного именного сказуемых.)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3.  Решите уравнения: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5"/>
      </w:tblGrid>
      <w:tr w:rsidR="00AF23B0" w:rsidRPr="0084466E" w:rsidTr="00976754">
        <w:trPr>
          <w:trHeight w:val="975"/>
          <w:tblCellSpacing w:w="15" w:type="dxa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95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23B0" w:rsidRPr="0084466E" w:rsidRDefault="00AF23B0" w:rsidP="00AF23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</w:tblGrid>
      <w:tr w:rsidR="00AF23B0" w:rsidRPr="0084466E" w:rsidTr="00976754">
        <w:trPr>
          <w:trHeight w:val="975"/>
          <w:tblCellSpacing w:w="15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5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Вспомогательный </w:t>
                  </w:r>
                </w:p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глагол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23B0" w:rsidRPr="0084466E" w:rsidRDefault="00AF23B0" w:rsidP="00AF23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</w:tblGrid>
      <w:tr w:rsidR="00AF23B0" w:rsidRPr="0084466E" w:rsidTr="00976754">
        <w:trPr>
          <w:trHeight w:val="975"/>
          <w:tblCellSpacing w:w="15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5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Составное глагольное сказуемое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23B0" w:rsidRPr="0084466E" w:rsidRDefault="00AF23B0" w:rsidP="00AF2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= ==+ +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0"/>
        <w:gridCol w:w="3030"/>
      </w:tblGrid>
      <w:tr w:rsidR="00AF23B0" w:rsidRPr="0084466E" w:rsidTr="00976754">
        <w:trPr>
          <w:gridAfter w:val="1"/>
          <w:wAfter w:w="2940" w:type="dxa"/>
          <w:tblCellSpacing w:w="15" w:type="dxa"/>
        </w:trPr>
        <w:tc>
          <w:tcPr>
            <w:tcW w:w="0" w:type="auto"/>
            <w:vAlign w:val="center"/>
            <w:hideMark/>
          </w:tcPr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3B0" w:rsidRPr="0084466E" w:rsidTr="00976754">
        <w:trPr>
          <w:trHeight w:val="975"/>
          <w:tblCellSpacing w:w="15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5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5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Глагол-связка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</w:tblGrid>
      <w:tr w:rsidR="00AF23B0" w:rsidRPr="0084466E" w:rsidTr="00976754">
        <w:trPr>
          <w:trHeight w:val="975"/>
          <w:tblCellSpacing w:w="15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5"/>
            </w:tblGrid>
            <w:tr w:rsidR="00AF23B0" w:rsidRPr="0084466E" w:rsidTr="009767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23B0" w:rsidRPr="0084466E" w:rsidRDefault="00AF23B0" w:rsidP="009767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Именная часть</w:t>
                  </w:r>
                </w:p>
              </w:tc>
            </w:tr>
          </w:tbl>
          <w:p w:rsidR="00AF23B0" w:rsidRPr="0084466E" w:rsidRDefault="00AF23B0" w:rsidP="0097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+ 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Практикум: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Найти в задании №1 (Листок контроля) составное именное сказуемое.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(Предложения 2,12,13)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СЛОВАРЬ: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НУЛЕВАЯ СВЯЗКА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 xml:space="preserve"> – явление, когда глагол - связка </w:t>
      </w:r>
      <w:r w:rsidRPr="00844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быть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, который не имеет яркого лексического значения в настоящем времени, отсутствует.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Например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: Он был геологом.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Он геолог. (Пример – 2-е предложение)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 то время, пока класс работает с Листком контроля, выполняется задание у доски: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-В каком предложении сказуемое – составное глагольное?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1) Ты будешь решать, кого послать вперед.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2) Мальчишки решили ползти по одному, друг за дружкой.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3) Отступать от правил игры считалось недопустимым нарушением.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4) Вечерами брат учил меня рисовать.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5) Дворец казался островком печальным.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5. Подготовка к ЕГЭ.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Учитель: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-В конце года вам предстоит сдавать ответственный экзамен – ЕГЭ по русскому языку. Задания А5 и А8 напрямую связаны с сегодняшней темой. В задании А5 вам необходимо будет найти нарушения синтаксических норм (согласования и управления), в том числе и между главными членами предложения, а в А8 – выделить грамматическую основу.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Листком контроля (задание2).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Согласуйте подлежащее со сказуемым.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1. Все, кто видел эту картину, хвалил(и) игру актёров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2. Правление клуба, в том числе председатель, много сделали(о) для организации вечера.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3. Большинство учеников отлично справилось(лись) с заданием.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4. Все три всадника ехали (о) молча.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5. В ряду стояли(а) тысяча книг.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6. Десять бойцов бросилось(и) в атаку.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7. Три книги лежало(и) на полках.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8. Несколько женщин ходило(и) по площади.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9. Красных мухоморов ряд, как карлы сказочные спят(ит).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10. Большинство приобретают(ет) несколько специальностей.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>11. Молодежь едут(ет) на новостройки.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12. Майора сопровождало(и) несколько командиров.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13. Семеро одного не ждет(ут).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Если времени мало, можно выполнить задание по вариантам.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 вариант – 1-5 предложения,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2 вариант - 7-13 предложения.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6. Индивидуальная работа.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1)  Прочитайте предложение: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 с дочерью в воскресенье пошли на каток, врач с сыном тоже пошел туда.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Определите, кто старше: дочь инженера или сын врача?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Обоснуйте свой ответ. Найдите главные члены предложения.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 xml:space="preserve"> Дочь инженера старше сына врача, потому что </w:t>
      </w: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дочь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 xml:space="preserve">входит в состав подлежащего и является равноправным членом, участником действия, а </w:t>
      </w: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сын врача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 xml:space="preserve"> еще маленький, отец привел его на каток.)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IV. Закрепление изученного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работа (по вариантам).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(5-7 минут) Выполнение заданий ЕГЭ.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1 вариант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1.  Какие слова являются грамматической основой в одном из предложений текста?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ничего не знал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3)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он, вероятно, не знал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3)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 не знал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3)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выдвинул проект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5)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(3) Он, вероятно не знал ничего о книгах Циолковского. … (5) По существу,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американский профессор выдвинул проект сооружения вокруг Солнца сплошной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гигантской сферы радиусом около 150 миллионов километров, то есть примерно на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уровне орбиты Земли.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  Какое сочетание слов является грамматической основой в одном из предложений или в одной из частей сложного предложения текста?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композитор не мог различать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3)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который не мог различать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3)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потом выяснилось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6)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эти два вида слуха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6)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(3) Но вот у нас под наблюдением был один известный композитор, который после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болезни не мог различать звуки речи. … (6) И действительно, как потом выяснилось, эти два вида слуха даже формируются в разных областях головного мозга.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3.  Какие слова не являются грамматической основой в одной из частей сложного предложений текста?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 приводит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3)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оно повысилось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4)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нет движения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4)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это приводит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5)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(3) Атмосферу загрязняют автомобили, самолёты, теплоцентрали, что приводит к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значительному увеличению углекислого газа на планете. (4)Такой тревожный рост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содержания СО2 сейчас констатируется не только в городах, где оно повысилось в 3-5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раз, но даже и на Южном полюсе, в центре Антарктиды, где автомобильного движения нет. (5) Углекислый газ, как стекло, пропускает солнечные лучи вниз, но задерживает отдачу тепла в атмосферу дальше за пределы Земли, а это приводит к росту средней температуры приземного слоя атмосферы.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2  вариант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1.  Какое сочетание слов является грамматической основой во втором (2)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предложении текста?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фрагменты должны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фрагменты должны войти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все должны войти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войти в реферат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(2) Однако не все эти фрагменты должны войти в реферат.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2.  Какое сочетание слов является грамматической основой в простом или в одной из частей сложного предложения текста?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излучение было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3)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являются колебание и вращение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4)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электромагнитные волны излучают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5)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излучают тела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5)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(3) Невидимое излучение (учитывая его место в спектре)было названо инфракрасным.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(4) Источником инфракрасного излучения являются колебание и вращение молекул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вещества. (5) При этом электромагнитные волны излучают нагретые тела, молекулы которых движутся особенно интенсивно.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3.  Какое сочетание слов является грамматической основой в одном из предложений или в одной из частей сложного предложения текста?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интуиция и воображение необходимы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3)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страсть бывает слепой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4)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это может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5)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может направить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(предложение 5)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(3) Действительно, страсть к науке, интуиция и воображение необходимы подлинному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учёному. (4) Но страсть бывает слепой, а чувства нередко обманывают человека. (5)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Иногда это может направить на ложный путь исследователя, первоначально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натолкнувшегося на новые интересные факты.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V. Домашнее задание.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№2. Грамматические ошибки и их виды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продолжить работу с грамматической основой предложения;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показать своеобразие и виды грамматических ошибок;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вырабатывать навыки правильной речи;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подготовка к ЕГЭ.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>Ход урока: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I. Знакомство с видами грамматических ошибок (карточки на каждую парту).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  <w:u w:val="single"/>
        </w:rPr>
        <w:t>Подчеркнуть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: отличие грамматических ошибок от орфографических заключается в том, что грамматические ошибки мы слышим, а орфографические – нет.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Разновидности грамматических ошибок.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1.  Словообразовательные (нет время, более интереснее, около его, исследоваемый…)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2.  Синтаксические: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нарушение управления (жажда к славе);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нарушение связи между подлежащим и сказуемым (молодежь добиваются);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неверное построение предложения с причастным и деепричастным оборотом; (проезжая по мосту, у меня слетела шляпа).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разрушение ряда однородных членов (эта книга научила меня честности, смелости и уважать друзей);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нарушение границы предложения (Собаки напали на след зайца. И стали гонять его по вырубке);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местоименное дублирование (Кусты, они покрывали берег реки);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смешение сочинительной и подчинительной связей (Когда ветер усиливается, и кроны деревьев шумят);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отрыв придаточного предложения от определяемого слова (На деревьях сидят грачи, которые совсем еще голые);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смешение прямой и косвенной речи (Л. Н. Толстой писал, что в «Войне и мире» я люблю мысль народную);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разрушение фразеологического оборота;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пропуски слов, нарушение границ предложений;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II. Проверка домашнего задания. ЕГЭ (А1-8).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III. Проверочная работа.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Предложения без грамматической ошибки – а;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Предложения с грамматической ошибкой – б;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1.  Кто из учеников читали эту книгу? 1-б.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2. Самолет с восьмидесятью пассажирами на борту совершил посадку. 2-б.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>3. В своем романе Толстой рисует не только картины военных сражений, но и быт русского дворянства. 3-а.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4. В школе объявили конкурс на лучшее сочинение к юбилею города. 4-а.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5. Соня сильно тревожилась за Раскольникова. 5-а.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6. Он не учел все возможности. 6-б.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7. Инцидент удалось предотвратить благодаря вмешательству милиции. 7-а.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8. Он потерял словарь, служивший ему как справочник. 8-б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9. Я склонен, что его решение ошибочно. 9-б.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10. Поднявшись более выше, я увидел дальние вершины. 10-б.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Домашнее задание: параграф 68(Н. Г.Гольцова), упр.335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№3. Однородные члены предложения и знаки препинания при них. Однородные и неоднородные определения.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обобщить знания по теме;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закрепить навык постановки знаков препинания при однородных членах;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дать понятие о таких изобразительных средствах, как эпитет, ряды однородных членов, многосоюзие, градация, лексический повтор, показать их роль в тексте;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подготовка к ЕГЭ.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Ход урока.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1). Повторение, обобщение теоретического материала на примере предложения, которое записывается под диктовку.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Парень был широкоплечий, коренастый, русый, с загорелым и обветренным лицом и с большими голубыми глазами, смотревшими на Челкаша доверчиво и добродушно.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1. Дать характеристику предложению по интонации, цели высказывания;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2. Доказать, что оно простое. Найти и охарактеризовать грамматическую основу;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3. Дать характеристику по наличию второстепенных членов;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4. Полнота?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5. Чем осложнено?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Объяснить орфограммы и знаки препинания. Почему не поставили запятую между </w:t>
      </w: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большими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голубыми?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7. Дать понятие однородности;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8. Как связаны однородные члены? (перечислительная интонация, сочинительные союзы);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9. Являются ли повторяющиеся слова однородными членами? Не являются.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Записать до урока на доске: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Каждый день дожди, дожди…(усиление);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Корабль виден в тумане еле-еле (сложное слово);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Пойду посмотрю на море (простое осложненное сказуемое);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Ни рыба ни мясо. (фразеологизмы);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10. Какие знаки препинания ставятся между однородными членами? (параграф 80, стр. 251)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2) Проверка домашнего задания.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3) Выявление стилистической роли однородных членов (снова работаем с 1 предложением).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Какую роль играют несколько рядов однородных членов? (помогают создать портрет героя);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- Прочитать предложение на доске, назвать однородные члены, определить их стилистическую роль: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i/>
          <w:iCs/>
          <w:sz w:val="24"/>
          <w:szCs w:val="24"/>
        </w:rPr>
        <w:t>Бросившись к Сабурову, Масленников схватил его, поднял с места, обнял, расцеловал, схватил за руки, и отодвинул от себя, и опять придвинул, и посадил обратно – все в одну минуту.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Однородные члены, выраженные глаголами, помогают создать впечатление динамичности и напряженности. А многосоюзие подчеркивает множество действий.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Вспомнить, что основу градации составляют также однородные члены.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4) Работа с заданиями ЕГЭ (А-22). На каждую парту раздаются задания 2011 г. несколько вариантов. Решение, объяснение.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Домашне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задание: упражнение 366 (Н. Г. 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Гольцова).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Методы и формы работы: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фронтальная работа;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мини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466E">
        <w:rPr>
          <w:rFonts w:ascii="Times New Roman" w:eastAsia="Times New Roman" w:hAnsi="Times New Roman" w:cs="Times New Roman"/>
          <w:sz w:val="24"/>
          <w:szCs w:val="24"/>
        </w:rPr>
        <w:t>тесты;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lastRenderedPageBreak/>
        <w:t>·  самостоятельная работа по вариантам;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практикум;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лекция;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индивидуальная работа;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проверочная работа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Технологические особенности: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использование компьютеров;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карточки;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словари;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схемы;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таблицы;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листы контроля;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·  тесты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1. Будникова Н. Н. Поурочные разработки по русскому языку. М.,«Вако», 2009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2. Влодавская Е. А. Поурочное планирование по русскому языку к Единому Государственному экзамену. М., «Экзамен», 2006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3. Гольцова Н. Г. Русский язык 10-11 классы. М., «Русское слово», 2008</w:t>
      </w:r>
    </w:p>
    <w:p w:rsidR="00AF23B0" w:rsidRPr="0084466E" w:rsidRDefault="00AF23B0" w:rsidP="00AF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66E">
        <w:rPr>
          <w:rFonts w:ascii="Times New Roman" w:eastAsia="Times New Roman" w:hAnsi="Times New Roman" w:cs="Times New Roman"/>
          <w:sz w:val="24"/>
          <w:szCs w:val="24"/>
        </w:rPr>
        <w:t>4. Егорова Г. Т. Сборник задач и методических рекомендаций. М., «Экзамен», 2009</w:t>
      </w:r>
    </w:p>
    <w:p w:rsidR="00BA04AD" w:rsidRDefault="00BA04AD"/>
    <w:sectPr w:rsidR="00BA04AD" w:rsidSect="00BA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23B0"/>
    <w:rsid w:val="009831FD"/>
    <w:rsid w:val="00AF23B0"/>
    <w:rsid w:val="00BA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B0"/>
    <w:pPr>
      <w:spacing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4087</Words>
  <Characters>23297</Characters>
  <Application>Microsoft Office Word</Application>
  <DocSecurity>0</DocSecurity>
  <Lines>194</Lines>
  <Paragraphs>54</Paragraphs>
  <ScaleCrop>false</ScaleCrop>
  <Company>Microsoft</Company>
  <LinksUpToDate>false</LinksUpToDate>
  <CharactersWithSpaces>27330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2013-10-19T17:45:00Z</dcterms:created>
  <dcterms:modified xsi:type="dcterms:W3CDTF">2013-10-19T17:45:00Z</dcterms:modified>
</cp:coreProperties>
</file>