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  <w:t xml:space="preserve">    </w:t>
      </w:r>
      <w:r w:rsidRPr="00B07131"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  <w:t xml:space="preserve">Рабочая программа </w:t>
      </w: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  <w:t xml:space="preserve">элективного курса </w:t>
      </w: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  <w:t xml:space="preserve">по математике </w:t>
      </w:r>
    </w:p>
    <w:p w:rsidR="001C42F0" w:rsidRPr="00B07131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pacing w:val="-10"/>
          <w:sz w:val="54"/>
          <w:szCs w:val="54"/>
          <w:lang w:bidi="ar-SA"/>
        </w:rPr>
        <w:t>«Решение нестандартных задач»</w:t>
      </w:r>
    </w:p>
    <w:p w:rsidR="001C42F0" w:rsidRPr="00B07131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  <w:t>в 11 «б» классе</w:t>
      </w: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  <w:t>на 2013-2014 учебный год</w:t>
      </w: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bidi="ar-SA"/>
        </w:rPr>
      </w:pPr>
    </w:p>
    <w:p w:rsidR="001C42F0" w:rsidRPr="00B07131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                           </w:t>
      </w:r>
      <w:proofErr w:type="spellStart"/>
      <w:r w:rsidRPr="00B07131">
        <w:rPr>
          <w:rFonts w:ascii="Times New Roman" w:eastAsia="Times New Roman" w:hAnsi="Times New Roman" w:cs="Times New Roman"/>
          <w:sz w:val="26"/>
          <w:szCs w:val="26"/>
          <w:lang w:bidi="ar-SA"/>
        </w:rPr>
        <w:t>Акинина</w:t>
      </w:r>
      <w:proofErr w:type="spellEnd"/>
      <w:r w:rsidRPr="00B0713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Татьяна Николаевна </w:t>
      </w: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</w:t>
      </w:r>
      <w:r w:rsidRPr="00B07131">
        <w:rPr>
          <w:rFonts w:ascii="Times New Roman" w:eastAsia="Times New Roman" w:hAnsi="Times New Roman" w:cs="Times New Roman"/>
          <w:sz w:val="26"/>
          <w:szCs w:val="26"/>
          <w:lang w:bidi="ar-SA"/>
        </w:rPr>
        <w:t>учитель первой квалификационной категории</w:t>
      </w: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42F0" w:rsidRDefault="001C42F0" w:rsidP="001C42F0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42F0" w:rsidRPr="00B07131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ст. Егорлыкская</w:t>
      </w: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B07131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2013 - 2014 учебный год</w:t>
      </w:r>
    </w:p>
    <w:p w:rsidR="001C42F0" w:rsidRPr="00B07131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42F0" w:rsidRDefault="001C42F0" w:rsidP="001C42F0">
      <w:pPr>
        <w:pStyle w:val="20"/>
        <w:shd w:val="clear" w:color="auto" w:fill="auto"/>
        <w:spacing w:after="253" w:line="260" w:lineRule="exact"/>
        <w:jc w:val="center"/>
      </w:pPr>
      <w:r>
        <w:lastRenderedPageBreak/>
        <w:t>ПОЯСНИТЕЛЬНАЯ ЗАПИСКА.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  <w:r>
        <w:t xml:space="preserve">Программа элективного курса «Решение нестандартных задач по математике» в 11 «б» </w:t>
      </w:r>
      <w:proofErr w:type="spellStart"/>
      <w:r>
        <w:t>кл</w:t>
      </w:r>
      <w:proofErr w:type="spellEnd"/>
      <w:r>
        <w:t>. и календарно-тематическое планирование составлены в соответствии со следующими нормативными и распорядительными документами:</w:t>
      </w:r>
    </w:p>
    <w:p w:rsidR="001C42F0" w:rsidRDefault="001C42F0" w:rsidP="001C42F0">
      <w:pPr>
        <w:pStyle w:val="1"/>
        <w:numPr>
          <w:ilvl w:val="0"/>
          <w:numId w:val="1"/>
        </w:numPr>
        <w:shd w:val="clear" w:color="auto" w:fill="auto"/>
        <w:spacing w:before="0"/>
        <w:ind w:left="20" w:firstLine="580"/>
      </w:pPr>
      <w:r>
        <w:t xml:space="preserve"> Федеральным Законом «Об образовании» от 29 декабря 2012 </w:t>
      </w:r>
      <w:proofErr w:type="spellStart"/>
      <w:r>
        <w:t>годаК</w:t>
      </w:r>
      <w:proofErr w:type="spellEnd"/>
      <w:r>
        <w:t xml:space="preserve"> 27Э-ФЗ</w:t>
      </w:r>
    </w:p>
    <w:p w:rsidR="001C42F0" w:rsidRDefault="001C42F0" w:rsidP="001C42F0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Государственной программой по математике для общеобразовательных учреждений Министерства образования Российской Федерации сост. Г.М. Кузнецова, Н.Г. </w:t>
      </w:r>
      <w:proofErr w:type="spellStart"/>
      <w:r>
        <w:t>Миндюк</w:t>
      </w:r>
      <w:proofErr w:type="spellEnd"/>
      <w:r>
        <w:t xml:space="preserve"> (Москва, «Дрофа», 2004 г.);</w:t>
      </w:r>
    </w:p>
    <w:p w:rsidR="001C42F0" w:rsidRDefault="001C42F0" w:rsidP="001C42F0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</w:t>
      </w:r>
      <w:r>
        <w:rPr>
          <w:lang w:val="en-US" w:bidi="en-US"/>
        </w:rPr>
        <w:t>N</w:t>
      </w:r>
      <w:r w:rsidRPr="000941BD">
        <w:rPr>
          <w:lang w:bidi="en-US"/>
        </w:rPr>
        <w:t xml:space="preserve"> </w:t>
      </w:r>
      <w:r>
        <w:t xml:space="preserve">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 июня 2011 г.);</w:t>
      </w:r>
    </w:p>
    <w:p w:rsidR="001C42F0" w:rsidRDefault="001C42F0" w:rsidP="001C42F0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Требований к оснащению образовательного процесса в соответствии с </w:t>
      </w:r>
      <w:proofErr w:type="gramStart"/>
      <w:r>
        <w:t>содержательным</w:t>
      </w:r>
      <w:proofErr w:type="gramEnd"/>
      <w:r>
        <w:t xml:space="preserve"> наполнение учебных предметов федерального компонента государственного образовательного стандарта (Письмо департамента государственной политики в сфере образования от 01.04.2005 № 03-417);</w:t>
      </w:r>
    </w:p>
    <w:p w:rsidR="001C42F0" w:rsidRDefault="001C42F0" w:rsidP="001C42F0">
      <w:pPr>
        <w:pStyle w:val="1"/>
        <w:numPr>
          <w:ilvl w:val="0"/>
          <w:numId w:val="1"/>
        </w:numPr>
        <w:shd w:val="clear" w:color="auto" w:fill="auto"/>
        <w:spacing w:before="0"/>
        <w:ind w:left="20" w:firstLine="580"/>
      </w:pPr>
      <w:r>
        <w:t xml:space="preserve"> Устава МБОУ ЕСОШ№1;</w:t>
      </w:r>
    </w:p>
    <w:p w:rsidR="001C42F0" w:rsidRDefault="001C42F0" w:rsidP="001C42F0">
      <w:pPr>
        <w:pStyle w:val="1"/>
        <w:numPr>
          <w:ilvl w:val="0"/>
          <w:numId w:val="1"/>
        </w:numPr>
        <w:shd w:val="clear" w:color="auto" w:fill="auto"/>
        <w:spacing w:before="0"/>
        <w:ind w:left="20" w:firstLine="580"/>
      </w:pPr>
      <w:r>
        <w:t xml:space="preserve"> Учебного плана МБОУ ЕСОШ № 1 на 2013-2014 учебный год;</w:t>
      </w:r>
    </w:p>
    <w:p w:rsidR="001C42F0" w:rsidRDefault="001C42F0" w:rsidP="001C42F0">
      <w:pPr>
        <w:pStyle w:val="1"/>
        <w:shd w:val="clear" w:color="auto" w:fill="auto"/>
        <w:spacing w:before="0"/>
        <w:ind w:left="20" w:firstLine="580"/>
      </w:pPr>
      <w:r>
        <w:t xml:space="preserve">Структура программы элективного курса соответствует Положению </w:t>
      </w:r>
      <w:proofErr w:type="gramStart"/>
      <w:r>
        <w:t>о</w:t>
      </w:r>
      <w:proofErr w:type="gramEnd"/>
      <w:r>
        <w:t xml:space="preserve"> рабочей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/>
      </w:pPr>
      <w:r>
        <w:t>программе МБОУ ЕСОШ №1 и включает следующие разделы: пояснительную записку, основное содержание с распределением часов, требования к математической подготовке учащихся, виды контроля, применение информационно- коммуникационных технологий на уроке, ожидаемый результат.</w:t>
      </w:r>
    </w:p>
    <w:p w:rsidR="001C42F0" w:rsidRDefault="001C42F0" w:rsidP="001C42F0">
      <w:pPr>
        <w:pStyle w:val="1"/>
        <w:shd w:val="clear" w:color="auto" w:fill="auto"/>
        <w:spacing w:before="0"/>
        <w:ind w:left="20" w:firstLine="580"/>
      </w:pPr>
      <w:r>
        <w:t>Программа рассчитана на 1 час в неделю, всего за год 34 часа.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  <w:r>
        <w:t>В соответствии с годовым календарным графиком МБОУ ЕСОШ №1 на 2013-2014 учебный год, наличием выходных и праздничных дней в 2013-2014 учебном году (23.02.2014г., 08.03.2014г., 01.05.2014г, 09.05.2014г.), расписанием учебных занятий МБОУ ЕСОШ №1 в условиях пятидневной рабочей недели данный курс будет реализован в объёме 34 часов.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  <w:r>
        <w:t>«Учение всегда было и остается трудом, но трудом полным мысли»,- писал К.Д. Ушинский. Именно учителю предоставлена возможность создать условия для саморазвития ученика, научить мыслить глубоко, системно и последовательно.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  <w:r>
        <w:t>В современных условиях важно создать благоприятные условия для интеллектуального развития учащихся в соответствии с их интересом и потребностями.</w:t>
      </w: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  <w:r>
        <w:t xml:space="preserve">Только при профильном обучении учитываются интересы, склонности и способности каждого ученика. Главная цель - это самоопределение учащихся, о своих возможностях, совершенствование ранее полученных навыков через </w:t>
      </w:r>
      <w:r w:rsidRPr="000941BD">
        <w:rPr>
          <w:rFonts w:ascii="Times New Roman" w:eastAsia="Times New Roman" w:hAnsi="Times New Roman" w:cs="Times New Roman"/>
          <w:lang w:bidi="ar-SA"/>
        </w:rPr>
        <w:t>систему элективных курсов в старших классах. Эта подготовка ориентирована на индивидуализацию образования и профессиональную ориентация обучающихся с учетом реальных потребностей рынка труда.</w:t>
      </w: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Default="001C42F0" w:rsidP="001C42F0">
      <w:pPr>
        <w:rPr>
          <w:rFonts w:ascii="Times New Roman" w:eastAsia="Times New Roman" w:hAnsi="Times New Roman" w:cs="Times New Roman"/>
          <w:lang w:bidi="ar-SA"/>
        </w:rPr>
      </w:pPr>
    </w:p>
    <w:p w:rsidR="001C42F0" w:rsidRPr="000941BD" w:rsidRDefault="001C42F0" w:rsidP="001C42F0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0" w:name="bookmark0"/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Актуальность элективного курса по математике.</w:t>
      </w:r>
      <w:bookmarkEnd w:id="0"/>
    </w:p>
    <w:p w:rsidR="001C42F0" w:rsidRPr="000941BD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42F0" w:rsidRPr="000941BD" w:rsidRDefault="001C42F0" w:rsidP="001C42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Бесспорно, что овладение практически любой современной профессией требует определённых знаний по математике. С математикой тесно связана и «компьютерная грамотность», широкое распространение которой стало неотъемлемой чертой нашего времени. Математические знания —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необходимая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частью общей культуры, средство всестороннего развития личности. В школе математика является опорным предметом, обеспечивающим изучение на должном уровне как естественных, так и гуманитарных дисциплин. Необходимо отметить, что математика — это профилирующий предмет на вступительных экзаменах в вузы по широкому спектру специальностей. Наряду с теми, кто поступает на математические факультеты и в технические вузы, вступительные экзамены по математике сдают будущие физики, химики, биологи, врачи, психологи, экономисты.</w:t>
      </w:r>
    </w:p>
    <w:p w:rsidR="001C42F0" w:rsidRPr="000941BD" w:rsidRDefault="001C42F0" w:rsidP="001C42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Как и в прежние годы, современная школа призвана решать две тесно связанные друг с другом задачи: с одной стороны, обеспечить овладение учащимися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твёрдо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установленным и чётко очерченным минимальным объёмом знаний и умений, необходимых каждому члену нашего общества, с другой — создать условия для дополнительного изучения школьного курса математики для тех, кто проявляет интерес и склонность к данному предмету. Свой вклад в решение этих задач призваны сделать элективные курсы, которые по определению являются дополнительной необязательной формой обучения, выбираемой учащимися по желанию.</w:t>
      </w:r>
    </w:p>
    <w:p w:rsidR="001C42F0" w:rsidRDefault="001C42F0" w:rsidP="001C42F0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1" w:name="bookmark1"/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Общие цели и задачи элективного курса по математике.</w:t>
      </w:r>
      <w:bookmarkEnd w:id="1"/>
    </w:p>
    <w:p w:rsidR="001C42F0" w:rsidRPr="000941BD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42F0" w:rsidRPr="000941BD" w:rsidRDefault="001C42F0" w:rsidP="001C42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В настоящее время ведётся интенсивная разработка и корректировка нормативного и учебно-методического обеспечения математического образования в условиях современной образовательной среды общеобразовательных учреждений,</w:t>
      </w:r>
      <w:r w:rsidRPr="000941BD">
        <w:rPr>
          <w:rFonts w:ascii="Times New Roman" w:eastAsia="Times New Roman" w:hAnsi="Times New Roman" w:cs="Times New Roman"/>
          <w:lang w:bidi="ar-SA"/>
        </w:rPr>
        <w:tab/>
        <w:t>повышении</w:t>
      </w:r>
      <w:r w:rsidRPr="000941BD">
        <w:rPr>
          <w:rFonts w:ascii="Times New Roman" w:eastAsia="Times New Roman" w:hAnsi="Times New Roman" w:cs="Times New Roman"/>
          <w:lang w:bidi="ar-SA"/>
        </w:rPr>
        <w:tab/>
        <w:t>качества</w:t>
      </w:r>
      <w:r w:rsidRPr="000941BD">
        <w:rPr>
          <w:rFonts w:ascii="Times New Roman" w:eastAsia="Times New Roman" w:hAnsi="Times New Roman" w:cs="Times New Roman"/>
          <w:lang w:bidi="ar-SA"/>
        </w:rPr>
        <w:tab/>
        <w:t>обучения</w:t>
      </w:r>
      <w:r w:rsidRPr="000941BD">
        <w:rPr>
          <w:rFonts w:ascii="Times New Roman" w:eastAsia="Times New Roman" w:hAnsi="Times New Roman" w:cs="Times New Roman"/>
          <w:lang w:bidi="ar-SA"/>
        </w:rPr>
        <w:tab/>
        <w:t>предметам</w:t>
      </w:r>
    </w:p>
    <w:p w:rsidR="001C42F0" w:rsidRPr="000941BD" w:rsidRDefault="001C42F0" w:rsidP="001C42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естественно-математического цикла с учётом запросов и потребностей общества. Частью этой разработки является создание методических материалов для организации и проведения элективных курсов по предметам естественно-математического цикла в условиях современной образовательной среды.</w:t>
      </w:r>
    </w:p>
    <w:p w:rsidR="001C42F0" w:rsidRPr="000941BD" w:rsidRDefault="001C42F0" w:rsidP="001C42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Основной задачей </w:t>
      </w:r>
      <w:r w:rsidRPr="000941BD">
        <w:rPr>
          <w:rFonts w:ascii="Times New Roman" w:eastAsia="Times New Roman" w:hAnsi="Times New Roman" w:cs="Times New Roman"/>
          <w:lang w:bidi="ar-SA"/>
        </w:rPr>
        <w:t xml:space="preserve">элективных курсов является создание максимально благоприятных условий для интеллектуального развития учащихся в соответствии с их интересами, целями, способностями и потребностями. На элективных курсах учащиеся имеют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возможность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прежде всего улучшить знания, получаемые на уроках по основному курсу, приобрести более прочные умения решать математические задачи.</w:t>
      </w:r>
    </w:p>
    <w:p w:rsidR="001C42F0" w:rsidRPr="000941BD" w:rsidRDefault="001C42F0" w:rsidP="001C42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Изучение потребностей практики обучения показало, что наибольшую пользу элективные курсы приносят, если они используются для дополнения, расширения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и коррекции знаний учащихся по основному курсу, для решения задач повышенной трудности, использования различных форм кружковой работы.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lastRenderedPageBreak/>
        <w:t>Элективный курс «Решение нестандартных задач по математике» является своего рода сопровождением базового и повышенного курсов, посильно расширяя и дополняя эти курсы. В содержании данного элективного курса с учётом рамок базового и повышенного курсов делается больший акцент на математические методы, являющиеся основным инструментом изложения теории и решения задач.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Каждая тема элективного курса непосредственно связана с материалом общеобразовательного курса математики. При этом программа предусматривает достижение двоякой цели: во-первых, довести изучаемый материал до того уровня, на котором учащемуся становится ясным его принципиальная математическая важность, до известной степени завершённости; во-вторых, показать непосредственные связи школьной математики с наукой и её приложениями.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Материал курса не дублирует вузовские программы, но в целом ряде случаев позволяет с общих позиций взглянуть на школьную математику и подчеркнуть единство предмета и метода математической науки. Поэтому важно в рамках данного элективного курса идти не от вузовских курсов, адаптируя их к школьникам, а показывать, каким образом из материала школьного курса математики возникают общие концепции, обладающие теоретической и прикладной ценностью, которые впоследствии сыграют роль своего рода пропедевтики для изучения вузовских курсов математики.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Элективный курс «Решение нестандартных задач по математике» содержит разнообразные темы как теоретического, так и прикладного плана. Предполагается, что в процессе занятий будет показана история возникновения и развития ряда изучаемых методов, концепций и идей, их значение для математики, для других наук и областей практической деятельности.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В предлагаемом элективном курсе развитие его содержания обеспечивается путём раскрытия многообразия идей и методов школьной математики, решения содержательных задач. На элективных занятиях учащимся будут предлагаться задачи занимательного характера, исторические сведения. Учащиеся имеют возможность выступить с лекцией, провести под руководством учителя экскурсию на интересующее их предприятие или в учебное заведение, подготовить и сделать доклад по выбранной тематике. Надеемся, что такой элективный курс окажется интересным и полезным и тем учащимся, которые не проявляют специального интереса и склонности к занятиям математикой, но хотят расширить свой кругозор.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На </w:t>
      </w:r>
      <w:r w:rsidRPr="000941BD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первом этапе</w:t>
      </w:r>
      <w:r w:rsidRPr="000941BD">
        <w:rPr>
          <w:rFonts w:ascii="Times New Roman" w:eastAsia="Times New Roman" w:hAnsi="Times New Roman" w:cs="Times New Roman"/>
          <w:lang w:bidi="ar-SA"/>
        </w:rPr>
        <w:t xml:space="preserve"> (V—IX классы) особое внимание следует уделить формированию устойчивого познавательного интереса к предмету, выявлению и развитию математических способностей учащихся. Обучение на </w:t>
      </w:r>
      <w:r w:rsidRPr="000941BD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 xml:space="preserve">втором этапе </w:t>
      </w:r>
      <w:r w:rsidRPr="000941BD">
        <w:rPr>
          <w:rFonts w:ascii="Times New Roman" w:eastAsia="Times New Roman" w:hAnsi="Times New Roman" w:cs="Times New Roman"/>
          <w:lang w:bidi="ar-SA"/>
        </w:rPr>
        <w:t>(X—XI классы) должно обеспечить подготовку к поступлению в вуз, продолжению образования и к профессиональной деятельности, требующей глубоких и прочных знаний, умений и навыков, высокой математической культуры.</w:t>
      </w:r>
    </w:p>
    <w:p w:rsidR="001C42F0" w:rsidRPr="000941BD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Образовательные цели элективного курса.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Эти цели следующие: показать существование различных нестандартных способов решения задач, которые отсутствуют на страницах учебников. Школьник должен научиться использовать любые способы решения задач и уметь делать выбор в пользу того или иного способа, исходя из собственного представления об эффективности принятого направления.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Большинство учащихся имеют навыки решения задач только аналитическим методом, и этот метод на занятиях элективного курса развивается. Вместе с тем программа должна показать учащимся преимущества графического решения некоторых задач.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В школьном курсе учащиеся решают в основном стандартные задачи на проценты. Задачи, дающиеся на вступительных экзаменах в ВУЗы и содержащиеся в </w:t>
      </w:r>
      <w:proofErr w:type="spellStart"/>
      <w:r w:rsidRPr="000941BD">
        <w:rPr>
          <w:rFonts w:ascii="Times New Roman" w:eastAsia="Times New Roman" w:hAnsi="Times New Roman" w:cs="Times New Roman"/>
          <w:lang w:bidi="ar-SA"/>
        </w:rPr>
        <w:t>КИМах</w:t>
      </w:r>
      <w:proofErr w:type="spellEnd"/>
      <w:r w:rsidRPr="000941BD">
        <w:rPr>
          <w:rFonts w:ascii="Times New Roman" w:eastAsia="Times New Roman" w:hAnsi="Times New Roman" w:cs="Times New Roman"/>
          <w:lang w:bidi="ar-SA"/>
        </w:rPr>
        <w:t xml:space="preserve"> на ЕГЭ, вызывают большие затруднения.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С целью подготовки к решению таких задач в программу элективного курса по математике включены задачи на смеси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и сплавы.</w:t>
      </w:r>
    </w:p>
    <w:p w:rsidR="001C42F0" w:rsidRPr="000941BD" w:rsidRDefault="001C42F0" w:rsidP="001C42F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Развивающие цели элективного курса.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lastRenderedPageBreak/>
        <w:t>Эти цели следующие: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развитие познавательного интереса;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развитие логического мышления, наблюдательности, воображения, математической интуиции, математической речи;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-развитие умственных способностей: гибкости, критичности и глубины ума, самостоятельности и широты мышления, памяти, способности к цельности восприятия, генерированию идей, укрупнению информации и др.;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формирование исследовательских навыков применения методов научного познания: анализа и синтеза, абстрагирования, обобщения и конкретизации, индукции и дедукции, классификации, аналогии и моделирования и др.;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развитие общих учебных умений: постановки учебной цели, выбора средств её достижения, структурирования информации, выделения главного и т.д.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Воспитательные цели элективного курса.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Они заключаются: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в формировании мировоззренческих представлений о математике как части общечеловеческой культуры, о роли математики в общественном прогрессе;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развитии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и углублении познавательного интереса к математике, стимулировании самостоятельности учащихся в изучении теоретического материала и решении задач повышенной сложности, создании ситуаций успеха по преодолению трудностей, воспитании трудолюбия, волевых качеств личности;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стимулировании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исследовательской деятельности учащихся, активного участия их во внеклассной работе по математике, в математических олимпиадах;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воспитании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нравственных качеств личности:</w:t>
      </w:r>
      <w:r w:rsidRPr="000941BD">
        <w:rPr>
          <w:rFonts w:ascii="Times New Roman" w:eastAsia="Times New Roman" w:hAnsi="Times New Roman" w:cs="Times New Roman"/>
          <w:lang w:bidi="ar-SA"/>
        </w:rPr>
        <w:tab/>
        <w:t>настойчивости, целеустремлённости, творческой активности и самостоятельности, трудолюбия и критичности мышления, дисциплинированности, способности к аргументированному отстаиванию своих взглядов и убеждений;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эстетическом воспитании (раскрытии красоты математической теории, совершенства математического доказательства, точности в постановке</w:t>
      </w:r>
      <w:proofErr w:type="gramEnd"/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математической задачи, рациональности её решения, раскрытии связи курса математики с архитектурой, живописью, музыкой, скульптурой).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Ожидаемые образовательные результаты и критерии их оценивания.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Учащийся должен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знать /понимать: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существо понятия алгоритма; примеры алгоритмов;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lastRenderedPageBreak/>
        <w:t xml:space="preserve"> значение практики и вопросов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C42F0" w:rsidRPr="000941BD" w:rsidRDefault="001C42F0" w:rsidP="001C42F0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вероятностный характер различных процессов окружающего мира.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>В структуре изучаемой программы выделяются основные разделы:</w:t>
      </w:r>
    </w:p>
    <w:p w:rsidR="001C42F0" w:rsidRPr="000941BD" w:rsidRDefault="001C42F0" w:rsidP="001C42F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Тригонометрия.</w:t>
      </w:r>
    </w:p>
    <w:p w:rsidR="001C42F0" w:rsidRPr="000941BD" w:rsidRDefault="001C42F0" w:rsidP="001C42F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Показательная и логарифмическая функции.</w:t>
      </w:r>
    </w:p>
    <w:p w:rsidR="001C42F0" w:rsidRPr="000941BD" w:rsidRDefault="001C42F0" w:rsidP="001C42F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Элементы математического анализа.</w:t>
      </w:r>
    </w:p>
    <w:p w:rsidR="001C42F0" w:rsidRPr="000941BD" w:rsidRDefault="001C42F0" w:rsidP="001C42F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Нестандартные задачи.</w:t>
      </w:r>
    </w:p>
    <w:p w:rsidR="001C42F0" w:rsidRPr="000941BD" w:rsidRDefault="001C42F0" w:rsidP="001C42F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Стереометрия.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Данный курс поможет:</w:t>
      </w:r>
    </w:p>
    <w:p w:rsidR="001C42F0" w:rsidRPr="000941BD" w:rsidRDefault="001C42F0" w:rsidP="001C42F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преодолеть расхождения между требованиями, которые предъявляются к подготовке выпускников школ и абитуриентам учебных заведений;</w:t>
      </w:r>
    </w:p>
    <w:p w:rsidR="001C42F0" w:rsidRPr="000941BD" w:rsidRDefault="001C42F0" w:rsidP="001C42F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позволит расширить и дополнить базовую математическую подготовку;</w:t>
      </w:r>
    </w:p>
    <w:p w:rsidR="001C42F0" w:rsidRPr="000941BD" w:rsidRDefault="001C42F0" w:rsidP="001C42F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научит анализировать и корректировать собственную деятельность;</w:t>
      </w:r>
    </w:p>
    <w:p w:rsidR="001C42F0" w:rsidRPr="000941BD" w:rsidRDefault="001C42F0" w:rsidP="001C42F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поможет овладеть различными способами и методами решения одной и той же задачи;</w:t>
      </w:r>
    </w:p>
    <w:p w:rsidR="001C42F0" w:rsidRPr="000941BD" w:rsidRDefault="001C42F0" w:rsidP="001C42F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способствует умению учащихся выделять преимущества каждого способа в различных ситуациях;</w:t>
      </w:r>
    </w:p>
    <w:p w:rsidR="001C42F0" w:rsidRPr="000941BD" w:rsidRDefault="001C42F0" w:rsidP="001C42F0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 научит разрабатывать модули решения обобщенных задач по математике.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Содержание учебного материала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Тригонометрия (11 ч.)</w:t>
      </w:r>
    </w:p>
    <w:p w:rsidR="001C42F0" w:rsidRPr="000941BD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941BD">
        <w:rPr>
          <w:rFonts w:ascii="Times New Roman" w:eastAsia="Times New Roman" w:hAnsi="Times New Roman" w:cs="Times New Roman"/>
          <w:lang w:bidi="ar-SA"/>
        </w:rPr>
        <w:t xml:space="preserve">Тригонометрические функции, построение и преобразование графиков тригонометрических функций. Вычисление значений тригонометрических функций </w:t>
      </w:r>
      <w:proofErr w:type="gramStart"/>
      <w:r w:rsidRPr="000941BD">
        <w:rPr>
          <w:rFonts w:ascii="Times New Roman" w:eastAsia="Times New Roman" w:hAnsi="Times New Roman" w:cs="Times New Roman"/>
          <w:lang w:bidi="ar-SA"/>
        </w:rPr>
        <w:t>от</w:t>
      </w:r>
      <w:proofErr w:type="gramEnd"/>
      <w:r w:rsidRPr="000941BD">
        <w:rPr>
          <w:rFonts w:ascii="Times New Roman" w:eastAsia="Times New Roman" w:hAnsi="Times New Roman" w:cs="Times New Roman"/>
          <w:lang w:bidi="ar-SA"/>
        </w:rPr>
        <w:t xml:space="preserve"> обратных тригонометрических и, наоборот. Преобразование выражений и доказательство тождеств, содержащих обратные тригонометрические функции. Уравнения и неравенства, содержащие обратные тригонометрические функции.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t>Преобразование тригонометрических выражений с помощью основных тригонометрических формул. Вычисление значений выражений, содержащих тригонометрические функции. Преобразование тригонометрических выражений нестандартными методами.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t>Применение свойств функций и числовых неравен</w:t>
      </w:r>
      <w:proofErr w:type="gramStart"/>
      <w:r w:rsidRPr="0092770B">
        <w:rPr>
          <w:rFonts w:ascii="Times New Roman" w:eastAsia="Times New Roman" w:hAnsi="Times New Roman" w:cs="Times New Roman"/>
          <w:spacing w:val="10"/>
          <w:lang w:bidi="ar-SA"/>
        </w:rPr>
        <w:t>ств пр</w:t>
      </w:r>
      <w:proofErr w:type="gramEnd"/>
      <w:r w:rsidRPr="0092770B">
        <w:rPr>
          <w:rFonts w:ascii="Times New Roman" w:eastAsia="Times New Roman" w:hAnsi="Times New Roman" w:cs="Times New Roman"/>
          <w:spacing w:val="10"/>
          <w:lang w:bidi="ar-SA"/>
        </w:rPr>
        <w:t>и решении тригонометрических уравнений. Решение уравнения, основанное на области определения входящих в него функций.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t>Использование области значений, ограниченности, четности или нечетности функций. Оценка выражений с помощью неравенств. Тригонометрические уравнения, содержащие более одного неизвестного. Тригонометрические уравнения и неравенства с модулем и параметром.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bidi="ar-SA"/>
        </w:rPr>
        <w:t>Показательная и логарифмическая функции (6 ч.)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lastRenderedPageBreak/>
        <w:t>Использование свойств показательных и логарифмических функций при решении задач. Решение показательных уравнений и неравенств различными методами. Преобразование выражений, содержащих логарифмы. Решение логарифмических уравнений и неравенств различными методами. Решение логарифмических и показательных уравнений с параметром.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bidi="ar-SA"/>
        </w:rPr>
        <w:t>Элементы математического анализа (8часов)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t>Вычисление производных и первообразных элементарных функций, используя справочные материалы. Исследование в простейших случаях функции на монотонность, нахождение наибольшего и наименьшего значений функции, построение графиков многочленов и простейших рациональных функций с использованием аппарата математического анализа; решение текстовых задач с использованием производной.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bidi="ar-SA"/>
        </w:rPr>
        <w:t>Нестандартные задачи (4 ч.)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t>Классификация и методы решения текстовых задач. Задачи на движение (прямолинейное движение в одном направлении и навстречу друг другу, движение по реке, движение по окружности). Задачи на работу, в том числе на совместную работу. Задачи на проценты, в том числе экономического содержания. Задачи на числовые зависимости. Задачи на смеси, сплавы, растворы. Нестандартные текстовые задачи.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bidi="ar-SA"/>
        </w:rPr>
        <w:t>Стереометрия (5 часов)</w:t>
      </w: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spacing w:val="10"/>
          <w:lang w:bidi="ar-SA"/>
        </w:rPr>
        <w:t xml:space="preserve">Геометрические места точек. Многогранники. Тела вращений. </w:t>
      </w:r>
      <w:proofErr w:type="gramStart"/>
      <w:r w:rsidRPr="0092770B">
        <w:rPr>
          <w:rFonts w:ascii="Times New Roman" w:eastAsia="Times New Roman" w:hAnsi="Times New Roman" w:cs="Times New Roman"/>
          <w:spacing w:val="10"/>
          <w:lang w:bidi="ar-SA"/>
        </w:rPr>
        <w:t>Прямые</w:t>
      </w:r>
      <w:proofErr w:type="gramEnd"/>
      <w:r w:rsidRPr="0092770B">
        <w:rPr>
          <w:rFonts w:ascii="Times New Roman" w:eastAsia="Times New Roman" w:hAnsi="Times New Roman" w:cs="Times New Roman"/>
          <w:spacing w:val="10"/>
          <w:lang w:bidi="ar-SA"/>
        </w:rPr>
        <w:t xml:space="preserve"> в пространстве. Векторный метод. Метод координат. Решение геометрических задач повышенного и высокого уровня сложности по темам: «Углы и расстояния в пространстве», «Сечения тел плоскостью», «Взаимное расположение тел в пространстве».</w:t>
      </w: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</w:pPr>
    </w:p>
    <w:p w:rsidR="001C42F0" w:rsidRPr="0092770B" w:rsidRDefault="001C42F0" w:rsidP="001C42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2770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Календарно - темат</w:t>
      </w:r>
      <w:r w:rsidRPr="0092770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ar-SA"/>
        </w:rPr>
        <w:t xml:space="preserve">ическое планирование </w:t>
      </w:r>
      <w:r w:rsidRPr="0092770B">
        <w:rPr>
          <w:rFonts w:ascii="Times New Roman" w:eastAsia="Times New Roman" w:hAnsi="Times New Roman" w:cs="Times New Roman"/>
          <w:u w:val="single"/>
          <w:lang w:bidi="ar-SA"/>
        </w:rPr>
        <w:t>(34ч)</w:t>
      </w:r>
    </w:p>
    <w:tbl>
      <w:tblPr>
        <w:tblW w:w="109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34"/>
        <w:gridCol w:w="3076"/>
        <w:gridCol w:w="30"/>
        <w:gridCol w:w="676"/>
        <w:gridCol w:w="39"/>
        <w:gridCol w:w="1939"/>
        <w:gridCol w:w="29"/>
        <w:gridCol w:w="2366"/>
        <w:gridCol w:w="39"/>
        <w:gridCol w:w="873"/>
        <w:gridCol w:w="39"/>
        <w:gridCol w:w="883"/>
        <w:gridCol w:w="101"/>
      </w:tblGrid>
      <w:tr w:rsidR="001C42F0" w:rsidRPr="0092770B" w:rsidTr="00222433">
        <w:trPr>
          <w:trHeight w:hRule="exact" w:val="571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>№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урока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Тема занятия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Кол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-во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час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Форма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проведения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Образовательный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продукт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Дата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проведения</w:t>
            </w:r>
          </w:p>
        </w:tc>
      </w:tr>
      <w:tr w:rsidR="001C42F0" w:rsidRPr="0092770B" w:rsidTr="00222433">
        <w:trPr>
          <w:trHeight w:hRule="exact" w:val="55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по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плану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по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факту</w:t>
            </w:r>
          </w:p>
        </w:tc>
      </w:tr>
      <w:tr w:rsidR="001C42F0" w:rsidRPr="0092770B" w:rsidTr="00222433">
        <w:trPr>
          <w:trHeight w:hRule="exact" w:val="283"/>
        </w:trPr>
        <w:tc>
          <w:tcPr>
            <w:tcW w:w="109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1. </w:t>
            </w: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Тригонометрия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(11 часов)</w:t>
            </w:r>
          </w:p>
        </w:tc>
      </w:tr>
      <w:tr w:rsidR="001C42F0" w:rsidRPr="0092770B" w:rsidTr="00222433">
        <w:trPr>
          <w:trHeight w:hRule="exact" w:val="562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Т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ригонометрические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функции и их свойства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Опорный 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pacing w:val="40"/>
                <w:sz w:val="22"/>
                <w:szCs w:val="22"/>
                <w:lang w:bidi="ar-SA"/>
              </w:rPr>
              <w:t xml:space="preserve"> 4.9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pacing w:val="40"/>
                <w:sz w:val="22"/>
                <w:szCs w:val="22"/>
                <w:lang w:eastAsia="en-US" w:bidi="ar-SA"/>
              </w:rPr>
              <w:t xml:space="preserve"> 4.9</w:t>
            </w:r>
          </w:p>
        </w:tc>
      </w:tr>
      <w:tr w:rsidR="001C42F0" w:rsidRPr="0092770B" w:rsidTr="00222433">
        <w:trPr>
          <w:trHeight w:hRule="exact" w:val="1118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 xml:space="preserve">I-W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.2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Тождественные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преобразования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тригонометрических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выражений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Распечатка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</w:pPr>
          </w:p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 xml:space="preserve">  11.9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Arial Narrow"/>
                <w:spacing w:val="-20"/>
                <w:sz w:val="22"/>
                <w:szCs w:val="22"/>
                <w:lang w:bidi="ar-SA"/>
              </w:rPr>
            </w:pPr>
          </w:p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Arial Narrow"/>
                <w:spacing w:val="-20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Arial Narrow"/>
                <w:spacing w:val="-20"/>
                <w:sz w:val="22"/>
                <w:szCs w:val="22"/>
                <w:lang w:bidi="ar-SA"/>
              </w:rPr>
              <w:t xml:space="preserve">  11.9</w:t>
            </w:r>
          </w:p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84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Т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ригонометрические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уравнения и уравнения, сводящиеся к ним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Лекция,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 xml:space="preserve"> 18.9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 xml:space="preserve"> 18.9</w:t>
            </w:r>
          </w:p>
        </w:tc>
      </w:tr>
      <w:tr w:rsidR="001C42F0" w:rsidRPr="0092770B" w:rsidTr="00222433">
        <w:trPr>
          <w:trHeight w:hRule="exact" w:val="84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4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Т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ригонометрические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уравнения и уравнения, сводящиеся к ним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Лекция,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pacing w:val="40"/>
                <w:sz w:val="22"/>
                <w:szCs w:val="22"/>
                <w:lang w:eastAsia="en-US" w:bidi="ar-SA"/>
              </w:rPr>
              <w:t>25.9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>25.9</w:t>
            </w:r>
          </w:p>
        </w:tc>
      </w:tr>
      <w:tr w:rsidR="001C42F0" w:rsidRPr="0092770B" w:rsidTr="00222433">
        <w:trPr>
          <w:trHeight w:hRule="exact" w:val="83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Уравнения, содержащие тригонометрические функции одного аргумента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Оформление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развернутого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решения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  <w:t xml:space="preserve"> 2.10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83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6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Уравнения, содержащие тригонометрические функции одного аргумента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Оформление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развернутого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решения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</w:pPr>
          </w:p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>9-10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84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" 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Уравнения, содержащие тригонометрические функции разных аргументов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Практическое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задание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Опорный конспект, таблица формул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>16- 10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1392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8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Нестандартные методы решения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тригонометрических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Лекция,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Образцы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развернутых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решений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тригонометрических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 xml:space="preserve"> 23.10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1402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lastRenderedPageBreak/>
              <w:t>9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Нестандартные методы решения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тригонометрических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Лекция,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Образцы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развернутых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решений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тригонометрических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 xml:space="preserve"> 30.10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55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Т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ригонометрические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неравенства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Практическое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задание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Таблица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bidi="ar-SA"/>
              </w:rPr>
              <w:t xml:space="preserve"> 13.10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84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V 11 -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Т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ригонометрические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неравенства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Практическое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задание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Таблица,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оформление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Franklin Gothic Demi Cond"/>
                <w:spacing w:val="-10"/>
                <w:sz w:val="22"/>
                <w:szCs w:val="22"/>
                <w:lang w:bidi="ar-SA"/>
              </w:rPr>
              <w:t xml:space="preserve"> 20.11</w:t>
            </w:r>
          </w:p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12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C42F0" w:rsidRPr="0092770B" w:rsidTr="00222433">
        <w:trPr>
          <w:trHeight w:hRule="exact" w:val="293"/>
        </w:trPr>
        <w:tc>
          <w:tcPr>
            <w:tcW w:w="109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2. Показательная и логарифмическая функция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(6 часов)</w:t>
            </w:r>
          </w:p>
        </w:tc>
      </w:tr>
      <w:tr w:rsidR="001C42F0" w:rsidRPr="0092770B" w:rsidTr="00222433">
        <w:trPr>
          <w:trHeight w:hRule="exact" w:val="84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Токазательная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и </w:t>
            </w: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логарифмическая</w:t>
            </w:r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функции, их графики, свойства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Конспект, таблица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  <w:t xml:space="preserve"> 27.11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trHeight w:hRule="exact" w:val="1421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Тождественные преобразования </w:t>
            </w: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показательных</w:t>
            </w:r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и логарифмических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зыражений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Распечатка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en-US"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</w:p>
          <w:p w:rsidR="001C42F0" w:rsidRPr="00037B5E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037B5E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eastAsia="en-US" w:bidi="ar-SA"/>
              </w:rPr>
              <w:t xml:space="preserve">  4.12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7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№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урока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Тема занятия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Кол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-во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час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Форма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проведения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Образовательный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продукт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Дата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проведения</w:t>
            </w:r>
          </w:p>
        </w:tc>
      </w:tr>
      <w:tr w:rsidR="001C42F0" w:rsidRPr="0092770B" w:rsidTr="00222433">
        <w:trPr>
          <w:gridAfter w:val="1"/>
          <w:wAfter w:w="101" w:type="dxa"/>
          <w:trHeight w:hRule="exact" w:val="571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по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плану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по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факту</w:t>
            </w:r>
          </w:p>
        </w:tc>
      </w:tr>
      <w:tr w:rsidR="001C42F0" w:rsidRPr="0092770B" w:rsidTr="00222433">
        <w:trPr>
          <w:gridAfter w:val="1"/>
          <w:wAfter w:w="101" w:type="dxa"/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Показательные и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логарифмические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уравнения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Составление алгоритма решения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 xml:space="preserve"> </w:t>
            </w:r>
          </w:p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 xml:space="preserve"> 11.12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Системы логарифмических и показательных уравнений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Лекция,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Оформление решения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 xml:space="preserve"> 18.12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Показательные и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логарифмические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неравенства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Семинар,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обобщающее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занятие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Оформление развернутых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eastAsia="en-US" w:bidi="ar-SA"/>
              </w:rPr>
              <w:t xml:space="preserve"> 25.12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Показательные и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логарифмические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неравенства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Семинар,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обобщающее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занятие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Оформление развернутых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</w:p>
          <w:p w:rsidR="001C42F0" w:rsidRPr="001E5E19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  <w:t xml:space="preserve"> 15.1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288"/>
        </w:trPr>
        <w:tc>
          <w:tcPr>
            <w:tcW w:w="108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en-US" w:bidi="ar-SA"/>
              </w:rPr>
              <w:t>4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ii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xV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/7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v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i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!\ 3.</w:t>
            </w:r>
            <w:r w:rsidRPr="00927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Элементы математического анализа </w:t>
            </w: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eastAsia="en-US" w:bidi="ar-SA"/>
              </w:rPr>
              <w:t>(8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часов)</w:t>
            </w:r>
          </w:p>
        </w:tc>
      </w:tr>
      <w:tr w:rsidR="001C42F0" w:rsidRPr="0092770B" w:rsidTr="00222433">
        <w:trPr>
          <w:gridAfter w:val="1"/>
          <w:wAfter w:w="101" w:type="dxa"/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lastRenderedPageBreak/>
              <w:t>18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Производная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Опорная таблица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bidi="ar-SA"/>
              </w:rPr>
              <w:t xml:space="preserve"> 22.1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Геометрический смысл производной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Лекция,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практические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План-конспект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bidi="ar-SA"/>
              </w:rPr>
              <w:t xml:space="preserve"> 29.1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Геометрический смысл производной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Практические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Работа по алгоритму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bidi="ar-SA"/>
              </w:rPr>
              <w:t xml:space="preserve"> 5.2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на максимум и минимум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План-конспект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bidi="ar-SA"/>
              </w:rPr>
              <w:t xml:space="preserve"> 12.2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на максимум и минимум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План-конспект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  <w:t xml:space="preserve"> 19.2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на максимум и минимум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План-конспект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 xml:space="preserve"> 26.2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Использование производной при решении различных задач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Семинар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Развернутое решение задач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  <w:t xml:space="preserve"> 5.3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Использование производной при решении различных задач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Семинар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Развернутое решение задач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bidi="ar-SA"/>
              </w:rPr>
              <w:t xml:space="preserve"> 12.3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с параметром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Защита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1E5E19" w:rsidRDefault="001C42F0" w:rsidP="00222433">
            <w:pPr>
              <w:widowControl/>
              <w:spacing w:line="20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rebuchet MS"/>
                <w:i/>
                <w:iCs/>
                <w:sz w:val="22"/>
                <w:szCs w:val="22"/>
                <w:lang w:bidi="ar-SA"/>
              </w:rPr>
              <w:t xml:space="preserve"> 19.3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с параметром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Защита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2.4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на концентрацию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Подбор задач различного вида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9.4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29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на сплавы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Подбор задач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16.4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30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Геометрические места точек. Задачи на построение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Лекция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Задачи по готовым чертежам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23.4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31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Многогранники. Круглые тела. Цилиндр. Конус. Шар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Г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еометрическая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лаборатория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Защита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30.4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32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Многогранники. Круглые тела. Цилиндр. Конус. Шар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Г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еометрическая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лаборатория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Защита решений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7.5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33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>•</w:t>
            </w:r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  <w:lang w:bidi="ar-SA"/>
              </w:rPr>
              <w:t>;</w:t>
            </w:r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 xml:space="preserve">к </w:t>
            </w:r>
            <w:r w:rsidRPr="0092770B">
              <w:rPr>
                <w:rFonts w:ascii="Times New Roman" w:eastAsia="Times New Roman" w:hAnsi="Times New Roman" w:cs="Times New Roman"/>
                <w:i/>
                <w:iCs/>
                <w:spacing w:val="10"/>
                <w:sz w:val="21"/>
                <w:szCs w:val="21"/>
                <w:lang w:bidi="ar-SA"/>
              </w:rPr>
              <w:t>'А</w:t>
            </w:r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 xml:space="preserve"> ' ■' .".7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Прямые в плоскости и </w:t>
            </w:r>
            <w:proofErr w:type="gram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пространстве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Практикум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Практическая работа</w:t>
            </w:r>
          </w:p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 xml:space="preserve">\л X У л </w:t>
            </w:r>
            <w:r w:rsidRPr="0092770B">
              <w:rPr>
                <w:rFonts w:ascii="Times New Roman" w:eastAsia="Times New Roman" w:hAnsi="Times New Roman" w:cs="Times New Roman"/>
                <w:i/>
                <w:iCs/>
                <w:spacing w:val="10"/>
                <w:sz w:val="21"/>
                <w:szCs w:val="21"/>
                <w:lang w:val="en-US" w:eastAsia="en-US" w:bidi="ar-SA"/>
              </w:rPr>
              <w:t>Z</w:t>
            </w:r>
            <w:r w:rsidRPr="0092770B">
              <w:rPr>
                <w:rFonts w:ascii="Times New Roman" w:eastAsia="Times New Roman" w:hAnsi="Times New Roman" w:cs="Times New Roman"/>
                <w:i/>
                <w:iCs/>
                <w:spacing w:val="10"/>
                <w:sz w:val="21"/>
                <w:szCs w:val="21"/>
                <w:lang w:bidi="ar-SA"/>
              </w:rPr>
              <w:t>-к</w:t>
            </w:r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 xml:space="preserve"> ’</w:t>
            </w:r>
            <w:proofErr w:type="gramStart"/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>П</w:t>
            </w:r>
            <w:proofErr w:type="gramEnd"/>
            <w:r w:rsidRPr="0092770B">
              <w:rPr>
                <w:rFonts w:ascii="Times New Roman" w:eastAsia="Times New Roman" w:hAnsi="Times New Roman" w:cs="Times New Roman"/>
                <w:sz w:val="11"/>
                <w:szCs w:val="11"/>
                <w:lang w:bidi="ar-SA"/>
              </w:rPr>
              <w:t>&lt;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i/>
                <w:iCs/>
                <w:spacing w:val="10"/>
                <w:sz w:val="22"/>
                <w:szCs w:val="22"/>
                <w:lang w:bidi="ar-SA"/>
              </w:rPr>
              <w:t xml:space="preserve">  14.5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42F0" w:rsidRPr="0092770B" w:rsidTr="00222433">
        <w:trPr>
          <w:gridAfter w:val="1"/>
          <w:wAfter w:w="101" w:type="dxa"/>
          <w:trHeight w:hRule="exact" w:val="113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34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Векторный метод. Метод координат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bidi="ar-SA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Урок обобщения и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систематизации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знаний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Алгоритм решения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1E5E19" w:rsidRDefault="001C42F0" w:rsidP="00222433">
            <w:pPr>
              <w:widowControl/>
              <w:spacing w:line="210" w:lineRule="exac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bidi="ar-SA"/>
              </w:rPr>
            </w:pPr>
            <w:r w:rsidRPr="001E5E19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 xml:space="preserve"> 21.5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</w:tbl>
    <w:p w:rsidR="001C42F0" w:rsidRPr="0092770B" w:rsidRDefault="001C42F0" w:rsidP="001C42F0">
      <w:pPr>
        <w:pStyle w:val="1"/>
        <w:shd w:val="clear" w:color="auto" w:fill="auto"/>
        <w:spacing w:before="0"/>
        <w:ind w:left="20" w:right="20" w:firstLine="580"/>
        <w:jc w:val="center"/>
        <w:rPr>
          <w:sz w:val="28"/>
          <w:szCs w:val="28"/>
        </w:rPr>
      </w:pPr>
      <w:r w:rsidRPr="0092770B">
        <w:rPr>
          <w:sz w:val="28"/>
          <w:szCs w:val="28"/>
        </w:rPr>
        <w:lastRenderedPageBreak/>
        <w:t>Источники информации.</w:t>
      </w:r>
      <w:r w:rsidRPr="0092770B">
        <w:rPr>
          <w:sz w:val="28"/>
          <w:szCs w:val="28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2702"/>
        <w:gridCol w:w="2846"/>
        <w:gridCol w:w="2261"/>
        <w:gridCol w:w="1704"/>
      </w:tblGrid>
      <w:tr w:rsidR="001C42F0" w:rsidRPr="0092770B" w:rsidTr="00222433">
        <w:trPr>
          <w:trHeight w:hRule="exact" w:val="7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 xml:space="preserve">№ </w:t>
            </w:r>
            <w:proofErr w:type="spellStart"/>
            <w:proofErr w:type="gramStart"/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</w:t>
            </w:r>
            <w:proofErr w:type="spellEnd"/>
            <w:proofErr w:type="gramEnd"/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/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Название источника информации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Автор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Издательство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2F0" w:rsidRPr="0092770B" w:rsidRDefault="001C42F0" w:rsidP="00222433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Год издания</w:t>
            </w:r>
          </w:p>
        </w:tc>
      </w:tr>
      <w:tr w:rsidR="001C42F0" w:rsidRPr="0092770B" w:rsidTr="00222433">
        <w:trPr>
          <w:trHeight w:hRule="exact" w:val="8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ЕГЭ 3000 задач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АЛ. Семёнов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Экзамен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2012</w:t>
            </w:r>
          </w:p>
        </w:tc>
      </w:tr>
      <w:tr w:rsidR="001C42F0" w:rsidRPr="0092770B" w:rsidTr="00222433">
        <w:trPr>
          <w:trHeight w:hRule="exact" w:val="86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Сборник тестов по плану ЕГЭ 2010г.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 xml:space="preserve">А. Г.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Клово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Школьные</w:t>
            </w:r>
          </w:p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2010</w:t>
            </w:r>
          </w:p>
        </w:tc>
      </w:tr>
      <w:tr w:rsidR="001C42F0" w:rsidRPr="0092770B" w:rsidTr="00222433">
        <w:trPr>
          <w:trHeight w:hRule="exact" w:val="8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ЕГЭ 2012, математика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А.Л. Семёнов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Астрель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2012</w:t>
            </w:r>
          </w:p>
        </w:tc>
      </w:tr>
      <w:tr w:rsidR="001C42F0" w:rsidRPr="0092770B" w:rsidTr="00222433">
        <w:trPr>
          <w:trHeight w:hRule="exact" w:val="1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Геометрия. Задачи на готовых чертежах для подготовки к ЕГЭ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 xml:space="preserve">Э.Н.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Балаян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Феникс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2011</w:t>
            </w:r>
          </w:p>
        </w:tc>
      </w:tr>
      <w:tr w:rsidR="001C42F0" w:rsidRPr="0092770B" w:rsidTr="00222433">
        <w:trPr>
          <w:trHeight w:hRule="exact" w:val="114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Математика. Повторение курса в формате ЕГЭ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Ф.Ф. Лысенко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Легион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2011</w:t>
            </w:r>
          </w:p>
        </w:tc>
      </w:tr>
      <w:tr w:rsidR="001C42F0" w:rsidRPr="0092770B" w:rsidTr="00222433">
        <w:trPr>
          <w:trHeight w:hRule="exact" w:val="117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Математика. Типовые экзаменационные варианты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А.Л. Семёнов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Национальное</w:t>
            </w:r>
          </w:p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2012-2013</w:t>
            </w:r>
          </w:p>
        </w:tc>
      </w:tr>
      <w:tr w:rsidR="001C42F0" w:rsidRPr="0092770B" w:rsidTr="00222433">
        <w:trPr>
          <w:trHeight w:hRule="exact" w:val="11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Наглядный справочник по алгебре и началам анализа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 xml:space="preserve">Л.Э.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Генденштейн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Илекса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1997</w:t>
            </w:r>
          </w:p>
        </w:tc>
      </w:tr>
      <w:tr w:rsidR="001C42F0" w:rsidRPr="0092770B" w:rsidTr="00222433">
        <w:trPr>
          <w:trHeight w:hRule="exact" w:val="102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Тренировочные задания и упражнения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А.Я. Симонов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Просвещение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1991</w:t>
            </w:r>
          </w:p>
        </w:tc>
      </w:tr>
      <w:tr w:rsidR="001C42F0" w:rsidRPr="0092770B" w:rsidTr="00222433">
        <w:trPr>
          <w:trHeight w:hRule="exact" w:val="90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 xml:space="preserve">Изучение алгебры и начал анализа, 10-11 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кл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Н.Е. Фёдорова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Просвещение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2004</w:t>
            </w:r>
          </w:p>
        </w:tc>
      </w:tr>
      <w:tr w:rsidR="001C42F0" w:rsidRPr="0092770B" w:rsidTr="00222433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Электронное пособие по УМК Ш.А. Алимова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2006</w:t>
            </w:r>
          </w:p>
        </w:tc>
      </w:tr>
      <w:tr w:rsidR="001C42F0" w:rsidRPr="0092770B" w:rsidTr="00222433">
        <w:trPr>
          <w:trHeight w:hRule="exact" w:val="8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Алгебра, 11кл. Поурочные планы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Г.И. Григорьева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2006</w:t>
            </w:r>
          </w:p>
        </w:tc>
      </w:tr>
      <w:tr w:rsidR="001C42F0" w:rsidRPr="0092770B" w:rsidTr="00222433">
        <w:trPr>
          <w:trHeight w:hRule="exact" w:val="14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70B">
              <w:rPr>
                <w:rFonts w:ascii="Times New Roman" w:eastAsia="Times New Roman" w:hAnsi="Times New Roman" w:cs="Times New Roman"/>
                <w:lang w:bidi="ar-SA"/>
              </w:rPr>
              <w:t>Интернет - ресурсы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" w:history="1"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http</w:t>
              </w:r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eastAsia="en-US" w:bidi="ar-SA"/>
                </w:rPr>
                <w:t>://</w:t>
              </w:r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www</w:t>
              </w:r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eastAsia="en-US" w:bidi="ar-SA"/>
                </w:rPr>
                <w:t>.</w:t>
              </w:r>
              <w:proofErr w:type="spellStart"/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fmi</w:t>
              </w:r>
              <w:proofErr w:type="spellEnd"/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eastAsia="en-US" w:bidi="ar-SA"/>
                </w:rPr>
                <w:t>.</w:t>
              </w:r>
              <w:proofErr w:type="spellStart"/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ru</w:t>
              </w:r>
              <w:proofErr w:type="spellEnd"/>
            </w:hyperlink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r w:rsidRPr="0092770B"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федеральный институт педагогических измерений</w:t>
            </w:r>
          </w:p>
          <w:p w:rsidR="001C42F0" w:rsidRPr="0092770B" w:rsidRDefault="001C42F0" w:rsidP="0022243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" w:history="1"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http</w:t>
              </w:r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eastAsia="en-US" w:bidi="ar-SA"/>
                </w:rPr>
                <w:t>://</w:t>
              </w:r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www</w:t>
              </w:r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eastAsia="en-US" w:bidi="ar-SA"/>
                </w:rPr>
                <w:t>.</w:t>
              </w:r>
              <w:proofErr w:type="spellStart"/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mathege</w:t>
              </w:r>
              <w:proofErr w:type="spellEnd"/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eastAsia="en-US" w:bidi="ar-SA"/>
                </w:rPr>
                <w:t>.</w:t>
              </w:r>
              <w:proofErr w:type="spellStart"/>
              <w:r w:rsidRPr="0092770B"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en-US" w:bidi="ar-SA"/>
                </w:rPr>
                <w:t>ru</w:t>
              </w:r>
              <w:proofErr w:type="spellEnd"/>
            </w:hyperlink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- открытый банк заданий по математике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http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:/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Avww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.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reshuege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.</w:t>
            </w:r>
            <w:proofErr w:type="spellStart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 w:bidi="ar-SA"/>
              </w:rPr>
              <w:t>ru</w:t>
            </w:r>
            <w:proofErr w:type="spellEnd"/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 </w:t>
            </w:r>
            <w:r w:rsidRPr="0092770B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- образовательный портал для подготовки к экзаменам «Решу ЕГЭ»</w:t>
            </w:r>
          </w:p>
        </w:tc>
      </w:tr>
    </w:tbl>
    <w:p w:rsidR="001C42F0" w:rsidRDefault="001C42F0" w:rsidP="001C42F0">
      <w:pPr>
        <w:pStyle w:val="1"/>
        <w:shd w:val="clear" w:color="auto" w:fill="auto"/>
        <w:spacing w:before="0"/>
        <w:ind w:left="20" w:right="20" w:firstLine="580"/>
        <w:jc w:val="left"/>
      </w:pPr>
    </w:p>
    <w:p w:rsidR="00455996" w:rsidRDefault="00455996"/>
    <w:sectPr w:rsidR="00455996" w:rsidSect="001C42F0">
      <w:footerReference w:type="default" r:id="rId7"/>
      <w:pgSz w:w="16838" w:h="11909" w:orient="landscape"/>
      <w:pgMar w:top="984" w:right="609" w:bottom="984" w:left="16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9359"/>
      <w:docPartObj>
        <w:docPartGallery w:val="Page Numbers (Bottom of Page)"/>
        <w:docPartUnique/>
      </w:docPartObj>
    </w:sdtPr>
    <w:sdtEndPr/>
    <w:sdtContent>
      <w:p w:rsidR="001E5E19" w:rsidRDefault="001C42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770B" w:rsidRDefault="001C42F0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6BA276A4"/>
    <w:multiLevelType w:val="multilevel"/>
    <w:tmpl w:val="CFF0DA1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2F0"/>
    <w:rsid w:val="001C42F0"/>
    <w:rsid w:val="0045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42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C42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2F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1C42F0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1C42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42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ge.ru" TargetMode="External"/><Relationship Id="rId5" Type="http://schemas.openxmlformats.org/officeDocument/2006/relationships/hyperlink" Target="http://www.fm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3078</Words>
  <Characters>17546</Characters>
  <Application>Microsoft Office Word</Application>
  <DocSecurity>0</DocSecurity>
  <Lines>146</Lines>
  <Paragraphs>41</Paragraphs>
  <ScaleCrop>false</ScaleCrop>
  <Company>Егорлыкский район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1</cp:revision>
  <dcterms:created xsi:type="dcterms:W3CDTF">2013-09-30T08:24:00Z</dcterms:created>
  <dcterms:modified xsi:type="dcterms:W3CDTF">2013-09-30T08:25:00Z</dcterms:modified>
</cp:coreProperties>
</file>