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A6" w:rsidRPr="00366F5F" w:rsidRDefault="004C1DA6" w:rsidP="00835A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Выступление на заседании школьного методического объединения учителей языковедческого цикла МАОУ Константиновской средней общеобразовательной школы</w:t>
      </w:r>
    </w:p>
    <w:p w:rsidR="004C1DA6" w:rsidRPr="00366F5F" w:rsidRDefault="004C1DA6" w:rsidP="00835A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B2182" w:rsidRPr="00366F5F" w:rsidRDefault="000B2182" w:rsidP="00835A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Ошибки в сочинениях и пути их устранения</w:t>
      </w:r>
    </w:p>
    <w:p w:rsidR="000B2182" w:rsidRPr="00366F5F" w:rsidRDefault="000B2182" w:rsidP="00835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DA6" w:rsidRPr="00366F5F" w:rsidRDefault="004C1DA6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2014-2015 учебного года по решению Правительства Российской Федерации  как форма допуска к государственной аттестации вводится итоговое сочинение по литературе. Я не буду сейчас рассматривать ошибки и недочеты наших выпускников, допущенных в сочинениях,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пять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критериев, рекомендуемых Министерством образования и науки для оценки работ. Т.к. эти критерии довольно, на мой взгляд, «размыты». Возможно, в будущем они будут более точными, более жесткими, и тогда оценка сочинения по этим критериям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 реальный характер. Сейчас я хочу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остановится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том, какую РЕАЛЬНУЮ картину изучения литературы за последнее десятилетия продемонстрировали работы наших выпускников.</w:t>
      </w:r>
    </w:p>
    <w:p w:rsidR="000B2182" w:rsidRPr="00366F5F" w:rsidRDefault="004C1DA6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35A30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 из целей введения итогового сочинения состоит в том, что на выпуске, в идеале, выпускник</w:t>
      </w:r>
      <w:r w:rsidR="000B2182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обнаружить уровень своего культурного, интеллектуального и эстетического развития, т. е. обнаружить качества, составляющие понятие «образованный читатель». «Образованному читателю» свойственны: 1) восприятие художественного произведения как факта искусства; 2) умение дать интерпретацию литературного произведения — художественную и логическую; 3) эстетический вкус, т. е. умение отличить истинно художественное произведение от ремесленной поделки.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литературного произведения, т. е. умение выразительно читать его, самостоятельно судить о нем, а также толковать его с литературоведческой, эстетической и этической позиций, требует специальных знаний, умений и навыков, а именно: 1) умения ориентироваться в условиях мыслительно-речевой задачи исходя из формулировки темы и своих возможностей, с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выбрать наиболее подходящий жанр речи; 2) умения выполнить высказывание в избранной форме (жанре); 3) наличия определенного объема историко-литературных, теоретико-литературных, биографических знаний; 4) отличного знания художественного текста.</w:t>
      </w:r>
    </w:p>
    <w:p w:rsidR="000B2182" w:rsidRPr="00366F5F" w:rsidRDefault="00835A30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 работы в выпускных классах, многие ученики 10-11 классов</w:t>
      </w:r>
      <w:r w:rsidR="000B2182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2182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сочинениях допускают ошибки, свидетельствующие о плохом знании литературы, о недостаточно высоком</w:t>
      </w:r>
      <w:r w:rsid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даже сказать низком)</w:t>
      </w:r>
      <w:r w:rsidR="000B2182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речевой культуры. Однако особую тревогу вызывают разнообразные ошибки, связанные с неэстетическим уровнем восприятия художественного произведения.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восприятие — это восприятие и оценка художественного произведения как факта искусства, т. е. в единстве формы и содержания (важно и что изображается, и как изображается, и авторская позиция по отношению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изображаемому).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таком восприятии в сознании читателя возникают </w:t>
      </w:r>
      <w:proofErr w:type="spell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внеконтекстные</w:t>
      </w:r>
      <w:proofErr w:type="spell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образы: читательский образ (образ восприятия), не совпадая с писательским образом, искажает его (например: «</w:t>
      </w:r>
      <w:proofErr w:type="gramEnd"/>
      <w:r w:rsidR="00576858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"http://www.litrasoch.ru/obraz-i-xarakteristika-tatyany-v-romane-v-stixax-evgenij-onegin/" \o "Образ и характеристика Татьяны Лариной в романе \«Евгений Онегин\»" </w:instrText>
      </w:r>
      <w:r w:rsidR="00576858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Ларина</w:t>
      </w:r>
      <w:r w:rsidR="00576858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отрицательная героиня, потому что она ленива: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«Ее изнеженные пальцы не знали игл”»).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Неэстетическим считается и наивно-реалистическое восприятие произведения, когда воспринимается и оценивается предмет первоначального отражения независимо от средств изображения, т. е. герой воспринимается как исторически достоверная личность, а события, составляющие сюжет произведения, — как события самой жизни, без учета условности искусства.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обусловленные неэстетическим восприятием художественного произведения, могут быть в любом сочинении, независимо от его жанровой формы. Но есть ошибки, характерные лишь для того или иного жанра. Наиболее распространенными жанрами экзаменационных сочинений являются два: элементарная литературно-критическая статья (рассуждение) и свободные заметки, построенные по принципу разноплановых ассоциативных связей.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сочинениях, написанных в жанре литературно-критической статьи, наиболее типичны ошибки, связанные с незнанием специфических особенностей рассуждения как способа словесного действия, с неумением уяснить тему, а также ошибки, обусловленные неумением составить план рассуждения.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учащиеся все чаще и чаще пишут сочинения в жанре свободных заметок. Предполагается, что в таком сочинении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пишущий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скованный никакими планами и правилами, имеет больше возможностей раскрыть свое отношение к литературе, к жизни. К сожалению, это не совсем так. </w:t>
      </w:r>
      <w:r w:rsidR="00835A30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одном из уроков по подготовке к сочинению ребятам</w:t>
      </w: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предлагались две аналогичные темы: «Последняя прочитанная мною книга» и «Об одном стихотворении». Все </w:t>
      </w:r>
      <w:r w:rsidR="00835A30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603FF2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35A30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</w:t>
      </w: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написаны в жанре свободных заметок. Отличных оценок поставлено не было, хороших — одна,  плохих — </w:t>
      </w:r>
      <w:r w:rsidR="00603FF2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66F5F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получили рецензии примерно такого содержания: «Сочинение представляет собой пересказ произведения».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Сочинение, построенное по принципу разноплановых ассоциативных связей, имеет право на существование: «душу» этого жанра составляет фактическая ценность отдельных замечаний, поражающих читателя или новизной информации, или оригинальностью восприятия, или блеском остроумия. Кто может писать в таком жанре? Очевидно, что большинству </w:t>
      </w:r>
      <w:r w:rsidR="00603FF2"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браться за него.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у них нет достаточной суммы достоверных знаний, необходимых как «опоры» мыслительно-речевой деятельности; они допускают ошибки, непростительные в сочинении любого жанра, а в сочинении, рассчитанном на полную самостоятельность мышления, — тем более (нередко не помнят, например, названия стихотворения, о котором пишут как о любимом, не знают, где и когда оно было написано;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искажают отдельные места художественного текста, плохо ориентируются в географических названиях). Во-вторых, многие </w:t>
      </w:r>
      <w:proofErr w:type="spellStart"/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наивно-реалистически</w:t>
      </w:r>
      <w:proofErr w:type="spellEnd"/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воспринимают художественное произведение, поэтому не могут писать о нем как о произведении искусства — сбиваются на элементарный пересказ, попутно пытаясь выразить «свое мнение». Но именно «своего мнения» фактически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пишущего и нет. Нельзя же считать «своим мнением» заявления такого рода: «Меня глубоко волнует творчество Александра </w:t>
      </w:r>
      <w:hyperlink r:id="rId4" w:tooltip="Пушкин А. С. – основатель русской литературы" w:history="1">
        <w:r w:rsidRPr="00366F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Пушкина</w:t>
        </w:r>
      </w:hyperlink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который, по-моему, является «началом всех начал русской литературы”. Прекрасным образцом его любовной лирики является стихотворение «</w:t>
      </w:r>
      <w:hyperlink r:id="rId5" w:tooltip="Анализ стихотворения А. С. Пушкина «Я помню чудное мгновенье…»" w:history="1">
        <w:r w:rsidRPr="00366F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помню чудное мгновенье</w:t>
        </w:r>
      </w:hyperlink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Я считаю это стихотворение шедевром русской поэзии». Самостоятельное суждение — одно из самых высоких достоинств ответа и сочинения. Но оно может быть хорошим и плохим, правильным и неправильным, научным и антинаучным. </w:t>
      </w:r>
      <w:proofErr w:type="gramStart"/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«своим мнением», «самостоятельностью суждений» поступающий в вуз пытается прикрыть  незнание  литературы,   неуважение   к   ней.</w:t>
      </w:r>
      <w:proofErr w:type="gramEnd"/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Пишущие в жанре свободных заметок, как правило, допускают больше, чем авторы сочинений других жанров, ошибок, свидетельствующих об отсутствии эстетического вкуса, «чувства языка», о примитивизме мышления и речи.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 мы ни перебирали ошибок в сочинениях, какими бы разнообразными они ни казались, есть три главные причины, определяющие их: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низкий уровень восприятия художественного произведения;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достаточной суммы знаний;</w:t>
      </w:r>
    </w:p>
    <w:p w:rsidR="000B2182" w:rsidRPr="00366F5F" w:rsidRDefault="000B2182" w:rsidP="00835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5F">
        <w:rPr>
          <w:rFonts w:ascii="Times New Roman" w:eastAsia="Times New Roman" w:hAnsi="Times New Roman" w:cs="Times New Roman"/>
          <w:sz w:val="24"/>
          <w:szCs w:val="24"/>
          <w:lang w:eastAsia="ru-RU"/>
        </w:rPr>
        <w:t> 3) неразвитость мыслительно-речевых умений и навыков, необходимых для самостоятельной интерпретации художественного произведения; неумение строить высказывание в различных жанрах.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F5F">
        <w:rPr>
          <w:rFonts w:ascii="Times New Roman" w:hAnsi="Times New Roman" w:cs="Times New Roman"/>
          <w:sz w:val="24"/>
          <w:szCs w:val="24"/>
        </w:rPr>
        <w:t>Анализ ошибок, допущенных учащимися</w:t>
      </w:r>
      <w:r w:rsidR="00366F5F" w:rsidRPr="00366F5F">
        <w:rPr>
          <w:rFonts w:ascii="Times New Roman" w:hAnsi="Times New Roman" w:cs="Times New Roman"/>
          <w:sz w:val="24"/>
          <w:szCs w:val="24"/>
        </w:rPr>
        <w:t xml:space="preserve"> при написании итогового сочинения</w:t>
      </w:r>
      <w:r w:rsidRPr="00366F5F">
        <w:rPr>
          <w:rFonts w:ascii="Times New Roman" w:hAnsi="Times New Roman" w:cs="Times New Roman"/>
          <w:sz w:val="24"/>
          <w:szCs w:val="24"/>
        </w:rPr>
        <w:t>, позволяет сделать выводы о недо</w:t>
      </w:r>
      <w:r w:rsidR="00366F5F" w:rsidRPr="00366F5F">
        <w:rPr>
          <w:rFonts w:ascii="Times New Roman" w:hAnsi="Times New Roman" w:cs="Times New Roman"/>
          <w:sz w:val="24"/>
          <w:szCs w:val="24"/>
        </w:rPr>
        <w:t>статочной работе учителя и учащихся на протяжении изучения всего курса литературы в основной и средней школах</w:t>
      </w:r>
      <w:r w:rsidRPr="00366F5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изучение художественных произведений проводится без опоры на прочитанные в полном объеме тексты, учащиеся демонстрируют в сочинениях опору преимущественно на пересказ ключевых эпизодов вне связи с сюжетом произведения,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lastRenderedPageBreak/>
        <w:t xml:space="preserve">- изучение некоторых произведений сведено к просмотру художественных фильмов по мотивам произведений,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художественные произведения обобщаются преимущественно в форме пересказа отдельных фрагментов, без учёта внутренней связи, единства  между ключевыми эпизодами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>- при повторении художественных произведений не организовано повторное прочтение ключевых эпизодов,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повторение художественных произведений организовано без учёта историко-культурного  контекста,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изучение произведений строится  без учета тематических направлений итогового сочинения, что не позволяет учащимся осознать, как на основе изученного литературного материала построить рассуждение по заданной теме,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ab/>
        <w:t xml:space="preserve">- учащиеся не знают точного лексического значения слов следующих тематических групп: нравственные качества человека, положительные и отрицательные стороны черт личности литературного персонажа, черты характера литературного героя, особенности взаимоотношений между персонажами, отношение автора к героям и средства его выражения, отношение автора к поднятым проблемам  и средства его выражения, средства создания образа героя,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 учащихся на недостаточном уровне сформирован навык проверки и редактирования сочинения,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>- у учащихся на недостаточном уровне сформованы навыки замены словосочетаний  синонимичными конструкциями,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ab/>
        <w:t xml:space="preserve">- у учащихся на недостаточном уровне сформирован навык соблюдения грамматических норм русского языка при составлении предложений с однородными членами, сложноподчинённых, сложносочиненных, бессоюзных предложений, предложений с разными видами связи,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 учащихся на недостаточном уровне сформированы навыки работы с орфографическим словарём, которым разрешено пользоваться во время проведения итогового сочинения (изложения),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 учащихся на недостаточном уровне сформированы навыки применения орфографических норм,  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>- у учащихся на недостаточном уровне сформированы навыки  синтаксического анализа предложений  с однородными членами, сложноподчиненных предложений с союзными словами, сложноподчинённых предложений с несколькими придаточными, предложений  с обособленными обстоятельствами, предложений с обособленными определениями, предложений с вводными словами,  предложений, в которых главные члены предложения выражены именами существительными, глаголами в неопределённой форме, именами числительными,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 учащихся на недостаточном уровне сформированы навыки построения разных синтаксических конструкций с учетом пунктуационных норм русского языка.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Рекомендации по результатам итогового сочинения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На основе анализа итогового сочинения, в  целях </w:t>
      </w:r>
      <w:r w:rsidR="00603FF2" w:rsidRPr="00366F5F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Pr="00366F5F">
        <w:rPr>
          <w:rFonts w:ascii="Times New Roman" w:hAnsi="Times New Roman" w:cs="Times New Roman"/>
          <w:sz w:val="24"/>
          <w:szCs w:val="24"/>
        </w:rPr>
        <w:t xml:space="preserve">подготовки учащихся к итоговому сочинению  (изложению) рекомендуется: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>- проанализировать  темы пробных  итоговых  сочинений, предложенных  в разных регионах,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lastRenderedPageBreak/>
        <w:t xml:space="preserve">- проанализировать и обобщить с учащимися  возможное содержание сочинений по предложенным темам,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проанализировать и обобщить с учащимися  возможные пути – варианты раскрытия тем,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сформулировать  варианты  вступлений по предложенным темам,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сформулировать по предложенным темам варианты тезисов,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сформулировать по предложенным темам варианты заключений  в соответствии с тезисами,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подобрать к предложенным темам  наиболее убедительные литературные аргументы,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>- выбрать из подобранных литературных аргументов те, которые  наиболее точно соответствуют теме и тезису,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использовать в качестве аргументов небольшие по объёму произведения из современной русской и зарубежной литературы, в которых ярко раскрыто несколько проблем,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обобщить тематику, проблематику, идейное своеобразие произведений классической русской литературы, современной русской литературы,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>- сопоставлять  изученные  произведения, сравнивать героев, подходы к раскрытию темы, к решению проблемы, к  представлению черт  характеров  героев,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не сводить изучение произведений к пересказам,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отрабатывать тематические группы слов, которые можно использовать для характеристики литературных персонажей, для анализа темы, мотивов литературного произведения,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>- проверять написанные сочинения по  критериям итогового сочинения,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обобщить пунктуацию в предложениях с вводными словами, обозначающими источник информации, порядок мыслей, являющимися средством связи между предложениями, между частями сочинения.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Формировать у учащихся следующие умения  и  навыки написания сочинения на заданную тему: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 - умение находить и интерпретировать в содержании сочинения  ключевые  слова  в теме сочинения,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составлять план сочинения с опорой на ключевые слова в формулировке темы,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анализировать сформулированный тезис, определять его соответствие теме сочинения,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выделять в сочинении  заключительно часть и анализировать её соответствие выбранной теме, сформулированному тезису, доказательной части сочинения,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выбирать средства связи между частями сочинения, его  </w:t>
      </w:r>
      <w:proofErr w:type="spellStart"/>
      <w:r w:rsidRPr="00366F5F">
        <w:rPr>
          <w:rFonts w:ascii="Times New Roman" w:hAnsi="Times New Roman" w:cs="Times New Roman"/>
          <w:sz w:val="24"/>
          <w:szCs w:val="24"/>
        </w:rPr>
        <w:t>микротемами</w:t>
      </w:r>
      <w:proofErr w:type="spellEnd"/>
      <w:r w:rsidRPr="00366F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комментировать литературный аргумент,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использовать разные приёмы введения литературного аргумента в текст сочинения,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выделять в сочинении тезисную, доказательную, заключительную части, умение соблюдать трехчастную структуру сочинения,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  анализировать соотношение между частями сочинения,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проверять содержание сочинения  по предложенным критериям,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lastRenderedPageBreak/>
        <w:t xml:space="preserve">- умение проверять грамотность работы по предложенным критериям,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находить и редактировать в сочинении речевые и грамматические ошибки,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находить и исправлять пунктуационные ошибки на основе синтаксического и пунктуационного анализов,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>- умение находить и исправлять орфографические ошибки на основе работы с орфографическим словарём,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умение истолковывать нравственно-этические понятия,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ab/>
        <w:t xml:space="preserve">В систему работы </w:t>
      </w:r>
      <w:r w:rsidR="00603FF2" w:rsidRPr="00366F5F">
        <w:rPr>
          <w:rFonts w:ascii="Times New Roman" w:hAnsi="Times New Roman" w:cs="Times New Roman"/>
          <w:sz w:val="24"/>
          <w:szCs w:val="24"/>
        </w:rPr>
        <w:t xml:space="preserve">на уроках литературы </w:t>
      </w:r>
      <w:r w:rsidRPr="00366F5F">
        <w:rPr>
          <w:rFonts w:ascii="Times New Roman" w:hAnsi="Times New Roman" w:cs="Times New Roman"/>
          <w:sz w:val="24"/>
          <w:szCs w:val="24"/>
        </w:rPr>
        <w:t xml:space="preserve">на каждом уроке включить следующие виды упражнений, заданий: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развёрнутые письменные ответы-рассуждения по прочитанному произведению,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задания на составление рецензий, отзывов, аннотаций, читательских дневников  по </w:t>
      </w:r>
      <w:proofErr w:type="gramStart"/>
      <w:r w:rsidRPr="00366F5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366F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истолкование лексического значения слов, обозначающих разные стороны личности человека, его жизненные убеждения и принципы, черты характера,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задания на редактирование грамматических и речевых ошибок, орфографических и пунктуационных ошибок в  ученических работах, а не в разрозненных примерах,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задания на  составление  логических переходов  между частями высказывания,  частями сочинения, между аргументами, 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анализ образцов критических статей,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анализ образцов сочинений, </w:t>
      </w:r>
    </w:p>
    <w:p w:rsidR="000B2182" w:rsidRPr="00366F5F" w:rsidRDefault="000B2182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5F">
        <w:rPr>
          <w:rFonts w:ascii="Times New Roman" w:hAnsi="Times New Roman" w:cs="Times New Roman"/>
          <w:sz w:val="24"/>
          <w:szCs w:val="24"/>
        </w:rPr>
        <w:t xml:space="preserve">- контрольные работы в формате итогового сочинения.  </w:t>
      </w:r>
    </w:p>
    <w:p w:rsidR="00444F66" w:rsidRPr="00366F5F" w:rsidRDefault="00444F66" w:rsidP="00835A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4F66" w:rsidRPr="00366F5F" w:rsidSect="0044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B2182"/>
    <w:rsid w:val="000B2182"/>
    <w:rsid w:val="00366F5F"/>
    <w:rsid w:val="00424954"/>
    <w:rsid w:val="00444F66"/>
    <w:rsid w:val="004C1DA6"/>
    <w:rsid w:val="00576858"/>
    <w:rsid w:val="00603FF2"/>
    <w:rsid w:val="00835A30"/>
    <w:rsid w:val="00B5400B"/>
    <w:rsid w:val="00B6486A"/>
    <w:rsid w:val="00DF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66"/>
  </w:style>
  <w:style w:type="paragraph" w:styleId="1">
    <w:name w:val="heading 1"/>
    <w:basedOn w:val="a"/>
    <w:link w:val="10"/>
    <w:uiPriority w:val="9"/>
    <w:qFormat/>
    <w:rsid w:val="000B2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1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2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8125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rasoch.ru/analiz-stixotvoreniya-a-s-pushkina-ya-pomnyu-chudnoe-mgnovene/" TargetMode="External"/><Relationship Id="rId4" Type="http://schemas.openxmlformats.org/officeDocument/2006/relationships/hyperlink" Target="http://www.litrasoch.ru/pushkin-a-s-osnovatel-russkoj-literat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2016-01-04T12:43:00Z</dcterms:created>
  <dcterms:modified xsi:type="dcterms:W3CDTF">2016-01-08T12:04:00Z</dcterms:modified>
</cp:coreProperties>
</file>