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C5" w:rsidRDefault="00AF10E4" w:rsidP="00506AC5">
      <w:pPr>
        <w:shd w:val="clear" w:color="auto" w:fill="FFFFFF"/>
        <w:spacing w:after="0" w:line="240" w:lineRule="auto"/>
        <w:jc w:val="center"/>
        <w:outlineLvl w:val="0"/>
        <w:rPr>
          <w:rFonts w:ascii="Georgia" w:eastAsia="Times New Roman" w:hAnsi="Georgia" w:cs="Times New Roman"/>
          <w:color w:val="010101"/>
          <w:kern w:val="36"/>
          <w:sz w:val="36"/>
          <w:szCs w:val="36"/>
          <w:lang w:eastAsia="ru-RU"/>
        </w:rPr>
      </w:pPr>
      <w:r w:rsidRPr="00AF10E4">
        <w:rPr>
          <w:rFonts w:ascii="Georgia" w:eastAsia="Times New Roman" w:hAnsi="Georgia" w:cs="Times New Roman"/>
          <w:color w:val="010101"/>
          <w:kern w:val="36"/>
          <w:sz w:val="36"/>
          <w:szCs w:val="36"/>
          <w:lang w:eastAsia="ru-RU"/>
        </w:rPr>
        <w:t>Памятка для детей и родителей</w:t>
      </w:r>
      <w:r w:rsidR="00506AC5">
        <w:rPr>
          <w:rFonts w:ascii="Georgia" w:eastAsia="Times New Roman" w:hAnsi="Georgia" w:cs="Times New Roman"/>
          <w:color w:val="010101"/>
          <w:kern w:val="36"/>
          <w:sz w:val="36"/>
          <w:szCs w:val="36"/>
          <w:lang w:eastAsia="ru-RU"/>
        </w:rPr>
        <w:t xml:space="preserve"> </w:t>
      </w:r>
    </w:p>
    <w:p w:rsidR="00AF10E4" w:rsidRPr="00AF10E4" w:rsidRDefault="00506AC5" w:rsidP="00506AC5">
      <w:pPr>
        <w:shd w:val="clear" w:color="auto" w:fill="FFFFFF"/>
        <w:spacing w:after="0" w:line="240" w:lineRule="auto"/>
        <w:jc w:val="center"/>
        <w:outlineLvl w:val="0"/>
        <w:rPr>
          <w:rFonts w:ascii="Georgia" w:eastAsia="Times New Roman" w:hAnsi="Georgia" w:cs="Times New Roman"/>
          <w:color w:val="010101"/>
          <w:kern w:val="36"/>
          <w:sz w:val="36"/>
          <w:szCs w:val="36"/>
          <w:lang w:eastAsia="ru-RU"/>
        </w:rPr>
      </w:pPr>
      <w:r>
        <w:rPr>
          <w:rFonts w:ascii="Georgia" w:eastAsia="Times New Roman" w:hAnsi="Georgia" w:cs="Times New Roman"/>
          <w:color w:val="010101"/>
          <w:kern w:val="36"/>
          <w:sz w:val="36"/>
          <w:szCs w:val="36"/>
          <w:lang w:eastAsia="ru-RU"/>
        </w:rPr>
        <w:t>о правилах личной безопасности</w:t>
      </w:r>
    </w:p>
    <w:p w:rsidR="00AF10E4" w:rsidRPr="00AF10E4" w:rsidRDefault="00AF10E4" w:rsidP="00506AC5">
      <w:pPr>
        <w:shd w:val="clear" w:color="auto" w:fill="FFFFFF"/>
        <w:spacing w:before="180" w:after="180" w:line="280" w:lineRule="atLeast"/>
        <w:jc w:val="center"/>
        <w:rPr>
          <w:rFonts w:ascii="Arial" w:eastAsia="Times New Roman" w:hAnsi="Arial" w:cs="Arial"/>
          <w:color w:val="010101"/>
          <w:lang w:eastAsia="ru-RU"/>
        </w:rPr>
      </w:pPr>
    </w:p>
    <w:p w:rsidR="00AF10E4" w:rsidRPr="00AF10E4" w:rsidRDefault="00AF10E4" w:rsidP="00AF10E4">
      <w:pPr>
        <w:shd w:val="clear" w:color="auto" w:fill="FFFFFF"/>
        <w:spacing w:after="0" w:line="240" w:lineRule="auto"/>
        <w:jc w:val="center"/>
        <w:outlineLvl w:val="1"/>
        <w:rPr>
          <w:rFonts w:ascii="Georgia" w:eastAsia="Times New Roman" w:hAnsi="Georgia" w:cs="Arial"/>
          <w:color w:val="010101"/>
          <w:sz w:val="36"/>
          <w:szCs w:val="36"/>
          <w:lang w:eastAsia="ru-RU"/>
        </w:rPr>
      </w:pPr>
      <w:r w:rsidRPr="00AF10E4">
        <w:rPr>
          <w:rFonts w:ascii="Georgia" w:eastAsia="Times New Roman" w:hAnsi="Georgia" w:cs="Arial"/>
          <w:color w:val="010101"/>
          <w:sz w:val="36"/>
          <w:szCs w:val="36"/>
          <w:lang w:eastAsia="ru-RU"/>
        </w:rPr>
        <w:t>Советы родителям</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 </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Предупреждать детей об опасности – обязанность родителей.</w:t>
      </w:r>
    </w:p>
    <w:p w:rsidR="00AF10E4" w:rsidRPr="00AF10E4" w:rsidRDefault="00AF10E4" w:rsidP="00AF10E4">
      <w:pPr>
        <w:shd w:val="clear" w:color="auto" w:fill="FFFFFF"/>
        <w:spacing w:after="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Внушите своим детям </w:t>
      </w:r>
      <w:r w:rsidRPr="00AF10E4">
        <w:rPr>
          <w:rFonts w:ascii="Arial" w:eastAsia="Times New Roman" w:hAnsi="Arial" w:cs="Arial"/>
          <w:b/>
          <w:bCs/>
          <w:color w:val="010101"/>
          <w:lang w:eastAsia="ru-RU"/>
        </w:rPr>
        <w:t>шесть «не»</w:t>
      </w:r>
      <w:r w:rsidRPr="00AF10E4">
        <w:rPr>
          <w:rFonts w:ascii="Arial" w:eastAsia="Times New Roman" w:hAnsi="Arial" w:cs="Arial"/>
          <w:color w:val="010101"/>
          <w:lang w:eastAsia="ru-RU"/>
        </w:rPr>
        <w:t>:</w:t>
      </w:r>
    </w:p>
    <w:p w:rsidR="00AF10E4" w:rsidRPr="00AF10E4" w:rsidRDefault="00AF10E4" w:rsidP="00AF10E4">
      <w:pPr>
        <w:numPr>
          <w:ilvl w:val="0"/>
          <w:numId w:val="1"/>
        </w:numPr>
        <w:shd w:val="clear" w:color="auto" w:fill="FFFFFF"/>
        <w:spacing w:after="0" w:line="280" w:lineRule="atLeast"/>
        <w:ind w:left="300"/>
        <w:rPr>
          <w:rFonts w:ascii="Arial" w:eastAsia="Times New Roman" w:hAnsi="Arial" w:cs="Arial"/>
          <w:color w:val="010101"/>
          <w:lang w:eastAsia="ru-RU"/>
        </w:rPr>
      </w:pPr>
      <w:r w:rsidRPr="00AF10E4">
        <w:rPr>
          <w:rFonts w:ascii="Arial" w:eastAsia="Times New Roman" w:hAnsi="Arial" w:cs="Arial"/>
          <w:color w:val="010101"/>
          <w:lang w:eastAsia="ru-RU"/>
        </w:rPr>
        <w:t>Не открывай дверь незнакомым людям.</w:t>
      </w:r>
    </w:p>
    <w:p w:rsidR="00AF10E4" w:rsidRPr="00AF10E4" w:rsidRDefault="00AF10E4" w:rsidP="00AF10E4">
      <w:pPr>
        <w:numPr>
          <w:ilvl w:val="0"/>
          <w:numId w:val="1"/>
        </w:numPr>
        <w:shd w:val="clear" w:color="auto" w:fill="FFFFFF"/>
        <w:spacing w:after="0" w:line="280" w:lineRule="atLeast"/>
        <w:ind w:left="300"/>
        <w:rPr>
          <w:rFonts w:ascii="Arial" w:eastAsia="Times New Roman" w:hAnsi="Arial" w:cs="Arial"/>
          <w:color w:val="010101"/>
          <w:lang w:eastAsia="ru-RU"/>
        </w:rPr>
      </w:pPr>
      <w:r w:rsidRPr="00AF10E4">
        <w:rPr>
          <w:rFonts w:ascii="Arial" w:eastAsia="Times New Roman" w:hAnsi="Arial" w:cs="Arial"/>
          <w:color w:val="010101"/>
          <w:lang w:eastAsia="ru-RU"/>
        </w:rPr>
        <w:t xml:space="preserve">Не ходи никуда с незнакомыми людьми, как бы они не уговаривали и  чтобы </w:t>
      </w:r>
      <w:proofErr w:type="gramStart"/>
      <w:r w:rsidRPr="00AF10E4">
        <w:rPr>
          <w:rFonts w:ascii="Arial" w:eastAsia="Times New Roman" w:hAnsi="Arial" w:cs="Arial"/>
          <w:color w:val="010101"/>
          <w:lang w:eastAsia="ru-RU"/>
        </w:rPr>
        <w:t>интересное</w:t>
      </w:r>
      <w:proofErr w:type="gramEnd"/>
      <w:r w:rsidRPr="00AF10E4">
        <w:rPr>
          <w:rFonts w:ascii="Arial" w:eastAsia="Times New Roman" w:hAnsi="Arial" w:cs="Arial"/>
          <w:color w:val="010101"/>
          <w:lang w:eastAsia="ru-RU"/>
        </w:rPr>
        <w:t xml:space="preserve"> не предлагали.</w:t>
      </w:r>
    </w:p>
    <w:p w:rsidR="00AF10E4" w:rsidRPr="00AF10E4" w:rsidRDefault="00AF10E4" w:rsidP="00AF10E4">
      <w:pPr>
        <w:numPr>
          <w:ilvl w:val="0"/>
          <w:numId w:val="1"/>
        </w:numPr>
        <w:shd w:val="clear" w:color="auto" w:fill="FFFFFF"/>
        <w:spacing w:after="0" w:line="280" w:lineRule="atLeast"/>
        <w:ind w:left="300"/>
        <w:rPr>
          <w:rFonts w:ascii="Arial" w:eastAsia="Times New Roman" w:hAnsi="Arial" w:cs="Arial"/>
          <w:color w:val="010101"/>
          <w:lang w:eastAsia="ru-RU"/>
        </w:rPr>
      </w:pPr>
      <w:r w:rsidRPr="00AF10E4">
        <w:rPr>
          <w:rFonts w:ascii="Arial" w:eastAsia="Times New Roman" w:hAnsi="Arial" w:cs="Arial"/>
          <w:color w:val="010101"/>
          <w:lang w:eastAsia="ru-RU"/>
        </w:rPr>
        <w:t>Не разговаривай  с незнакомыми и малознакомыми людьми, не бери от них подарки.</w:t>
      </w:r>
    </w:p>
    <w:p w:rsidR="00AF10E4" w:rsidRPr="00AF10E4" w:rsidRDefault="00AF10E4" w:rsidP="00AF10E4">
      <w:pPr>
        <w:numPr>
          <w:ilvl w:val="0"/>
          <w:numId w:val="1"/>
        </w:numPr>
        <w:shd w:val="clear" w:color="auto" w:fill="FFFFFF"/>
        <w:spacing w:after="0" w:line="280" w:lineRule="atLeast"/>
        <w:ind w:left="300"/>
        <w:rPr>
          <w:rFonts w:ascii="Arial" w:eastAsia="Times New Roman" w:hAnsi="Arial" w:cs="Arial"/>
          <w:color w:val="010101"/>
          <w:lang w:eastAsia="ru-RU"/>
        </w:rPr>
      </w:pPr>
      <w:r w:rsidRPr="00AF10E4">
        <w:rPr>
          <w:rFonts w:ascii="Arial" w:eastAsia="Times New Roman" w:hAnsi="Arial" w:cs="Arial"/>
          <w:color w:val="010101"/>
          <w:lang w:eastAsia="ru-RU"/>
        </w:rPr>
        <w:t xml:space="preserve">Не садись в машину с </w:t>
      </w:r>
      <w:proofErr w:type="gramStart"/>
      <w:r w:rsidRPr="00AF10E4">
        <w:rPr>
          <w:rFonts w:ascii="Arial" w:eastAsia="Times New Roman" w:hAnsi="Arial" w:cs="Arial"/>
          <w:color w:val="010101"/>
          <w:lang w:eastAsia="ru-RU"/>
        </w:rPr>
        <w:t>незнакомыми</w:t>
      </w:r>
      <w:proofErr w:type="gramEnd"/>
      <w:r w:rsidRPr="00AF10E4">
        <w:rPr>
          <w:rFonts w:ascii="Arial" w:eastAsia="Times New Roman" w:hAnsi="Arial" w:cs="Arial"/>
          <w:color w:val="010101"/>
          <w:lang w:eastAsia="ru-RU"/>
        </w:rPr>
        <w:t>.</w:t>
      </w:r>
    </w:p>
    <w:p w:rsidR="00AF10E4" w:rsidRPr="00AF10E4" w:rsidRDefault="00AF10E4" w:rsidP="00AF10E4">
      <w:pPr>
        <w:numPr>
          <w:ilvl w:val="0"/>
          <w:numId w:val="1"/>
        </w:numPr>
        <w:shd w:val="clear" w:color="auto" w:fill="FFFFFF"/>
        <w:spacing w:after="0" w:line="280" w:lineRule="atLeast"/>
        <w:ind w:left="300"/>
        <w:rPr>
          <w:rFonts w:ascii="Arial" w:eastAsia="Times New Roman" w:hAnsi="Arial" w:cs="Arial"/>
          <w:color w:val="010101"/>
          <w:lang w:eastAsia="ru-RU"/>
        </w:rPr>
      </w:pPr>
      <w:r w:rsidRPr="00AF10E4">
        <w:rPr>
          <w:rFonts w:ascii="Arial" w:eastAsia="Times New Roman" w:hAnsi="Arial" w:cs="Arial"/>
          <w:color w:val="010101"/>
          <w:lang w:eastAsia="ru-RU"/>
        </w:rPr>
        <w:t>Не играй на улице с наступлением темноты.</w:t>
      </w:r>
    </w:p>
    <w:p w:rsidR="00AF10E4" w:rsidRPr="00AF10E4" w:rsidRDefault="00AF10E4" w:rsidP="00AF10E4">
      <w:pPr>
        <w:numPr>
          <w:ilvl w:val="0"/>
          <w:numId w:val="1"/>
        </w:numPr>
        <w:shd w:val="clear" w:color="auto" w:fill="FFFFFF"/>
        <w:spacing w:after="0" w:line="280" w:lineRule="atLeast"/>
        <w:ind w:left="300"/>
        <w:rPr>
          <w:rFonts w:ascii="Arial" w:eastAsia="Times New Roman" w:hAnsi="Arial" w:cs="Arial"/>
          <w:color w:val="010101"/>
          <w:lang w:eastAsia="ru-RU"/>
        </w:rPr>
      </w:pPr>
      <w:r w:rsidRPr="00AF10E4">
        <w:rPr>
          <w:rFonts w:ascii="Arial" w:eastAsia="Times New Roman" w:hAnsi="Arial" w:cs="Arial"/>
          <w:color w:val="010101"/>
          <w:lang w:eastAsia="ru-RU"/>
        </w:rPr>
        <w:t>Не входи в подъезд, лифт с незнакомыми людьми.</w:t>
      </w:r>
    </w:p>
    <w:p w:rsidR="00AF10E4" w:rsidRPr="00AF10E4" w:rsidRDefault="00AF10E4" w:rsidP="00AF10E4">
      <w:pPr>
        <w:shd w:val="clear" w:color="auto" w:fill="FFFFFF"/>
        <w:spacing w:after="0" w:line="280" w:lineRule="atLeast"/>
        <w:jc w:val="both"/>
        <w:rPr>
          <w:rFonts w:ascii="Arial" w:eastAsia="Times New Roman" w:hAnsi="Arial" w:cs="Arial"/>
          <w:color w:val="010101"/>
          <w:lang w:eastAsia="ru-RU"/>
        </w:rPr>
      </w:pPr>
      <w:r w:rsidRPr="00AF10E4">
        <w:rPr>
          <w:rFonts w:ascii="Arial" w:eastAsia="Times New Roman" w:hAnsi="Arial" w:cs="Arial"/>
          <w:b/>
          <w:bCs/>
          <w:color w:val="010101"/>
          <w:lang w:eastAsia="ru-RU"/>
        </w:rPr>
        <w:t>Напоминайте</w:t>
      </w:r>
      <w:r w:rsidRPr="00AF10E4">
        <w:rPr>
          <w:rFonts w:ascii="Arial" w:eastAsia="Times New Roman" w:hAnsi="Arial" w:cs="Arial"/>
          <w:color w:val="010101"/>
          <w:lang w:eastAsia="ru-RU"/>
        </w:rPr>
        <w:t>, чтобы подростки соблюдали  следующие правила:</w:t>
      </w:r>
    </w:p>
    <w:p w:rsidR="00AF10E4" w:rsidRPr="00AF10E4" w:rsidRDefault="00AF10E4" w:rsidP="00AF10E4">
      <w:pPr>
        <w:numPr>
          <w:ilvl w:val="0"/>
          <w:numId w:val="2"/>
        </w:numPr>
        <w:shd w:val="clear" w:color="auto" w:fill="FFFFFF"/>
        <w:spacing w:after="0" w:line="280" w:lineRule="atLeast"/>
        <w:ind w:left="225"/>
        <w:rPr>
          <w:rFonts w:ascii="Arial" w:eastAsia="Times New Roman" w:hAnsi="Arial" w:cs="Arial"/>
          <w:color w:val="010101"/>
          <w:lang w:eastAsia="ru-RU"/>
        </w:rPr>
      </w:pPr>
      <w:r w:rsidRPr="00AF10E4">
        <w:rPr>
          <w:rFonts w:ascii="Arial" w:eastAsia="Times New Roman" w:hAnsi="Arial" w:cs="Arial"/>
          <w:color w:val="010101"/>
          <w:lang w:eastAsia="ru-RU"/>
        </w:rPr>
        <w:t>уходя из дома, всегда сообщали, куда идут и как с ними можно связаться  в случае необходимости;</w:t>
      </w:r>
    </w:p>
    <w:p w:rsidR="00AF10E4" w:rsidRPr="00AF10E4" w:rsidRDefault="00AF10E4" w:rsidP="00AF10E4">
      <w:pPr>
        <w:numPr>
          <w:ilvl w:val="0"/>
          <w:numId w:val="2"/>
        </w:numPr>
        <w:shd w:val="clear" w:color="auto" w:fill="FFFFFF"/>
        <w:spacing w:after="0" w:line="280" w:lineRule="atLeast"/>
        <w:ind w:left="225"/>
        <w:rPr>
          <w:rFonts w:ascii="Arial" w:eastAsia="Times New Roman" w:hAnsi="Arial" w:cs="Arial"/>
          <w:color w:val="010101"/>
          <w:lang w:eastAsia="ru-RU"/>
        </w:rPr>
      </w:pPr>
      <w:r w:rsidRPr="00AF10E4">
        <w:rPr>
          <w:rFonts w:ascii="Arial" w:eastAsia="Times New Roman" w:hAnsi="Arial" w:cs="Arial"/>
          <w:color w:val="010101"/>
          <w:lang w:eastAsia="ru-RU"/>
        </w:rPr>
        <w:t>избегали случайных знакомств, приглашений в незнакомые компании;</w:t>
      </w:r>
    </w:p>
    <w:p w:rsidR="00AF10E4" w:rsidRPr="00AF10E4" w:rsidRDefault="00AF10E4" w:rsidP="00AF10E4">
      <w:pPr>
        <w:numPr>
          <w:ilvl w:val="0"/>
          <w:numId w:val="2"/>
        </w:numPr>
        <w:shd w:val="clear" w:color="auto" w:fill="FFFFFF"/>
        <w:spacing w:after="0" w:line="280" w:lineRule="atLeast"/>
        <w:ind w:left="225"/>
        <w:rPr>
          <w:rFonts w:ascii="Arial" w:eastAsia="Times New Roman" w:hAnsi="Arial" w:cs="Arial"/>
          <w:color w:val="010101"/>
          <w:lang w:eastAsia="ru-RU"/>
        </w:rPr>
      </w:pPr>
      <w:r w:rsidRPr="00AF10E4">
        <w:rPr>
          <w:rFonts w:ascii="Arial" w:eastAsia="Times New Roman" w:hAnsi="Arial" w:cs="Arial"/>
          <w:color w:val="010101"/>
          <w:lang w:eastAsia="ru-RU"/>
        </w:rPr>
        <w:t>сообщали по телефону, когда они возвращаются домой.</w:t>
      </w:r>
    </w:p>
    <w:p w:rsidR="00AF10E4" w:rsidRPr="00AF10E4" w:rsidRDefault="00AF10E4" w:rsidP="00AF10E4">
      <w:pPr>
        <w:shd w:val="clear" w:color="auto" w:fill="FFFFFF"/>
        <w:spacing w:after="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Следите за тем, </w:t>
      </w:r>
      <w:r w:rsidRPr="00AF10E4">
        <w:rPr>
          <w:rFonts w:ascii="Arial" w:eastAsia="Times New Roman" w:hAnsi="Arial" w:cs="Arial"/>
          <w:b/>
          <w:bCs/>
          <w:color w:val="010101"/>
          <w:lang w:eastAsia="ru-RU"/>
        </w:rPr>
        <w:t>с кем общается</w:t>
      </w:r>
      <w:r w:rsidRPr="00AF10E4">
        <w:rPr>
          <w:rFonts w:ascii="Arial" w:eastAsia="Times New Roman" w:hAnsi="Arial" w:cs="Arial"/>
          <w:color w:val="010101"/>
          <w:lang w:eastAsia="ru-RU"/>
        </w:rPr>
        <w:t>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AF10E4" w:rsidRPr="00AF10E4" w:rsidRDefault="00AF10E4" w:rsidP="00AF10E4">
      <w:pPr>
        <w:shd w:val="clear" w:color="auto" w:fill="FFFFFF"/>
        <w:spacing w:after="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Смотрите, чтобы ваш ребенок не пользовался </w:t>
      </w:r>
      <w:r w:rsidRPr="00AF10E4">
        <w:rPr>
          <w:rFonts w:ascii="Arial" w:eastAsia="Times New Roman" w:hAnsi="Arial" w:cs="Arial"/>
          <w:b/>
          <w:bCs/>
          <w:color w:val="010101"/>
          <w:lang w:eastAsia="ru-RU"/>
        </w:rPr>
        <w:t>сомнительной литературой  и видеопродукцией</w:t>
      </w:r>
      <w:r w:rsidRPr="00AF10E4">
        <w:rPr>
          <w:rFonts w:ascii="Arial" w:eastAsia="Times New Roman" w:hAnsi="Arial" w:cs="Arial"/>
          <w:color w:val="010101"/>
          <w:lang w:eastAsia="ru-RU"/>
        </w:rPr>
        <w:t>. Ограничьте и сделайте подконтрольным общение ребенка в интернете.</w:t>
      </w:r>
    </w:p>
    <w:p w:rsidR="00AF10E4" w:rsidRPr="00AF10E4" w:rsidRDefault="00AF10E4" w:rsidP="00AF10E4">
      <w:pPr>
        <w:shd w:val="clear" w:color="auto" w:fill="FFFFFF"/>
        <w:spacing w:after="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Поддерживайте с детьми </w:t>
      </w:r>
      <w:r w:rsidRPr="00AF10E4">
        <w:rPr>
          <w:rFonts w:ascii="Arial" w:eastAsia="Times New Roman" w:hAnsi="Arial" w:cs="Arial"/>
          <w:b/>
          <w:bCs/>
          <w:color w:val="010101"/>
          <w:lang w:eastAsia="ru-RU"/>
        </w:rPr>
        <w:t>доверительные дружеские отношения</w:t>
      </w:r>
      <w:r w:rsidRPr="00AF10E4">
        <w:rPr>
          <w:rFonts w:ascii="Arial" w:eastAsia="Times New Roman" w:hAnsi="Arial" w:cs="Arial"/>
          <w:color w:val="010101"/>
          <w:lang w:eastAsia="ru-RU"/>
        </w:rPr>
        <w:t>. Не запугивайте ребенка наказаниями.</w:t>
      </w:r>
    </w:p>
    <w:p w:rsidR="00AF10E4" w:rsidRPr="00AF10E4" w:rsidRDefault="00AF10E4" w:rsidP="00AF10E4">
      <w:pPr>
        <w:shd w:val="clear" w:color="auto" w:fill="FFFFFF"/>
        <w:spacing w:after="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При совершении любого </w:t>
      </w:r>
      <w:r w:rsidRPr="00AF10E4">
        <w:rPr>
          <w:rFonts w:ascii="Arial" w:eastAsia="Times New Roman" w:hAnsi="Arial" w:cs="Arial"/>
          <w:b/>
          <w:bCs/>
          <w:color w:val="010101"/>
          <w:lang w:eastAsia="ru-RU"/>
        </w:rPr>
        <w:t>преступления</w:t>
      </w:r>
      <w:r w:rsidRPr="00AF10E4">
        <w:rPr>
          <w:rFonts w:ascii="Arial" w:eastAsia="Times New Roman" w:hAnsi="Arial" w:cs="Arial"/>
          <w:color w:val="010101"/>
          <w:lang w:eastAsia="ru-RU"/>
        </w:rPr>
        <w:t>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Вызвать полицию со стационарного телефона можно, набрав номер «102», с сотового – «102», «002» или «020». Оператор службы «112» также может соединить с полицией.</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 </w:t>
      </w:r>
    </w:p>
    <w:p w:rsidR="00AF10E4" w:rsidRDefault="00AF10E4" w:rsidP="00AF10E4">
      <w:pPr>
        <w:pStyle w:val="2"/>
        <w:shd w:val="clear" w:color="auto" w:fill="FFFFFF"/>
        <w:spacing w:before="0" w:beforeAutospacing="0" w:after="0" w:afterAutospacing="0"/>
        <w:jc w:val="center"/>
        <w:rPr>
          <w:rFonts w:ascii="Georgia" w:hAnsi="Georgia"/>
          <w:b w:val="0"/>
          <w:bCs w:val="0"/>
          <w:color w:val="010101"/>
        </w:rPr>
      </w:pPr>
      <w:r>
        <w:rPr>
          <w:rFonts w:ascii="Georgia" w:hAnsi="Georgia"/>
          <w:b w:val="0"/>
          <w:bCs w:val="0"/>
          <w:color w:val="010101"/>
        </w:rPr>
        <w:t>Правила безопасности</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Объясните своим детям, что у всех людей есть права, такие, например, как </w:t>
      </w:r>
      <w:proofErr w:type="gramStart"/>
      <w:r>
        <w:rPr>
          <w:rFonts w:ascii="Arial" w:hAnsi="Arial" w:cs="Arial"/>
          <w:color w:val="010101"/>
          <w:sz w:val="22"/>
          <w:szCs w:val="22"/>
        </w:rPr>
        <w:t>право</w:t>
      </w:r>
      <w:proofErr w:type="gramEnd"/>
      <w:r>
        <w:rPr>
          <w:rFonts w:ascii="Arial" w:hAnsi="Arial" w:cs="Arial"/>
          <w:color w:val="010101"/>
          <w:sz w:val="22"/>
          <w:szCs w:val="22"/>
        </w:rPr>
        <w:t xml:space="preserve"> дышать, которые нельзя отнять. И у детей есть такие права:</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lastRenderedPageBreak/>
        <w:t>1. Быть невредимым.</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Скажите детям, что никто не может отнять у них право быть невредимыми.</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2. Защищать своё тело.</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Дети должны знать, что их тело принадлежит только им, особенно те места, которые не принято показывать.</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3. Сказать «нет».</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4. Защищаться от хулиганов.</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5. Рассказывать.</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6. Доверять.</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Pr>
          <w:rFonts w:ascii="Arial" w:hAnsi="Arial" w:cs="Arial"/>
          <w:color w:val="010101"/>
          <w:sz w:val="22"/>
          <w:szCs w:val="22"/>
        </w:rPr>
        <w:t>оскорбленности</w:t>
      </w:r>
      <w:proofErr w:type="spellEnd"/>
      <w:r>
        <w:rPr>
          <w:rFonts w:ascii="Arial" w:hAnsi="Arial" w:cs="Arial"/>
          <w:color w:val="010101"/>
          <w:sz w:val="22"/>
          <w:szCs w:val="22"/>
        </w:rPr>
        <w:t xml:space="preserve"> может сохраниться на долгие годы, и при этом ребенок будет страдать от сознания собственной вины.</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7. Не держать секретов.</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Растлители </w:t>
      </w:r>
      <w:proofErr w:type="gramStart"/>
      <w:r>
        <w:rPr>
          <w:rFonts w:ascii="Arial" w:hAnsi="Arial" w:cs="Arial"/>
          <w:color w:val="010101"/>
          <w:sz w:val="22"/>
          <w:szCs w:val="22"/>
        </w:rPr>
        <w:t>малолетних</w:t>
      </w:r>
      <w:proofErr w:type="gramEnd"/>
      <w:r>
        <w:rPr>
          <w:rFonts w:ascii="Arial" w:hAnsi="Arial" w:cs="Arial"/>
          <w:color w:val="010101"/>
          <w:sz w:val="22"/>
          <w:szCs w:val="22"/>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lastRenderedPageBreak/>
        <w:t>8. Отвергать прикосновения.</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9. Не разговаривать с незнакомыми.</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Pr>
          <w:rFonts w:ascii="Arial" w:hAnsi="Arial" w:cs="Arial"/>
          <w:color w:val="010101"/>
          <w:sz w:val="22"/>
          <w:szCs w:val="22"/>
        </w:rPr>
        <w:t>с</w:t>
      </w:r>
      <w:proofErr w:type="gramEnd"/>
      <w:r>
        <w:rPr>
          <w:rFonts w:ascii="Arial" w:hAnsi="Arial" w:cs="Arial"/>
          <w:color w:val="010101"/>
          <w:sz w:val="22"/>
          <w:szCs w:val="22"/>
        </w:rPr>
        <w:t xml:space="preserve"> </w:t>
      </w:r>
      <w:proofErr w:type="gramStart"/>
      <w:r>
        <w:rPr>
          <w:rFonts w:ascii="Arial" w:hAnsi="Arial" w:cs="Arial"/>
          <w:color w:val="010101"/>
          <w:sz w:val="22"/>
          <w:szCs w:val="22"/>
        </w:rPr>
        <w:t>незнакомыми</w:t>
      </w:r>
      <w:proofErr w:type="gramEnd"/>
      <w:r>
        <w:rPr>
          <w:rFonts w:ascii="Arial" w:hAnsi="Arial" w:cs="Arial"/>
          <w:color w:val="010101"/>
          <w:sz w:val="22"/>
          <w:szCs w:val="22"/>
        </w:rPr>
        <w:t>, и что вы хотите знать, если такое произойдет.</w:t>
      </w:r>
    </w:p>
    <w:p w:rsidR="00AF10E4" w:rsidRDefault="00AF10E4" w:rsidP="00AF10E4">
      <w:pPr>
        <w:pStyle w:val="3"/>
        <w:shd w:val="clear" w:color="auto" w:fill="FFFFFF"/>
        <w:spacing w:before="0" w:line="280" w:lineRule="atLeast"/>
        <w:rPr>
          <w:rFonts w:ascii="Georgia" w:hAnsi="Georgia" w:cs="Times New Roman"/>
          <w:b w:val="0"/>
          <w:bCs w:val="0"/>
          <w:color w:val="010101"/>
          <w:sz w:val="28"/>
          <w:szCs w:val="28"/>
        </w:rPr>
      </w:pPr>
      <w:r>
        <w:rPr>
          <w:rFonts w:ascii="Georgia" w:hAnsi="Georgia"/>
          <w:b w:val="0"/>
          <w:bCs w:val="0"/>
          <w:color w:val="010101"/>
          <w:sz w:val="28"/>
          <w:szCs w:val="28"/>
        </w:rPr>
        <w:t>10. Нарушать правила.</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w:t>
      </w:r>
    </w:p>
    <w:p w:rsidR="00AF10E4" w:rsidRDefault="00AF10E4" w:rsidP="00AF10E4">
      <w:pPr>
        <w:pStyle w:val="2"/>
        <w:shd w:val="clear" w:color="auto" w:fill="FFFFFF"/>
        <w:spacing w:before="0" w:beforeAutospacing="0" w:after="0" w:afterAutospacing="0"/>
        <w:jc w:val="center"/>
        <w:rPr>
          <w:rFonts w:ascii="Georgia" w:hAnsi="Georgia"/>
          <w:b w:val="0"/>
          <w:bCs w:val="0"/>
          <w:color w:val="010101"/>
        </w:rPr>
      </w:pPr>
      <w:r>
        <w:rPr>
          <w:rFonts w:ascii="Georgia" w:hAnsi="Georgia"/>
          <w:b w:val="0"/>
          <w:bCs w:val="0"/>
          <w:color w:val="010101"/>
        </w:rPr>
        <w:t>Советы детям</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 </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Не открывайте дверь, если вы дома одни.</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Всегда сообщайте родителям, куда идете и как с вами можно связаться.</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Если вы заблудились, обратитесь за помощью в магазин, в любое многолюдное место или найдите полицейского.</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Садитесь только в тот вагон, где уже есть пассажиры.</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Если вы одни на улице, держитесь подальше от незнакомых людей, чтобы вас не успели схватить, и вы могли убежать.</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Никогда не играйте в безлюдных или темных местах.</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Имейте при себе достаточно денег на обратный путь домой и ни на что другое их не тратьте.</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Помните номер домашнего телефона и адрес.</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Умейте связаться с родителями или соседями.</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Если у вас нет денег и вам нужно срочно позвонить домой, наберите 02 и объясните ситуацию дежурному полиции.</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Умейте делать экстренные звонки: как правило, это полиция, пожарные или «скорая помощь» (02, 0l, 03).</w:t>
      </w:r>
    </w:p>
    <w:p w:rsidR="00AF10E4" w:rsidRDefault="00AF10E4" w:rsidP="00AF10E4">
      <w:pPr>
        <w:numPr>
          <w:ilvl w:val="0"/>
          <w:numId w:val="3"/>
        </w:numPr>
        <w:shd w:val="clear" w:color="auto" w:fill="FFFFFF"/>
        <w:spacing w:after="0" w:line="280" w:lineRule="atLeast"/>
        <w:ind w:left="225"/>
        <w:rPr>
          <w:rFonts w:ascii="Arial" w:hAnsi="Arial" w:cs="Arial"/>
          <w:color w:val="010101"/>
        </w:rPr>
      </w:pPr>
      <w:r>
        <w:rPr>
          <w:rFonts w:ascii="Arial" w:hAnsi="Arial" w:cs="Arial"/>
          <w:color w:val="010101"/>
        </w:rPr>
        <w:t>При возможности просите делать экстренные звонки взрослых.</w:t>
      </w:r>
    </w:p>
    <w:p w:rsidR="00AF10E4" w:rsidRDefault="00AF10E4" w:rsidP="00AF10E4">
      <w:pPr>
        <w:pStyle w:val="a3"/>
        <w:shd w:val="clear" w:color="auto" w:fill="FFFFFF"/>
        <w:spacing w:before="180" w:beforeAutospacing="0" w:after="180" w:afterAutospacing="0" w:line="280" w:lineRule="atLeast"/>
        <w:jc w:val="both"/>
        <w:rPr>
          <w:rFonts w:ascii="Arial" w:hAnsi="Arial" w:cs="Arial"/>
          <w:color w:val="010101"/>
          <w:sz w:val="22"/>
          <w:szCs w:val="22"/>
        </w:rPr>
      </w:pPr>
      <w:r>
        <w:rPr>
          <w:rFonts w:ascii="Arial" w:hAnsi="Arial" w:cs="Arial"/>
          <w:color w:val="010101"/>
          <w:sz w:val="22"/>
          <w:szCs w:val="22"/>
        </w:rPr>
        <w:t>Однако НИКТО не должен прибегать к помощи телефона без реальной необходимости.</w:t>
      </w:r>
    </w:p>
    <w:p w:rsidR="00AF10E4" w:rsidRPr="00AF10E4" w:rsidRDefault="00AF10E4" w:rsidP="00AF10E4">
      <w:pPr>
        <w:shd w:val="clear" w:color="auto" w:fill="FFFFFF"/>
        <w:spacing w:after="0" w:line="240" w:lineRule="auto"/>
        <w:outlineLvl w:val="1"/>
        <w:rPr>
          <w:rFonts w:ascii="Georgia" w:eastAsia="Times New Roman" w:hAnsi="Georgia" w:cs="Times New Roman"/>
          <w:color w:val="010101"/>
          <w:sz w:val="36"/>
          <w:szCs w:val="36"/>
          <w:lang w:eastAsia="ru-RU"/>
        </w:rPr>
      </w:pPr>
      <w:r w:rsidRPr="00AF10E4">
        <w:rPr>
          <w:rFonts w:ascii="Georgia" w:eastAsia="Times New Roman" w:hAnsi="Georgia" w:cs="Times New Roman"/>
          <w:color w:val="010101"/>
          <w:sz w:val="36"/>
          <w:szCs w:val="36"/>
          <w:lang w:eastAsia="ru-RU"/>
        </w:rPr>
        <w:t>Из школы домой</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lastRenderedPageBreak/>
        <w:t>Скорее всего, первое время вы будете сами водить ребёнка в школу. Приучайте его всегда пользоваться одним путём. Старайтесь ходить только по освещённым участкам.</w:t>
      </w:r>
    </w:p>
    <w:tbl>
      <w:tblPr>
        <w:tblW w:w="5000" w:type="pct"/>
        <w:tblCellSpacing w:w="225" w:type="dxa"/>
        <w:shd w:val="clear" w:color="auto" w:fill="FFFFFF"/>
        <w:tblCellMar>
          <w:left w:w="0" w:type="dxa"/>
          <w:right w:w="0" w:type="dxa"/>
        </w:tblCellMar>
        <w:tblLook w:val="04A0"/>
      </w:tblPr>
      <w:tblGrid>
        <w:gridCol w:w="5175"/>
        <w:gridCol w:w="5080"/>
      </w:tblGrid>
      <w:tr w:rsidR="00AF10E4" w:rsidRPr="00AF10E4" w:rsidTr="00AF10E4">
        <w:trPr>
          <w:tblCellSpacing w:w="225" w:type="dxa"/>
        </w:trPr>
        <w:tc>
          <w:tcPr>
            <w:tcW w:w="4500" w:type="dxa"/>
            <w:shd w:val="clear" w:color="auto" w:fill="FFF1EA"/>
            <w:vAlign w:val="center"/>
            <w:hideMark/>
          </w:tcPr>
          <w:p w:rsidR="00AF10E4" w:rsidRPr="00AF10E4" w:rsidRDefault="00AF10E4" w:rsidP="00AF10E4">
            <w:pPr>
              <w:spacing w:after="0" w:line="280" w:lineRule="atLeast"/>
              <w:rPr>
                <w:rFonts w:ascii="Arial" w:eastAsia="Times New Roman" w:hAnsi="Arial" w:cs="Arial"/>
                <w:color w:val="010101"/>
                <w:lang w:eastAsia="ru-RU"/>
              </w:rPr>
            </w:pPr>
            <w:r w:rsidRPr="00AF10E4">
              <w:rPr>
                <w:rFonts w:ascii="Arial" w:eastAsia="Times New Roman" w:hAnsi="Arial" w:cs="Arial"/>
                <w:b/>
                <w:bCs/>
                <w:color w:val="010101"/>
                <w:lang w:eastAsia="ru-RU"/>
              </w:rPr>
              <w:t>Статистика</w:t>
            </w:r>
            <w:r w:rsidRPr="00AF10E4">
              <w:rPr>
                <w:rFonts w:ascii="Arial" w:eastAsia="Times New Roman" w:hAnsi="Arial" w:cs="Arial"/>
                <w:color w:val="010101"/>
                <w:lang w:eastAsia="ru-RU"/>
              </w:rPr>
              <w:t> </w:t>
            </w:r>
          </w:p>
          <w:p w:rsidR="00AF10E4" w:rsidRPr="00AF10E4" w:rsidRDefault="00AF10E4" w:rsidP="00AF10E4">
            <w:pPr>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До 70% травм, полученных на улице, происходят с детьми по дороге из школы.</w:t>
            </w:r>
          </w:p>
        </w:tc>
        <w:tc>
          <w:tcPr>
            <w:tcW w:w="0" w:type="auto"/>
            <w:shd w:val="clear" w:color="auto" w:fill="FFFFFF"/>
            <w:vAlign w:val="center"/>
            <w:hideMark/>
          </w:tcPr>
          <w:p w:rsidR="00AF10E4" w:rsidRPr="00AF10E4" w:rsidRDefault="00AF10E4" w:rsidP="00AF10E4">
            <w:pPr>
              <w:spacing w:after="0" w:line="280" w:lineRule="atLeast"/>
              <w:rPr>
                <w:rFonts w:ascii="Arial" w:eastAsia="Times New Roman" w:hAnsi="Arial" w:cs="Arial"/>
                <w:color w:val="010101"/>
                <w:lang w:eastAsia="ru-RU"/>
              </w:rPr>
            </w:pPr>
            <w:r w:rsidRPr="00AF10E4">
              <w:rPr>
                <w:rFonts w:ascii="Arial" w:eastAsia="Times New Roman" w:hAnsi="Arial" w:cs="Arial"/>
                <w:color w:val="010101"/>
                <w:lang w:eastAsia="ru-RU"/>
              </w:rPr>
              <w:t>Желательно, чтобы ребёнку не пришлось пересекать много дорог с оживлённым движением, а также проходить мимо питейных заведений и других мест, где могут собираться неадекватные люди.</w:t>
            </w:r>
          </w:p>
        </w:tc>
      </w:tr>
    </w:tbl>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Когда ребёнок пойдёт домой один, ему следует чётко придерживаться выбранного пути. Во-первых, он наиболее безопасен. Во-вторых, вы всегда будете уверены, что встретитесь со своим чадом, если пойдёте за ним.</w:t>
      </w:r>
    </w:p>
    <w:p w:rsidR="00AF10E4" w:rsidRPr="00AF10E4" w:rsidRDefault="00AF10E4" w:rsidP="00AF10E4">
      <w:pPr>
        <w:shd w:val="clear" w:color="auto" w:fill="FFFFFF"/>
        <w:spacing w:after="0" w:line="240" w:lineRule="auto"/>
        <w:outlineLvl w:val="1"/>
        <w:rPr>
          <w:rFonts w:ascii="Georgia" w:eastAsia="Times New Roman" w:hAnsi="Georgia" w:cs="Times New Roman"/>
          <w:color w:val="010101"/>
          <w:sz w:val="36"/>
          <w:szCs w:val="36"/>
          <w:lang w:eastAsia="ru-RU"/>
        </w:rPr>
      </w:pPr>
      <w:r w:rsidRPr="00AF10E4">
        <w:rPr>
          <w:rFonts w:ascii="Georgia" w:eastAsia="Times New Roman" w:hAnsi="Georgia" w:cs="Times New Roman"/>
          <w:color w:val="010101"/>
          <w:sz w:val="36"/>
          <w:szCs w:val="36"/>
          <w:lang w:eastAsia="ru-RU"/>
        </w:rPr>
        <w:t>Незнакомый человек</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 xml:space="preserve">Знать, как надо общаться </w:t>
      </w:r>
      <w:proofErr w:type="gramStart"/>
      <w:r w:rsidRPr="00AF10E4">
        <w:rPr>
          <w:rFonts w:ascii="Arial" w:eastAsia="Times New Roman" w:hAnsi="Arial" w:cs="Arial"/>
          <w:color w:val="010101"/>
          <w:lang w:eastAsia="ru-RU"/>
        </w:rPr>
        <w:t>с</w:t>
      </w:r>
      <w:proofErr w:type="gramEnd"/>
      <w:r w:rsidRPr="00AF10E4">
        <w:rPr>
          <w:rFonts w:ascii="Arial" w:eastAsia="Times New Roman" w:hAnsi="Arial" w:cs="Arial"/>
          <w:color w:val="010101"/>
          <w:lang w:eastAsia="ru-RU"/>
        </w:rPr>
        <w:t xml:space="preserve"> незнакомыми, полезно даже трёхлетнему ребёнку. Для начала объясните, что «незнакомый» – это любой, кого не знает сам ребёнок. Даже если этот человек назвал малыша по имени, даже если говорит, что его прислала мама. И если вдруг потом окажется, что это была мамина подружка, все только порадуются за то, что ребёнок вырос таким ответственным.</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Не пугая, расскажите своему ребёнку, что люди бывают разные. Много добрых, но встречаются и нехорошие люди, которые хотят сделать кому-нибудь плохо. Эти люди могут выглядеть странно и необычно вести себя, а могут и ничем не выделяться. Поэтому лучше не заводить беседу с любым незнакомцем, включая бабушку из соседнего подъезда. Из разговора с другими людьми «нехороший человек» может выяснить какие-нибудь подробности, которые чужим вообще не следует знать. Чтобы не рассказать лишнего, но при этом остаться вежливым, пусть ребёнок ответит на первый вопрос незнакомца: «Я вас не знаю». Или: «Простите, я тороплюсь». Или: «Я не разговариваю с незнакомцами». На последующие вопросы отвечать не надо.</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И если незнакомец назойливо пытается завести беседу, постараться удалиться от него в людное место. Только не надо просить помощи у кого попало. Можно подойти к милиционеру, продавцу, кассиру или администратору.</w:t>
      </w:r>
    </w:p>
    <w:p w:rsidR="00AF10E4" w:rsidRPr="00AF10E4" w:rsidRDefault="00AF10E4" w:rsidP="00AF10E4">
      <w:pPr>
        <w:shd w:val="clear" w:color="auto" w:fill="FFFFFF"/>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 xml:space="preserve">У незнакомых людей не следует также брать любые подарки и вещи «для передачи маме». Не надо идти с ними и тем более – садиться в чужую машину. Когда ребёнка насильно тянут куда-нибудь, можно и нужно применять любые методы защиты: кусаться, </w:t>
      </w:r>
      <w:proofErr w:type="gramStart"/>
      <w:r w:rsidRPr="00AF10E4">
        <w:rPr>
          <w:rFonts w:ascii="Arial" w:eastAsia="Times New Roman" w:hAnsi="Arial" w:cs="Arial"/>
          <w:color w:val="010101"/>
          <w:lang w:eastAsia="ru-RU"/>
        </w:rPr>
        <w:t>пинаться</w:t>
      </w:r>
      <w:proofErr w:type="gramEnd"/>
      <w:r w:rsidRPr="00AF10E4">
        <w:rPr>
          <w:rFonts w:ascii="Arial" w:eastAsia="Times New Roman" w:hAnsi="Arial" w:cs="Arial"/>
          <w:color w:val="010101"/>
          <w:lang w:eastAsia="ru-RU"/>
        </w:rPr>
        <w:t>, толкаться, ругаться, грубить. И надо громко кричать, привлекать к себе внимание других людей. Пускай ребёнок прокричит номер телефона (домашний или рабочий мамы или папы) и своё имя.</w:t>
      </w:r>
    </w:p>
    <w:tbl>
      <w:tblPr>
        <w:tblW w:w="5000" w:type="pct"/>
        <w:tblCellSpacing w:w="225" w:type="dxa"/>
        <w:shd w:val="clear" w:color="auto" w:fill="FFFFFF"/>
        <w:tblCellMar>
          <w:left w:w="0" w:type="dxa"/>
          <w:right w:w="0" w:type="dxa"/>
        </w:tblCellMar>
        <w:tblLook w:val="04A0"/>
      </w:tblPr>
      <w:tblGrid>
        <w:gridCol w:w="5175"/>
        <w:gridCol w:w="5080"/>
      </w:tblGrid>
      <w:tr w:rsidR="00AF10E4" w:rsidRPr="00AF10E4" w:rsidTr="00AF10E4">
        <w:trPr>
          <w:tblCellSpacing w:w="225" w:type="dxa"/>
        </w:trPr>
        <w:tc>
          <w:tcPr>
            <w:tcW w:w="4500" w:type="dxa"/>
            <w:shd w:val="clear" w:color="auto" w:fill="FFF1EA"/>
            <w:vAlign w:val="center"/>
            <w:hideMark/>
          </w:tcPr>
          <w:p w:rsidR="00AF10E4" w:rsidRPr="00AF10E4" w:rsidRDefault="00AF10E4" w:rsidP="00AF10E4">
            <w:pPr>
              <w:spacing w:after="0" w:line="280" w:lineRule="atLeast"/>
              <w:rPr>
                <w:rFonts w:ascii="Arial" w:eastAsia="Times New Roman" w:hAnsi="Arial" w:cs="Arial"/>
                <w:color w:val="010101"/>
                <w:lang w:eastAsia="ru-RU"/>
              </w:rPr>
            </w:pPr>
            <w:r w:rsidRPr="00AF10E4">
              <w:rPr>
                <w:rFonts w:ascii="Arial" w:eastAsia="Times New Roman" w:hAnsi="Arial" w:cs="Arial"/>
                <w:b/>
                <w:bCs/>
                <w:color w:val="010101"/>
                <w:lang w:eastAsia="ru-RU"/>
              </w:rPr>
              <w:t>Важно!</w:t>
            </w:r>
            <w:r w:rsidRPr="00AF10E4">
              <w:rPr>
                <w:rFonts w:ascii="Arial" w:eastAsia="Times New Roman" w:hAnsi="Arial" w:cs="Arial"/>
                <w:color w:val="010101"/>
                <w:lang w:eastAsia="ru-RU"/>
              </w:rPr>
              <w:t> </w:t>
            </w:r>
          </w:p>
          <w:p w:rsidR="00AF10E4" w:rsidRPr="00AF10E4" w:rsidRDefault="00AF10E4" w:rsidP="00AF10E4">
            <w:pPr>
              <w:spacing w:before="180" w:after="180" w:line="280" w:lineRule="atLeast"/>
              <w:jc w:val="both"/>
              <w:rPr>
                <w:rFonts w:ascii="Arial" w:eastAsia="Times New Roman" w:hAnsi="Arial" w:cs="Arial"/>
                <w:color w:val="010101"/>
                <w:lang w:eastAsia="ru-RU"/>
              </w:rPr>
            </w:pPr>
            <w:r w:rsidRPr="00AF10E4">
              <w:rPr>
                <w:rFonts w:ascii="Arial" w:eastAsia="Times New Roman" w:hAnsi="Arial" w:cs="Arial"/>
                <w:color w:val="010101"/>
                <w:lang w:eastAsia="ru-RU"/>
              </w:rPr>
              <w:t>Наличие у ребёнка дорогих игрушек, телефонов, других вещей повышает вероятность нападения на него.</w:t>
            </w:r>
          </w:p>
        </w:tc>
        <w:tc>
          <w:tcPr>
            <w:tcW w:w="0" w:type="auto"/>
            <w:shd w:val="clear" w:color="auto" w:fill="FFFFFF"/>
            <w:vAlign w:val="center"/>
            <w:hideMark/>
          </w:tcPr>
          <w:p w:rsidR="00AF10E4" w:rsidRPr="00AF10E4" w:rsidRDefault="00AF10E4" w:rsidP="00AF10E4">
            <w:pPr>
              <w:spacing w:after="0" w:line="280" w:lineRule="atLeast"/>
              <w:rPr>
                <w:rFonts w:ascii="Arial" w:eastAsia="Times New Roman" w:hAnsi="Arial" w:cs="Arial"/>
                <w:color w:val="010101"/>
                <w:lang w:eastAsia="ru-RU"/>
              </w:rPr>
            </w:pPr>
            <w:r w:rsidRPr="00AF10E4">
              <w:rPr>
                <w:rFonts w:ascii="Arial" w:eastAsia="Times New Roman" w:hAnsi="Arial" w:cs="Arial"/>
                <w:color w:val="010101"/>
                <w:lang w:eastAsia="ru-RU"/>
              </w:rPr>
              <w:t>При нападении старших детей нужно отдать им то, что они требуют, и убегать. Ребёнку следует понимать, что нет на свете ничего дороже его здоровья и жизни.</w:t>
            </w:r>
          </w:p>
        </w:tc>
      </w:tr>
    </w:tbl>
    <w:p w:rsidR="00AF10E4" w:rsidRPr="00AF10E4" w:rsidRDefault="00AF10E4" w:rsidP="00AF10E4">
      <w:pPr>
        <w:pStyle w:val="a5"/>
        <w:rPr>
          <w:sz w:val="36"/>
          <w:szCs w:val="36"/>
        </w:rPr>
      </w:pPr>
      <w:r w:rsidRPr="00AF10E4">
        <w:rPr>
          <w:sz w:val="36"/>
          <w:szCs w:val="36"/>
        </w:rPr>
        <w:lastRenderedPageBreak/>
        <w:t>Общие правила безопасности</w:t>
      </w:r>
    </w:p>
    <w:p w:rsidR="00AF10E4" w:rsidRPr="00AF10E4" w:rsidRDefault="00AF10E4" w:rsidP="00AF10E4">
      <w:pPr>
        <w:pStyle w:val="a5"/>
        <w:rPr>
          <w:rFonts w:ascii="Arial" w:hAnsi="Arial" w:cs="Arial"/>
          <w:sz w:val="24"/>
          <w:szCs w:val="24"/>
        </w:rPr>
      </w:pPr>
      <w:r w:rsidRPr="00AF10E4">
        <w:rPr>
          <w:rFonts w:ascii="Arial" w:hAnsi="Arial" w:cs="Arial"/>
          <w:sz w:val="24"/>
          <w:szCs w:val="24"/>
        </w:rPr>
        <w:t>Не уходить из двора.</w:t>
      </w:r>
      <w:r w:rsidRPr="00AF10E4">
        <w:rPr>
          <w:rFonts w:ascii="Arial" w:hAnsi="Arial" w:cs="Arial"/>
          <w:sz w:val="24"/>
          <w:szCs w:val="24"/>
        </w:rPr>
        <w:br/>
        <w:t>Не останавливаться по дороге домой.</w:t>
      </w:r>
      <w:r w:rsidRPr="00AF10E4">
        <w:rPr>
          <w:rFonts w:ascii="Arial" w:hAnsi="Arial" w:cs="Arial"/>
          <w:sz w:val="24"/>
          <w:szCs w:val="24"/>
        </w:rPr>
        <w:br/>
        <w:t>Не ходить тёмными дворами.</w:t>
      </w:r>
      <w:r w:rsidRPr="00AF10E4">
        <w:rPr>
          <w:rFonts w:ascii="Arial" w:hAnsi="Arial" w:cs="Arial"/>
          <w:sz w:val="24"/>
          <w:szCs w:val="24"/>
        </w:rPr>
        <w:br/>
        <w:t>Не гулять в тёмное время суток.</w:t>
      </w:r>
      <w:r w:rsidRPr="00AF10E4">
        <w:rPr>
          <w:rFonts w:ascii="Arial" w:hAnsi="Arial" w:cs="Arial"/>
          <w:sz w:val="24"/>
          <w:szCs w:val="24"/>
        </w:rPr>
        <w:br/>
        <w:t>Не уходить из дома без предупреждения.</w:t>
      </w:r>
      <w:r w:rsidRPr="00AF10E4">
        <w:rPr>
          <w:rFonts w:ascii="Arial" w:hAnsi="Arial" w:cs="Arial"/>
          <w:sz w:val="24"/>
          <w:szCs w:val="24"/>
        </w:rPr>
        <w:br/>
        <w:t>Не открывать дверь чужим людям.</w:t>
      </w:r>
      <w:r w:rsidRPr="00AF10E4">
        <w:rPr>
          <w:rFonts w:ascii="Arial" w:hAnsi="Arial" w:cs="Arial"/>
          <w:sz w:val="24"/>
          <w:szCs w:val="24"/>
        </w:rPr>
        <w:br/>
        <w:t>Не разговаривать с незнакомцами.</w:t>
      </w:r>
      <w:r w:rsidRPr="00AF10E4">
        <w:rPr>
          <w:rFonts w:ascii="Arial" w:hAnsi="Arial" w:cs="Arial"/>
          <w:sz w:val="24"/>
          <w:szCs w:val="24"/>
        </w:rPr>
        <w:br/>
        <w:t>Не садиться в чужую машину.</w:t>
      </w:r>
      <w:r w:rsidRPr="00AF10E4">
        <w:rPr>
          <w:rFonts w:ascii="Arial" w:hAnsi="Arial" w:cs="Arial"/>
          <w:sz w:val="24"/>
          <w:szCs w:val="24"/>
        </w:rPr>
        <w:br/>
        <w:t>Не брать ничего у незнакомых людей.</w:t>
      </w:r>
      <w:r w:rsidRPr="00AF10E4">
        <w:rPr>
          <w:rFonts w:ascii="Arial" w:hAnsi="Arial" w:cs="Arial"/>
          <w:sz w:val="24"/>
          <w:szCs w:val="24"/>
        </w:rPr>
        <w:br/>
        <w:t>Не подходить к компаниям подростков и к любым неадекватным людям.</w:t>
      </w:r>
      <w:r w:rsidRPr="00AF10E4">
        <w:rPr>
          <w:rFonts w:ascii="Arial" w:hAnsi="Arial" w:cs="Arial"/>
          <w:sz w:val="24"/>
          <w:szCs w:val="24"/>
        </w:rPr>
        <w:br/>
        <w:t>Не стесняться применять самооборону и звать на помощь.</w:t>
      </w:r>
    </w:p>
    <w:p w:rsidR="00F01FA8" w:rsidRPr="00AF10E4" w:rsidRDefault="00F01FA8" w:rsidP="00AF10E4">
      <w:pPr>
        <w:pStyle w:val="a5"/>
        <w:rPr>
          <w:sz w:val="24"/>
          <w:szCs w:val="24"/>
        </w:rPr>
      </w:pPr>
    </w:p>
    <w:p w:rsidR="00AF10E4" w:rsidRPr="00AF10E4" w:rsidRDefault="00AF10E4">
      <w:pPr>
        <w:pStyle w:val="a5"/>
        <w:rPr>
          <w:sz w:val="24"/>
          <w:szCs w:val="24"/>
        </w:rPr>
      </w:pPr>
    </w:p>
    <w:sectPr w:rsidR="00AF10E4" w:rsidRPr="00AF10E4" w:rsidSect="00F01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4B9"/>
    <w:multiLevelType w:val="multilevel"/>
    <w:tmpl w:val="36DC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3E25E0"/>
    <w:multiLevelType w:val="multilevel"/>
    <w:tmpl w:val="6CE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E79D2"/>
    <w:multiLevelType w:val="multilevel"/>
    <w:tmpl w:val="849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0E4"/>
    <w:rsid w:val="00506AC5"/>
    <w:rsid w:val="00521F37"/>
    <w:rsid w:val="00AF10E4"/>
    <w:rsid w:val="00F0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A8"/>
  </w:style>
  <w:style w:type="paragraph" w:styleId="1">
    <w:name w:val="heading 1"/>
    <w:basedOn w:val="a"/>
    <w:link w:val="10"/>
    <w:uiPriority w:val="9"/>
    <w:qFormat/>
    <w:rsid w:val="00AF1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10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F1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0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10E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F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10E4"/>
  </w:style>
  <w:style w:type="character" w:styleId="a4">
    <w:name w:val="Strong"/>
    <w:basedOn w:val="a0"/>
    <w:uiPriority w:val="22"/>
    <w:qFormat/>
    <w:rsid w:val="00AF10E4"/>
    <w:rPr>
      <w:b/>
      <w:bCs/>
    </w:rPr>
  </w:style>
  <w:style w:type="character" w:customStyle="1" w:styleId="30">
    <w:name w:val="Заголовок 3 Знак"/>
    <w:basedOn w:val="a0"/>
    <w:link w:val="3"/>
    <w:uiPriority w:val="9"/>
    <w:semiHidden/>
    <w:rsid w:val="00AF10E4"/>
    <w:rPr>
      <w:rFonts w:asciiTheme="majorHAnsi" w:eastAsiaTheme="majorEastAsia" w:hAnsiTheme="majorHAnsi" w:cstheme="majorBidi"/>
      <w:b/>
      <w:bCs/>
      <w:color w:val="4F81BD" w:themeColor="accent1"/>
    </w:rPr>
  </w:style>
  <w:style w:type="paragraph" w:styleId="a5">
    <w:name w:val="No Spacing"/>
    <w:uiPriority w:val="1"/>
    <w:qFormat/>
    <w:rsid w:val="00AF10E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688842">
      <w:bodyDiv w:val="1"/>
      <w:marLeft w:val="0"/>
      <w:marRight w:val="0"/>
      <w:marTop w:val="0"/>
      <w:marBottom w:val="0"/>
      <w:divBdr>
        <w:top w:val="none" w:sz="0" w:space="0" w:color="auto"/>
        <w:left w:val="none" w:sz="0" w:space="0" w:color="auto"/>
        <w:bottom w:val="none" w:sz="0" w:space="0" w:color="auto"/>
        <w:right w:val="none" w:sz="0" w:space="0" w:color="auto"/>
      </w:divBdr>
    </w:div>
    <w:div w:id="1228568594">
      <w:bodyDiv w:val="1"/>
      <w:marLeft w:val="0"/>
      <w:marRight w:val="0"/>
      <w:marTop w:val="0"/>
      <w:marBottom w:val="0"/>
      <w:divBdr>
        <w:top w:val="none" w:sz="0" w:space="0" w:color="auto"/>
        <w:left w:val="none" w:sz="0" w:space="0" w:color="auto"/>
        <w:bottom w:val="none" w:sz="0" w:space="0" w:color="auto"/>
        <w:right w:val="none" w:sz="0" w:space="0" w:color="auto"/>
      </w:divBdr>
    </w:div>
    <w:div w:id="1361201573">
      <w:bodyDiv w:val="1"/>
      <w:marLeft w:val="0"/>
      <w:marRight w:val="0"/>
      <w:marTop w:val="0"/>
      <w:marBottom w:val="0"/>
      <w:divBdr>
        <w:top w:val="none" w:sz="0" w:space="0" w:color="auto"/>
        <w:left w:val="none" w:sz="0" w:space="0" w:color="auto"/>
        <w:bottom w:val="none" w:sz="0" w:space="0" w:color="auto"/>
        <w:right w:val="none" w:sz="0" w:space="0" w:color="auto"/>
      </w:divBdr>
    </w:div>
    <w:div w:id="1914000164">
      <w:bodyDiv w:val="1"/>
      <w:marLeft w:val="0"/>
      <w:marRight w:val="0"/>
      <w:marTop w:val="0"/>
      <w:marBottom w:val="0"/>
      <w:divBdr>
        <w:top w:val="none" w:sz="0" w:space="0" w:color="auto"/>
        <w:left w:val="none" w:sz="0" w:space="0" w:color="auto"/>
        <w:bottom w:val="none" w:sz="0" w:space="0" w:color="auto"/>
        <w:right w:val="none" w:sz="0" w:space="0" w:color="auto"/>
      </w:divBdr>
      <w:divsChild>
        <w:div w:id="36098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1463</Words>
  <Characters>8341</Characters>
  <Application>Microsoft Office Word</Application>
  <DocSecurity>0</DocSecurity>
  <Lines>69</Lines>
  <Paragraphs>19</Paragraphs>
  <ScaleCrop>false</ScaleCrop>
  <Company>Microsoft</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2016-01-24T06:21:00Z</dcterms:created>
  <dcterms:modified xsi:type="dcterms:W3CDTF">2016-01-25T10:34:00Z</dcterms:modified>
</cp:coreProperties>
</file>